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D8FFCC" w14:textId="77777777" w:rsidR="009B6EDE" w:rsidRPr="00A97E15" w:rsidRDefault="00266D14" w:rsidP="00266D14">
      <w:pPr>
        <w:jc w:val="center"/>
        <w:rPr>
          <w:b/>
          <w:sz w:val="32"/>
          <w:szCs w:val="32"/>
          <w:u w:val="single"/>
        </w:rPr>
      </w:pPr>
      <w:bookmarkStart w:id="0" w:name="_GoBack"/>
      <w:bookmarkEnd w:id="0"/>
      <w:r w:rsidRPr="00A97E15">
        <w:rPr>
          <w:b/>
          <w:sz w:val="32"/>
          <w:szCs w:val="32"/>
          <w:u w:val="single"/>
        </w:rPr>
        <w:t>Prescribing and Monitoring Oxygen On Electronic Prescribing System</w:t>
      </w:r>
    </w:p>
    <w:p w14:paraId="2BD8FFCD" w14:textId="77777777" w:rsidR="00266D14" w:rsidRPr="00A97E15" w:rsidRDefault="00266D14" w:rsidP="00266D14">
      <w:pPr>
        <w:pStyle w:val="ListParagraph"/>
        <w:numPr>
          <w:ilvl w:val="0"/>
          <w:numId w:val="3"/>
        </w:numPr>
        <w:rPr>
          <w:sz w:val="28"/>
          <w:szCs w:val="28"/>
        </w:rPr>
      </w:pPr>
      <w:r w:rsidRPr="00A97E15">
        <w:rPr>
          <w:sz w:val="28"/>
          <w:szCs w:val="28"/>
        </w:rPr>
        <w:t>Print off oxygen monitoring chart from the electronic prescribing system by clicking on “reference viewer” then “observation sheets” then “observation charts” then “24hourly oxygen monitoring chart”. Complete re</w:t>
      </w:r>
      <w:r w:rsidR="003D18C2" w:rsidRPr="00A97E15">
        <w:rPr>
          <w:sz w:val="28"/>
          <w:szCs w:val="28"/>
        </w:rPr>
        <w:t>levant sections of the chart and keep with patient’s MEWS sheets n the ward</w:t>
      </w:r>
    </w:p>
    <w:p w14:paraId="2BD8FFCE" w14:textId="77777777" w:rsidR="00266D14" w:rsidRPr="00A97E15" w:rsidRDefault="003D18C2" w:rsidP="00266D14">
      <w:pPr>
        <w:pStyle w:val="ListParagraph"/>
        <w:numPr>
          <w:ilvl w:val="0"/>
          <w:numId w:val="3"/>
        </w:numPr>
        <w:rPr>
          <w:sz w:val="28"/>
          <w:szCs w:val="28"/>
        </w:rPr>
      </w:pPr>
      <w:r w:rsidRPr="00A97E15">
        <w:rPr>
          <w:sz w:val="28"/>
          <w:szCs w:val="28"/>
        </w:rPr>
        <w:t>Prescribe oxygen on the patient’s electronic drug chart by e</w:t>
      </w:r>
      <w:r w:rsidR="00266D14" w:rsidRPr="00A97E15">
        <w:rPr>
          <w:sz w:val="28"/>
          <w:szCs w:val="28"/>
        </w:rPr>
        <w:t>ither:</w:t>
      </w:r>
    </w:p>
    <w:p w14:paraId="2BD8FFCF" w14:textId="77777777" w:rsidR="003D18C2" w:rsidRPr="00A97E15" w:rsidRDefault="003D18C2" w:rsidP="003D18C2">
      <w:pPr>
        <w:pStyle w:val="ListParagraph"/>
        <w:rPr>
          <w:sz w:val="28"/>
          <w:szCs w:val="28"/>
        </w:rPr>
      </w:pPr>
    </w:p>
    <w:p w14:paraId="2BD8FFD0" w14:textId="77777777" w:rsidR="003D18C2" w:rsidRPr="00A97E15" w:rsidRDefault="003D18C2" w:rsidP="00964A19">
      <w:pPr>
        <w:pStyle w:val="ListParagraph"/>
        <w:numPr>
          <w:ilvl w:val="0"/>
          <w:numId w:val="2"/>
        </w:numPr>
        <w:rPr>
          <w:sz w:val="28"/>
          <w:szCs w:val="28"/>
        </w:rPr>
      </w:pPr>
      <w:r w:rsidRPr="00A97E15">
        <w:rPr>
          <w:sz w:val="28"/>
          <w:szCs w:val="28"/>
        </w:rPr>
        <w:t xml:space="preserve">When in the patient’s drug chart on medchart </w:t>
      </w:r>
      <w:r w:rsidR="00266D14" w:rsidRPr="00A97E15">
        <w:rPr>
          <w:sz w:val="28"/>
          <w:szCs w:val="28"/>
        </w:rPr>
        <w:t xml:space="preserve">click on </w:t>
      </w:r>
      <w:r w:rsidRPr="00A97E15">
        <w:rPr>
          <w:sz w:val="28"/>
          <w:szCs w:val="28"/>
        </w:rPr>
        <w:t>“protocol”</w:t>
      </w:r>
      <w:r w:rsidR="00266D14" w:rsidRPr="00A97E15">
        <w:rPr>
          <w:sz w:val="28"/>
          <w:szCs w:val="28"/>
        </w:rPr>
        <w:t xml:space="preserve"> then </w:t>
      </w:r>
      <w:r w:rsidR="00F503ED">
        <w:rPr>
          <w:sz w:val="28"/>
          <w:szCs w:val="28"/>
        </w:rPr>
        <w:t>“</w:t>
      </w:r>
      <w:r w:rsidR="00266D14" w:rsidRPr="00A97E15">
        <w:rPr>
          <w:sz w:val="28"/>
          <w:szCs w:val="28"/>
        </w:rPr>
        <w:t>oxygen</w:t>
      </w:r>
      <w:r w:rsidR="00F503ED">
        <w:rPr>
          <w:sz w:val="28"/>
          <w:szCs w:val="28"/>
        </w:rPr>
        <w:t>”</w:t>
      </w:r>
      <w:r w:rsidR="00266D14" w:rsidRPr="00A97E15">
        <w:rPr>
          <w:sz w:val="28"/>
          <w:szCs w:val="28"/>
        </w:rPr>
        <w:t xml:space="preserve"> then click which oxygen </w:t>
      </w:r>
      <w:r w:rsidRPr="00A97E15">
        <w:rPr>
          <w:sz w:val="28"/>
          <w:szCs w:val="28"/>
        </w:rPr>
        <w:t>saturation</w:t>
      </w:r>
      <w:r w:rsidR="00266D14" w:rsidRPr="00A97E15">
        <w:rPr>
          <w:sz w:val="28"/>
          <w:szCs w:val="28"/>
        </w:rPr>
        <w:t xml:space="preserve"> level you require then click </w:t>
      </w:r>
      <w:r w:rsidR="00F503ED">
        <w:rPr>
          <w:sz w:val="28"/>
          <w:szCs w:val="28"/>
        </w:rPr>
        <w:t>“</w:t>
      </w:r>
      <w:r w:rsidR="00266D14" w:rsidRPr="00A97E15">
        <w:rPr>
          <w:sz w:val="28"/>
          <w:szCs w:val="28"/>
        </w:rPr>
        <w:t>add</w:t>
      </w:r>
      <w:r w:rsidR="00F503ED">
        <w:rPr>
          <w:sz w:val="28"/>
          <w:szCs w:val="28"/>
        </w:rPr>
        <w:t>”</w:t>
      </w:r>
      <w:r w:rsidR="00266D14" w:rsidRPr="00A97E15">
        <w:rPr>
          <w:sz w:val="28"/>
          <w:szCs w:val="28"/>
        </w:rPr>
        <w:t xml:space="preserve"> at the bottom right of the page</w:t>
      </w:r>
      <w:r w:rsidRPr="00A97E15">
        <w:rPr>
          <w:sz w:val="28"/>
          <w:szCs w:val="28"/>
        </w:rPr>
        <w:t xml:space="preserve"> then follow the prompts to prescribe on the drug chart (see example on page 2). </w:t>
      </w:r>
      <w:r w:rsidR="00964A19" w:rsidRPr="00A97E15">
        <w:rPr>
          <w:sz w:val="28"/>
          <w:szCs w:val="28"/>
        </w:rPr>
        <w:t>Once prescribed you can click on the drug oxygen and then i</w:t>
      </w:r>
      <w:r w:rsidRPr="00A97E15">
        <w:rPr>
          <w:sz w:val="28"/>
          <w:szCs w:val="28"/>
        </w:rPr>
        <w:t xml:space="preserve">n the qualifier you can state the mask and the flow rate as well as putting it on the </w:t>
      </w:r>
      <w:r w:rsidR="00964A19" w:rsidRPr="00A97E15">
        <w:rPr>
          <w:sz w:val="28"/>
          <w:szCs w:val="28"/>
        </w:rPr>
        <w:t xml:space="preserve">oxygen </w:t>
      </w:r>
      <w:r w:rsidRPr="00A97E15">
        <w:rPr>
          <w:sz w:val="28"/>
          <w:szCs w:val="28"/>
        </w:rPr>
        <w:t>monitoring chart.</w:t>
      </w:r>
    </w:p>
    <w:p w14:paraId="2BD8FFD1" w14:textId="77777777" w:rsidR="00266D14" w:rsidRPr="00A97E15" w:rsidRDefault="00266D14" w:rsidP="003D18C2">
      <w:pPr>
        <w:pStyle w:val="ListParagraph"/>
        <w:rPr>
          <w:sz w:val="28"/>
          <w:szCs w:val="28"/>
        </w:rPr>
      </w:pPr>
    </w:p>
    <w:p w14:paraId="2BD8FFD2" w14:textId="77777777" w:rsidR="003D18C2" w:rsidRPr="00A97E15" w:rsidRDefault="003D18C2" w:rsidP="00266D14">
      <w:pPr>
        <w:pStyle w:val="ListParagraph"/>
        <w:numPr>
          <w:ilvl w:val="0"/>
          <w:numId w:val="2"/>
        </w:numPr>
        <w:rPr>
          <w:sz w:val="28"/>
          <w:szCs w:val="28"/>
        </w:rPr>
      </w:pPr>
      <w:r w:rsidRPr="00A97E15">
        <w:rPr>
          <w:sz w:val="28"/>
          <w:szCs w:val="28"/>
        </w:rPr>
        <w:t>When in the patient’s drug chart on medchart click on “prescribe” then type “oxygen” then click on “oxygen via appropriate device” then chose which oxygen saturation level you want and then prescribe like any other drug. In the qualifier you can state the mask and the flow rate as well as putting it on the monitoring chart.</w:t>
      </w:r>
      <w:r w:rsidR="00964A19" w:rsidRPr="00A97E15">
        <w:rPr>
          <w:sz w:val="28"/>
          <w:szCs w:val="28"/>
        </w:rPr>
        <w:t xml:space="preserve"> (see example on page 3)</w:t>
      </w:r>
    </w:p>
    <w:p w14:paraId="2BD8FFD3" w14:textId="77777777" w:rsidR="003D18C2" w:rsidRDefault="003D18C2" w:rsidP="003D18C2">
      <w:pPr>
        <w:pStyle w:val="ListParagraph"/>
      </w:pPr>
    </w:p>
    <w:p w14:paraId="2BD8FFD4" w14:textId="77777777" w:rsidR="00964A19" w:rsidRDefault="00964A19" w:rsidP="003D18C2">
      <w:pPr>
        <w:pStyle w:val="ListParagraph"/>
      </w:pPr>
    </w:p>
    <w:p w14:paraId="2BD8FFD5" w14:textId="77777777" w:rsidR="00964A19" w:rsidRDefault="00964A19" w:rsidP="003D18C2">
      <w:pPr>
        <w:pStyle w:val="ListParagraph"/>
      </w:pPr>
    </w:p>
    <w:p w14:paraId="2BD8FFD6" w14:textId="77777777" w:rsidR="00964A19" w:rsidRDefault="00964A19" w:rsidP="003D18C2">
      <w:pPr>
        <w:pStyle w:val="ListParagraph"/>
      </w:pPr>
    </w:p>
    <w:p w14:paraId="2BD8FFD7" w14:textId="77777777" w:rsidR="00964A19" w:rsidRDefault="00964A19" w:rsidP="003D18C2">
      <w:pPr>
        <w:pStyle w:val="ListParagraph"/>
      </w:pPr>
    </w:p>
    <w:p w14:paraId="2BD8FFD8" w14:textId="77777777" w:rsidR="00964A19" w:rsidRDefault="00964A19" w:rsidP="003D18C2">
      <w:pPr>
        <w:pStyle w:val="ListParagraph"/>
      </w:pPr>
    </w:p>
    <w:p w14:paraId="2BD8FFD9" w14:textId="77777777" w:rsidR="00964A19" w:rsidRDefault="00F503ED" w:rsidP="00F503ED">
      <w:r>
        <w:t>*please note the examples below were done on the electronic prescribing training system</w:t>
      </w:r>
    </w:p>
    <w:p w14:paraId="2BD8FFDA" w14:textId="77777777" w:rsidR="00964A19" w:rsidRDefault="00964A19" w:rsidP="003D18C2">
      <w:pPr>
        <w:pStyle w:val="ListParagraph"/>
      </w:pPr>
    </w:p>
    <w:p w14:paraId="2BD8FFDB" w14:textId="77777777" w:rsidR="00964A19" w:rsidRPr="00F503ED" w:rsidRDefault="00964A19" w:rsidP="003D18C2">
      <w:pPr>
        <w:pStyle w:val="ListParagraph"/>
        <w:rPr>
          <w:sz w:val="28"/>
          <w:szCs w:val="28"/>
          <w:u w:val="single"/>
        </w:rPr>
      </w:pPr>
      <w:r w:rsidRPr="00F503ED">
        <w:rPr>
          <w:sz w:val="28"/>
          <w:szCs w:val="28"/>
          <w:u w:val="single"/>
        </w:rPr>
        <w:lastRenderedPageBreak/>
        <w:t>Method A</w:t>
      </w:r>
    </w:p>
    <w:p w14:paraId="2BD8FFDC" w14:textId="77777777" w:rsidR="00964A19" w:rsidRDefault="00266D14">
      <w:r>
        <w:rPr>
          <w:noProof/>
          <w:lang w:eastAsia="en-GB"/>
        </w:rPr>
        <mc:AlternateContent>
          <mc:Choice Requires="wps">
            <w:drawing>
              <wp:anchor distT="0" distB="0" distL="114300" distR="114300" simplePos="0" relativeHeight="251659264" behindDoc="0" locked="0" layoutInCell="1" allowOverlap="1" wp14:anchorId="2BD8FFE2" wp14:editId="2BD8FFE3">
                <wp:simplePos x="0" y="0"/>
                <wp:positionH relativeFrom="column">
                  <wp:posOffset>-89535</wp:posOffset>
                </wp:positionH>
                <wp:positionV relativeFrom="paragraph">
                  <wp:posOffset>2051251</wp:posOffset>
                </wp:positionV>
                <wp:extent cx="1711105" cy="506994"/>
                <wp:effectExtent l="0" t="0" r="22860" b="26670"/>
                <wp:wrapNone/>
                <wp:docPr id="2" name="Oval 2"/>
                <wp:cNvGraphicFramePr/>
                <a:graphic xmlns:a="http://schemas.openxmlformats.org/drawingml/2006/main">
                  <a:graphicData uri="http://schemas.microsoft.com/office/word/2010/wordprocessingShape">
                    <wps:wsp>
                      <wps:cNvSpPr/>
                      <wps:spPr>
                        <a:xfrm>
                          <a:off x="0" y="0"/>
                          <a:ext cx="1711105" cy="506994"/>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 o:spid="_x0000_s1026" style="position:absolute;margin-left:-7.05pt;margin-top:161.5pt;width:134.75pt;height:39.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" filled="f" strokecolor="red" strokeweight="2pt"/>
            </w:pict>
          </mc:Fallback>
        </mc:AlternateContent>
      </w:r>
      <w:r>
        <w:rPr>
          <w:noProof/>
          <w:lang w:eastAsia="en-GB"/>
        </w:rPr>
        <w:drawing>
          <wp:inline distT="0" distB="0" distL="0" distR="0" wp14:anchorId="2BD8FFE4" wp14:editId="2BD8FFE5">
            <wp:extent cx="8356349" cy="4700446"/>
            <wp:effectExtent l="0" t="0" r="698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8362717" cy="4704028"/>
                    </a:xfrm>
                    <a:prstGeom prst="rect">
                      <a:avLst/>
                    </a:prstGeom>
                  </pic:spPr>
                </pic:pic>
              </a:graphicData>
            </a:graphic>
          </wp:inline>
        </w:drawing>
      </w:r>
    </w:p>
    <w:p w14:paraId="2BD8FFDD" w14:textId="77777777" w:rsidR="00F503ED" w:rsidRDefault="00F503ED">
      <w:pPr>
        <w:rPr>
          <w:u w:val="single"/>
        </w:rPr>
      </w:pPr>
    </w:p>
    <w:p w14:paraId="2BD8FFDE" w14:textId="77777777" w:rsidR="00F503ED" w:rsidRDefault="00F503ED">
      <w:pPr>
        <w:rPr>
          <w:u w:val="single"/>
        </w:rPr>
      </w:pPr>
    </w:p>
    <w:p w14:paraId="2BD8FFDF" w14:textId="77777777" w:rsidR="00964A19" w:rsidRPr="00F503ED" w:rsidRDefault="00964A19">
      <w:pPr>
        <w:rPr>
          <w:sz w:val="28"/>
          <w:szCs w:val="28"/>
          <w:u w:val="single"/>
        </w:rPr>
      </w:pPr>
      <w:r w:rsidRPr="00F503ED">
        <w:rPr>
          <w:sz w:val="28"/>
          <w:szCs w:val="28"/>
          <w:u w:val="single"/>
        </w:rPr>
        <w:lastRenderedPageBreak/>
        <w:t>Method B</w:t>
      </w:r>
    </w:p>
    <w:p w14:paraId="2BD8FFE0" w14:textId="77777777" w:rsidR="00964A19" w:rsidRDefault="00964A19">
      <w:r>
        <w:rPr>
          <w:noProof/>
          <w:lang w:eastAsia="en-GB"/>
        </w:rPr>
        <mc:AlternateContent>
          <mc:Choice Requires="wps">
            <w:drawing>
              <wp:anchor distT="0" distB="0" distL="114300" distR="114300" simplePos="0" relativeHeight="251663360" behindDoc="0" locked="0" layoutInCell="1" allowOverlap="1" wp14:anchorId="2BD8FFE6" wp14:editId="2BD8FFE7">
                <wp:simplePos x="0" y="0"/>
                <wp:positionH relativeFrom="column">
                  <wp:posOffset>2417275</wp:posOffset>
                </wp:positionH>
                <wp:positionV relativeFrom="paragraph">
                  <wp:posOffset>1931098</wp:posOffset>
                </wp:positionV>
                <wp:extent cx="2661719" cy="660765"/>
                <wp:effectExtent l="0" t="0" r="24765" b="25400"/>
                <wp:wrapNone/>
                <wp:docPr id="5" name="Oval 5"/>
                <wp:cNvGraphicFramePr/>
                <a:graphic xmlns:a="http://schemas.openxmlformats.org/drawingml/2006/main">
                  <a:graphicData uri="http://schemas.microsoft.com/office/word/2010/wordprocessingShape">
                    <wps:wsp>
                      <wps:cNvSpPr/>
                      <wps:spPr>
                        <a:xfrm>
                          <a:off x="0" y="0"/>
                          <a:ext cx="2661719" cy="660765"/>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 o:spid="_x0000_s1026" style="position:absolute;margin-left:190.35pt;margin-top:152.05pt;width:209.6pt;height:52.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" filled="f" strokecolor="red" strokeweight="2pt"/>
            </w:pict>
          </mc:Fallback>
        </mc:AlternateContent>
      </w:r>
      <w:r>
        <w:rPr>
          <w:noProof/>
          <w:lang w:eastAsia="en-GB"/>
        </w:rPr>
        <mc:AlternateContent>
          <mc:Choice Requires="wps">
            <w:drawing>
              <wp:anchor distT="0" distB="0" distL="114300" distR="114300" simplePos="0" relativeHeight="251661312" behindDoc="0" locked="0" layoutInCell="1" allowOverlap="1" wp14:anchorId="2BD8FFE8" wp14:editId="2BD8FFE9">
                <wp:simplePos x="0" y="0"/>
                <wp:positionH relativeFrom="column">
                  <wp:posOffset>-317381</wp:posOffset>
                </wp:positionH>
                <wp:positionV relativeFrom="paragraph">
                  <wp:posOffset>2200489</wp:posOffset>
                </wp:positionV>
                <wp:extent cx="1711105" cy="506994"/>
                <wp:effectExtent l="0" t="0" r="22860" b="26670"/>
                <wp:wrapNone/>
                <wp:docPr id="4" name="Oval 4"/>
                <wp:cNvGraphicFramePr/>
                <a:graphic xmlns:a="http://schemas.openxmlformats.org/drawingml/2006/main">
                  <a:graphicData uri="http://schemas.microsoft.com/office/word/2010/wordprocessingShape">
                    <wps:wsp>
                      <wps:cNvSpPr/>
                      <wps:spPr>
                        <a:xfrm>
                          <a:off x="0" y="0"/>
                          <a:ext cx="1711105" cy="506994"/>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4" o:spid="_x0000_s1026" style="position:absolute;margin-left:-25pt;margin-top:173.25pt;width:134.75pt;height:39.9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" filled="f" strokecolor="red" strokeweight="2pt"/>
            </w:pict>
          </mc:Fallback>
        </mc:AlternateContent>
      </w:r>
      <w:r>
        <w:rPr>
          <w:noProof/>
          <w:lang w:eastAsia="en-GB"/>
        </w:rPr>
        <w:drawing>
          <wp:inline distT="0" distB="0" distL="0" distR="0" wp14:anchorId="2BD8FFEA" wp14:editId="2BD8FFEB">
            <wp:extent cx="8691326" cy="4888871"/>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8697952" cy="4892598"/>
                    </a:xfrm>
                    <a:prstGeom prst="rect">
                      <a:avLst/>
                    </a:prstGeom>
                  </pic:spPr>
                </pic:pic>
              </a:graphicData>
            </a:graphic>
          </wp:inline>
        </w:drawing>
      </w:r>
    </w:p>
    <w:p w14:paraId="2BD8FFE1" w14:textId="77777777" w:rsidR="00964A19" w:rsidRDefault="00964A19">
      <w:r>
        <w:t>Michael Dixon, Lead Pharmacist for Medicines Information, 1.4.20</w:t>
      </w:r>
    </w:p>
    <w:sectPr w:rsidR="00964A19" w:rsidSect="00266D14">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8601A"/>
    <w:multiLevelType w:val="hybridMultilevel"/>
    <w:tmpl w:val="4BC8CF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0E1529C"/>
    <w:multiLevelType w:val="hybridMultilevel"/>
    <w:tmpl w:val="5B6A72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0FA7DD2"/>
    <w:multiLevelType w:val="hybridMultilevel"/>
    <w:tmpl w:val="3E582E9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4FB0F27"/>
    <w:multiLevelType w:val="hybridMultilevel"/>
    <w:tmpl w:val="E83834CC"/>
    <w:lvl w:ilvl="0" w:tplc="ADA2949E">
      <w:start w:val="4"/>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D14"/>
    <w:rsid w:val="00266D14"/>
    <w:rsid w:val="003D18C2"/>
    <w:rsid w:val="00964A19"/>
    <w:rsid w:val="009B6EDE"/>
    <w:rsid w:val="00A97E15"/>
    <w:rsid w:val="00C163BB"/>
    <w:rsid w:val="00F503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8F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6D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6D14"/>
    <w:rPr>
      <w:rFonts w:ascii="Tahoma" w:hAnsi="Tahoma" w:cs="Tahoma"/>
      <w:sz w:val="16"/>
      <w:szCs w:val="16"/>
    </w:rPr>
  </w:style>
  <w:style w:type="paragraph" w:styleId="ListParagraph">
    <w:name w:val="List Paragraph"/>
    <w:basedOn w:val="Normal"/>
    <w:uiPriority w:val="34"/>
    <w:qFormat/>
    <w:rsid w:val="00266D1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6D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6D14"/>
    <w:rPr>
      <w:rFonts w:ascii="Tahoma" w:hAnsi="Tahoma" w:cs="Tahoma"/>
      <w:sz w:val="16"/>
      <w:szCs w:val="16"/>
    </w:rPr>
  </w:style>
  <w:style w:type="paragraph" w:styleId="ListParagraph">
    <w:name w:val="List Paragraph"/>
    <w:basedOn w:val="Normal"/>
    <w:uiPriority w:val="34"/>
    <w:qFormat/>
    <w:rsid w:val="00266D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DCPublishedVersionNumber xmlns="28cb8f8e-29e0-4a7c-8bb2-7bf5dc98cc72">1</MDCPublishedVersionNumber>
    <me2c30ddd8cb434c9778c128588a0ef9 xmlns="28cb8f8e-29e0-4a7c-8bb2-7bf5dc98cc72">
      <Terms xmlns="http://schemas.microsoft.com/office/infopath/2007/PartnerControls"/>
    </me2c30ddd8cb434c9778c128588a0ef9>
    <TaxCatchAll xmlns="acaffffc-f956-46ea-834c-9e136528c252">
      <Value>797</Value>
      <Value>241</Value>
    </TaxCatchAll>
    <MDCNextReviewDate xmlns="28cb8f8e-29e0-4a7c-8bb2-7bf5dc98cc72">2020-04-02T23:00:00+00:00</MDCNextReviewDate>
    <ec533262cb024417982572c02ff60a23 xmlns="28cb8f8e-29e0-4a7c-8bb2-7bf5dc98cc72">
      <Terms xmlns="http://schemas.microsoft.com/office/infopath/2007/PartnerControls"/>
    </ec533262cb024417982572c02ff60a23>
    <MDCPublishedDate xmlns="28cb8f8e-29e0-4a7c-8bb2-7bf5dc98cc72">2020-04-02T23:00:00+00:00</MDCPublishedDate>
    <i440c4a0d6944732895ccaadfe8b0651 xmlns="28cb8f8e-29e0-4a7c-8bb2-7bf5dc98cc72">
      <Terms xmlns="http://schemas.microsoft.com/office/infopath/2007/PartnerControls">
        <TermInfo xmlns="http://schemas.microsoft.com/office/infopath/2007/PartnerControls">
          <TermName xmlns="http://schemas.microsoft.com/office/infopath/2007/PartnerControls">Medicines Management</TermName>
          <TermId xmlns="http://schemas.microsoft.com/office/infopath/2007/PartnerControls">2f231903-27a6-46c4-8f64-d4685268b6bc</TermId>
        </TermInfo>
      </Terms>
    </i440c4a0d6944732895ccaadfe8b0651>
    <mbfb13c5f35a493f8d979d836205385f xmlns="28cb8f8e-29e0-4a7c-8bb2-7bf5dc98cc72">
      <Terms xmlns="http://schemas.microsoft.com/office/infopath/2007/PartnerControls">
        <TermInfo xmlns="http://schemas.microsoft.com/office/infopath/2007/PartnerControls">
          <TermName xmlns="http://schemas.microsoft.com/office/infopath/2007/PartnerControls">Pharmacy</TermName>
          <TermId xmlns="http://schemas.microsoft.com/office/infopath/2007/PartnerControls">4424a7bd-c1bd-4131-9b5d-75af982a43ba</TermId>
        </TermInfo>
      </Terms>
    </mbfb13c5f35a493f8d979d836205385f>
    <MDCLastReviewDate xmlns="28cb8f8e-29e0-4a7c-8bb2-7bf5dc98cc72">2020-04-02T23:00:00+00:00</MDCLastReviewDate>
    <MercuryFeatured xmlns="28cb8f8e-29e0-4a7c-8bb2-7bf5dc98cc72">false</MercuryFeatured>
    <nbf9f6db1d794bda86a108ee751e4b43 xmlns="28cb8f8e-29e0-4a7c-8bb2-7bf5dc98cc72">
      <Terms xmlns="http://schemas.microsoft.com/office/infopath/2007/PartnerControls"/>
    </nbf9f6db1d794bda86a108ee751e4b43>
    <_dlc_DocId xmlns="28cb8f8e-29e0-4a7c-8bb2-7bf5dc98cc72">2ESN3ACQHJS5-1334970709-3056</_dlc_DocId>
    <_dlc_DocIdUrl xmlns="28cb8f8e-29e0-4a7c-8bb2-7bf5dc98cc72">
      <Url>http://staffnet2/sites/DocumentCentre/_layouts/15/DocIdRedir.aspx?ID=2ESN3ACQHJS5-1334970709-3056</Url>
      <Description>2ESN3ACQHJS5-1334970709-3056</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User Resource" ma:contentTypeID="0x010100CC22473C2D7C426DA9337489D94DAF930049A8DED8266C49F5A12CC1CBFF8FDA140700A9A8AC83107BC348BF42D2D5B20DE480" ma:contentTypeVersion="42" ma:contentTypeDescription="" ma:contentTypeScope="" ma:versionID="5abb2ff8613a92322e2c42ae9b6f2a5c">
  <xsd:schema xmlns:xsd="http://www.w3.org/2001/XMLSchema" xmlns:xs="http://www.w3.org/2001/XMLSchema" xmlns:p="http://schemas.microsoft.com/office/2006/metadata/properties" xmlns:ns1="28cb8f8e-29e0-4a7c-8bb2-7bf5dc98cc72" xmlns:ns3="acaffffc-f956-46ea-834c-9e136528c252" targetNamespace="http://schemas.microsoft.com/office/2006/metadata/properties" ma:root="true" ma:fieldsID="525772c1ac6ba1eb2ddf897da6fad3d7" ns1:_="" ns3:_="">
    <xsd:import namespace="28cb8f8e-29e0-4a7c-8bb2-7bf5dc98cc72"/>
    <xsd:import namespace="acaffffc-f956-46ea-834c-9e136528c252"/>
    <xsd:element name="properties">
      <xsd:complexType>
        <xsd:sequence>
          <xsd:element name="documentManagement">
            <xsd:complexType>
              <xsd:all>
                <xsd:element ref="ns1:MDCPublishedDate" minOccurs="0"/>
                <xsd:element ref="ns1:MDCPublishedVersionNumber" minOccurs="0"/>
                <xsd:element ref="ns1:MDCLastReviewDate" minOccurs="0"/>
                <xsd:element ref="ns1:MDCNextReviewDate" minOccurs="0"/>
                <xsd:element ref="ns1:MercuryFeatured" minOccurs="0"/>
                <xsd:element ref="ns1:i440c4a0d6944732895ccaadfe8b0651" minOccurs="0"/>
                <xsd:element ref="ns1:_dlc_DocIdPersistId" minOccurs="0"/>
                <xsd:element ref="ns1:me2c30ddd8cb434c9778c128588a0ef9" minOccurs="0"/>
                <xsd:element ref="ns1:mbfb13c5f35a493f8d979d836205385f" minOccurs="0"/>
                <xsd:element ref="ns1:ec533262cb024417982572c02ff60a23" minOccurs="0"/>
                <xsd:element ref="ns3:TaxCatchAll" minOccurs="0"/>
                <xsd:element ref="ns3:TaxCatchAllLabel" minOccurs="0"/>
                <xsd:element ref="ns1:_dlc_DocId" minOccurs="0"/>
                <xsd:element ref="ns1:nbf9f6db1d794bda86a108ee751e4b43" minOccurs="0"/>
                <xsd:element ref="ns1:_dlc_DocId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cb8f8e-29e0-4a7c-8bb2-7bf5dc98cc72" elementFormDefault="qualified">
    <xsd:import namespace="http://schemas.microsoft.com/office/2006/documentManagement/types"/>
    <xsd:import namespace="http://schemas.microsoft.com/office/infopath/2007/PartnerControls"/>
    <xsd:element name="MDCPublishedDate" ma:index="4" nillable="true" ma:displayName="Published Date" ma:default="[today]" ma:format="DateOnly" ma:internalName="MDCPublishedDate" ma:readOnly="false">
      <xsd:simpleType>
        <xsd:restriction base="dms:DateTime"/>
      </xsd:simpleType>
    </xsd:element>
    <xsd:element name="MDCPublishedVersionNumber" ma:index="5" nillable="true" ma:displayName="Published Version Number" ma:decimals="2" ma:internalName="MDCPublishedVersionNumber" ma:readOnly="false" ma:percentage="FALSE">
      <xsd:simpleType>
        <xsd:restriction base="dms:Number"/>
      </xsd:simpleType>
    </xsd:element>
    <xsd:element name="MDCLastReviewDate" ma:index="6" nillable="true" ma:displayName="Last Review Date" ma:default="[today]" ma:format="DateOnly" ma:internalName="MDCLastReviewDate" ma:readOnly="false">
      <xsd:simpleType>
        <xsd:restriction base="dms:DateTime"/>
      </xsd:simpleType>
    </xsd:element>
    <xsd:element name="MDCNextReviewDate" ma:index="7" nillable="true" ma:displayName="Next Review Date" ma:default="[today]" ma:format="DateOnly" ma:internalName="MDCNextReviewDate" ma:readOnly="false">
      <xsd:simpleType>
        <xsd:restriction base="dms:DateTime"/>
      </xsd:simpleType>
    </xsd:element>
    <xsd:element name="MercuryFeatured" ma:index="9" nillable="true" ma:displayName="Featured" ma:default="0" ma:internalName="MercuryFeatured">
      <xsd:simpleType>
        <xsd:restriction base="dms:Boolean"/>
      </xsd:simpleType>
    </xsd:element>
    <xsd:element name="i440c4a0d6944732895ccaadfe8b0651" ma:index="14" nillable="true" ma:taxonomy="true" ma:internalName="i440c4a0d6944732895ccaadfe8b0651" ma:taxonomyFieldName="MDCDepartment" ma:displayName="Document Department" ma:readOnly="false" ma:default="" ma:fieldId="{2440c4a0-d694-4732-895c-caadfe8b0651}" ma:sspId="684138a0-fa7c-4876-a991-bc1d1a2d3c48" ma:termSetId="cbc0d5a2-1ea8-4f8a-b90e-a482b0ec0376" ma:anchorId="00000000-0000-0000-0000-000000000000" ma:open="false" ma:isKeyword="false">
      <xsd:complexType>
        <xsd:sequence>
          <xsd:element ref="pc:Terms" minOccurs="0" maxOccurs="1"/>
        </xsd:sequence>
      </xsd:complexType>
    </xsd:element>
    <xsd:element name="_dlc_DocIdPersistId" ma:index="15" nillable="true" ma:displayName="Persist ID" ma:description="Keep ID on add." ma:hidden="true" ma:internalName="_dlc_DocIdPersistId" ma:readOnly="true">
      <xsd:simpleType>
        <xsd:restriction base="dms:Boolean"/>
      </xsd:simpleType>
    </xsd:element>
    <xsd:element name="me2c30ddd8cb434c9778c128588a0ef9" ma:index="16" nillable="true" ma:taxonomy="true" ma:internalName="me2c30ddd8cb434c9778c128588a0ef9" ma:taxonomyFieldName="MDCRelevancy" ma:displayName="Relevancy" ma:readOnly="false" ma:default="" ma:fieldId="{6e2c30dd-d8cb-434c-9778-c128588a0ef9}" ma:sspId="684138a0-fa7c-4876-a991-bc1d1a2d3c48" ma:termSetId="687b9262-ba20-4cee-b379-f3d06dd20a2c" ma:anchorId="00000000-0000-0000-0000-000000000000" ma:open="false" ma:isKeyword="false">
      <xsd:complexType>
        <xsd:sequence>
          <xsd:element ref="pc:Terms" minOccurs="0" maxOccurs="1"/>
        </xsd:sequence>
      </xsd:complexType>
    </xsd:element>
    <xsd:element name="mbfb13c5f35a493f8d979d836205385f" ma:index="17" nillable="true" ma:taxonomy="true" ma:internalName="mbfb13c5f35a493f8d979d836205385f" ma:taxonomyFieldName="MercuryCategory" ma:displayName="Category" ma:readOnly="false" ma:default="" ma:fieldId="{6bfb13c5-f35a-493f-8d97-9d836205385f}" ma:taxonomyMulti="true" ma:sspId="684138a0-fa7c-4876-a991-bc1d1a2d3c48" ma:termSetId="22ee48f8-aeaa-4436-a599-33680df47e11" ma:anchorId="00000000-0000-0000-0000-000000000000" ma:open="false" ma:isKeyword="false">
      <xsd:complexType>
        <xsd:sequence>
          <xsd:element ref="pc:Terms" minOccurs="0" maxOccurs="1"/>
        </xsd:sequence>
      </xsd:complexType>
    </xsd:element>
    <xsd:element name="ec533262cb024417982572c02ff60a23" ma:index="18" nillable="true" ma:taxonomy="true" ma:internalName="ec533262cb024417982572c02ff60a23" ma:taxonomyFieldName="MDCDocumentApprover" ma:displayName="Document Approver" ma:default="826;#N/A|0ffb1dd2-dde9-4f0e-aae0-09c8a26c0037" ma:fieldId="{ec533262-cb02-4417-9825-72c02ff60a23}" ma:sspId="684138a0-fa7c-4876-a991-bc1d1a2d3c48" ma:termSetId="f4eba75e-6e73-4dbd-b3f3-79e0ffb68125" ma:anchorId="00000000-0000-0000-0000-000000000000" ma:open="false" ma:isKeyword="false">
      <xsd:complexType>
        <xsd:sequence>
          <xsd:element ref="pc:Terms" minOccurs="0" maxOccurs="1"/>
        </xsd:sequence>
      </xsd:complexType>
    </xsd:element>
    <xsd:element name="_dlc_DocId" ma:index="25" nillable="true" ma:displayName="Document ID Value" ma:description="The value of the document ID assigned to this item." ma:internalName="_dlc_DocId" ma:readOnly="true">
      <xsd:simpleType>
        <xsd:restriction base="dms:Text"/>
      </xsd:simpleType>
    </xsd:element>
    <xsd:element name="nbf9f6db1d794bda86a108ee751e4b43" ma:index="26" nillable="true" ma:taxonomy="true" ma:internalName="nbf9f6db1d794bda86a108ee751e4b43" ma:taxonomyFieldName="MDCDocumentOwner" ma:displayName="Document Owner" ma:default="" ma:fieldId="{7bf9f6db-1d79-4bda-86a1-08ee751e4b43}" ma:sspId="684138a0-fa7c-4876-a991-bc1d1a2d3c48" ma:termSetId="7bf9f6db-1d79-4bda-86a1-08ee751e4b43" ma:anchorId="00000000-0000-0000-0000-000000000000" ma:open="false" ma:isKeyword="false">
      <xsd:complexType>
        <xsd:sequence>
          <xsd:element ref="pc:Terms" minOccurs="0" maxOccurs="1"/>
        </xsd:sequence>
      </xsd:complexType>
    </xsd:element>
    <xsd:element name="_dlc_DocIdUrl" ma:index="2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caffffc-f956-46ea-834c-9e136528c252"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22b25b58-ac63-4163-bfa0-51ff2316c8f5}" ma:internalName="TaxCatchAll" ma:showField="CatchAllData" ma:web="28cb8f8e-29e0-4a7c-8bb2-7bf5dc98cc72">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22b25b58-ac63-4163-bfa0-51ff2316c8f5}" ma:internalName="TaxCatchAllLabel" ma:readOnly="true" ma:showField="CatchAllDataLabel" ma:web="28cb8f8e-29e0-4a7c-8bb2-7bf5dc98cc7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1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57D1B6-97DB-4818-AB6D-69BE206C12F7}">
  <ds:schemaRefs>
    <ds:schemaRef ds:uri="http://schemas.microsoft.com/office/2006/documentManagement/types"/>
    <ds:schemaRef ds:uri="http://schemas.microsoft.com/office/infopath/2007/PartnerControls"/>
    <ds:schemaRef ds:uri="http://schemas.microsoft.com/office/2006/metadata/properties"/>
    <ds:schemaRef ds:uri="http://purl.org/dc/elements/1.1/"/>
    <ds:schemaRef ds:uri="acaffffc-f956-46ea-834c-9e136528c252"/>
    <ds:schemaRef ds:uri="http://schemas.openxmlformats.org/package/2006/metadata/core-properties"/>
    <ds:schemaRef ds:uri="http://purl.org/dc/terms/"/>
    <ds:schemaRef ds:uri="28cb8f8e-29e0-4a7c-8bb2-7bf5dc98cc72"/>
    <ds:schemaRef ds:uri="http://www.w3.org/XML/1998/namespace"/>
    <ds:schemaRef ds:uri="http://purl.org/dc/dcmitype/"/>
  </ds:schemaRefs>
</ds:datastoreItem>
</file>

<file path=customXml/itemProps2.xml><?xml version="1.0" encoding="utf-8"?>
<ds:datastoreItem xmlns:ds="http://schemas.openxmlformats.org/officeDocument/2006/customXml" ds:itemID="{4358D669-AAA4-48AB-941F-A12250758C34}">
  <ds:schemaRefs>
    <ds:schemaRef ds:uri="http://schemas.microsoft.com/sharepoint/v3/contenttype/forms"/>
  </ds:schemaRefs>
</ds:datastoreItem>
</file>

<file path=customXml/itemProps3.xml><?xml version="1.0" encoding="utf-8"?>
<ds:datastoreItem xmlns:ds="http://schemas.openxmlformats.org/officeDocument/2006/customXml" ds:itemID="{DBF5A799-AFF6-4B91-BB96-F73D61064AAF}">
  <ds:schemaRefs>
    <ds:schemaRef ds:uri="http://schemas.microsoft.com/sharepoint/events"/>
  </ds:schemaRefs>
</ds:datastoreItem>
</file>

<file path=customXml/itemProps4.xml><?xml version="1.0" encoding="utf-8"?>
<ds:datastoreItem xmlns:ds="http://schemas.openxmlformats.org/officeDocument/2006/customXml" ds:itemID="{60ABA4FF-E9C1-4E45-A7A5-9359660D1F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cb8f8e-29e0-4a7c-8bb2-7bf5dc98cc72"/>
    <ds:schemaRef ds:uri="acaffffc-f956-46ea-834c-9e136528c2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207</Words>
  <Characters>1184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Prescribing and Monitoring Oxygen on EPMA</vt:lpstr>
    </vt:vector>
  </TitlesOfParts>
  <Company>Leeds and York Partnership NHS Foundation Trust</Company>
  <LinksUpToDate>false</LinksUpToDate>
  <CharactersWithSpaces>1389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Prescribing and Monitoring Oxygen on EPMA</dc:title>
  <dc:creator>Dixon Michael</dc:creator>
  <cp:lastModifiedBy>Jill Richards</cp:lastModifiedBy>
  <cp:revision>2</cp:revision>
  <dcterms:created xsi:type="dcterms:W3CDTF">2020-07-03T12:43:00Z</dcterms:created>
  <dcterms:modified xsi:type="dcterms:W3CDTF">2020-07-03T12:43:00Z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0x010100CC22473C2D7C426DA9337489D94DAF930049A8DED8266C49F5A12CC1CBFF8FDA140700A9A8AC83107BC348BF42D2D5B20DE480</vt:lpwstr>
  </property>
  <property fmtid="{D5CDD505-2E9C-101B-9397-08002B2CF9AE}" pid="3" name="_dlc_DocIdItemGuid">
    <vt:lpwstr>539c85a1-ff6f-4839-8ec2-1091c3b1c6ee</vt:lpwstr>
  </property>
  <property fmtid="{D5CDD505-2E9C-101B-9397-08002B2CF9AE}" pid="4" name="MDCDepartment">
    <vt:lpwstr>241;#Medicines Management|2f231903-27a6-46c4-8f64-d4685268b6bc</vt:lpwstr>
  </property>
  <property fmtid="{D5CDD505-2E9C-101B-9397-08002B2CF9AE}" pid="5" name="MDCDocumentApprover">
    <vt:lpwstr/>
  </property>
  <property fmtid="{D5CDD505-2E9C-101B-9397-08002B2CF9AE}" pid="6" name="MDCDocumentOwner">
    <vt:lpwstr/>
  </property>
  <property fmtid="{D5CDD505-2E9C-101B-9397-08002B2CF9AE}" pid="7" name="MercuryCategory">
    <vt:lpwstr>797;#Pharmacy|4424a7bd-c1bd-4131-9b5d-75af982a43ba</vt:lpwstr>
  </property>
  <property fmtid="{D5CDD505-2E9C-101B-9397-08002B2CF9AE}" pid="8" name="MDCRelevancy">
    <vt:lpwstr/>
  </property>
</Properties>
</file>