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075C4" w14:textId="77777777" w:rsidR="00EE2D41" w:rsidRDefault="00EE2D41" w:rsidP="00EE2D41">
      <w:pPr>
        <w:jc w:val="center"/>
        <w:rPr>
          <w:b/>
          <w:color w:val="1F497D"/>
          <w:sz w:val="24"/>
        </w:rPr>
      </w:pPr>
      <w:bookmarkStart w:id="0" w:name="_GoBack"/>
      <w:bookmarkEnd w:id="0"/>
      <w:r w:rsidRPr="00EE2D41">
        <w:rPr>
          <w:b/>
          <w:color w:val="1F497D"/>
          <w:sz w:val="24"/>
        </w:rPr>
        <w:t>Getting FP10 Prescriptions to Patients/ the Community Pharmacy</w:t>
      </w:r>
    </w:p>
    <w:p w14:paraId="29F075C5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There is currently no ‘smart’ way of electronically transmitting prescriptions from LYPFT to community pharmacists (ie the </w:t>
      </w:r>
      <w:r w:rsidRPr="009A1827">
        <w:rPr>
          <w:rFonts w:asciiTheme="minorHAnsi" w:hAnsiTheme="minorHAnsi" w:cstheme="minorBidi"/>
          <w:color w:val="auto"/>
          <w:sz w:val="22"/>
          <w:szCs w:val="22"/>
        </w:rPr>
        <w:t>electronic repeat dispensing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(eRD</w:t>
      </w:r>
      <w:r w:rsidRPr="009A1827">
        <w:rPr>
          <w:rFonts w:asciiTheme="minorHAnsi" w:hAnsiTheme="minorHAnsi" w:cstheme="minorBidi"/>
          <w:color w:val="auto"/>
          <w:sz w:val="22"/>
          <w:szCs w:val="22"/>
        </w:rPr>
        <w:t>)/ 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lectronic Prescription Service (EPS) systems are essentially just for GPs at present). This </w:t>
      </w:r>
      <w:r w:rsidRPr="00500CC3">
        <w:rPr>
          <w:rFonts w:asciiTheme="minorHAnsi" w:hAnsiTheme="minorHAnsi" w:cstheme="minorBidi"/>
          <w:color w:val="auto"/>
          <w:sz w:val="22"/>
          <w:szCs w:val="22"/>
          <w:u w:val="single"/>
        </w:rPr>
        <w:t>may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change and/ or other options may become available at a later date.</w:t>
      </w:r>
    </w:p>
    <w:p w14:paraId="29F075C6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9F075C7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Community pharmacists are extremely busy at the present time, their capacity to check email is limited, not all of them have faxes ( ‘axe the fax’) and some of them are subject to temporary closures (due to staff sickness).  </w:t>
      </w:r>
      <w:r w:rsidRPr="00B06956">
        <w:rPr>
          <w:rFonts w:asciiTheme="minorHAnsi" w:hAnsiTheme="minorHAnsi" w:cstheme="minorBidi"/>
          <w:b/>
          <w:color w:val="auto"/>
          <w:sz w:val="22"/>
          <w:szCs w:val="22"/>
        </w:rPr>
        <w:t>It is worth contacting them directly in advance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of sending patients/ carers/ FP10 prescriptions to them. </w:t>
      </w:r>
    </w:p>
    <w:p w14:paraId="29F075C8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9F075C9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To </w:t>
      </w:r>
      <w:r w:rsidRPr="00B06956">
        <w:rPr>
          <w:rFonts w:asciiTheme="minorHAnsi" w:hAnsiTheme="minorHAnsi" w:cstheme="minorBidi"/>
          <w:b/>
          <w:color w:val="auto"/>
          <w:sz w:val="22"/>
          <w:szCs w:val="22"/>
        </w:rPr>
        <w:t>find details of community pharmacies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in Leeds use the following link </w:t>
      </w:r>
      <w:hyperlink r:id="rId10" w:history="1">
        <w:r w:rsidRPr="002D4AA3">
          <w:rPr>
            <w:rStyle w:val="Hyperlink"/>
            <w:rFonts w:asciiTheme="minorHAnsi" w:hAnsiTheme="minorHAnsi" w:cstheme="minorBidi"/>
            <w:sz w:val="22"/>
            <w:szCs w:val="22"/>
          </w:rPr>
          <w:t>https://www.leedsccg.nhs.uk/health/services/find/?fas-service-type=pharmacies</w:t>
        </w:r>
      </w:hyperlink>
      <w:r>
        <w:rPr>
          <w:rFonts w:asciiTheme="minorHAnsi" w:hAnsiTheme="minorHAnsi" w:cstheme="minorBidi"/>
          <w:color w:val="auto"/>
          <w:sz w:val="22"/>
          <w:szCs w:val="22"/>
        </w:rPr>
        <w:t xml:space="preserve"> or</w:t>
      </w:r>
    </w:p>
    <w:p w14:paraId="29F075CA" w14:textId="77777777" w:rsidR="00EE2D41" w:rsidRDefault="007B4B3E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hyperlink r:id="rId11" w:history="1">
        <w:r w:rsidR="00EE2D41" w:rsidRPr="00B06956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https://www.nhs.uk/service-search/find-a-pharmacy</w:t>
        </w:r>
      </w:hyperlink>
      <w:r w:rsidR="00EE2D41">
        <w:rPr>
          <w:rFonts w:asciiTheme="minorHAnsi" w:hAnsiTheme="minorHAnsi" w:cstheme="minorBidi"/>
          <w:color w:val="auto"/>
          <w:sz w:val="22"/>
          <w:szCs w:val="22"/>
        </w:rPr>
        <w:t xml:space="preserve"> (anywhere in the UK).</w:t>
      </w:r>
    </w:p>
    <w:p w14:paraId="29F075CB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9F075CC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When prescribing on an FP10:</w:t>
      </w:r>
    </w:p>
    <w:p w14:paraId="29F075CD" w14:textId="77777777" w:rsidR="00EE2D41" w:rsidRDefault="00EE2D41" w:rsidP="00EE2D41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P</w:t>
      </w:r>
      <w:r w:rsidRPr="00DA3199">
        <w:rPr>
          <w:rFonts w:asciiTheme="minorHAnsi" w:hAnsiTheme="minorHAnsi" w:cstheme="minorBidi"/>
          <w:b/>
          <w:color w:val="auto"/>
          <w:sz w:val="22"/>
          <w:szCs w:val="22"/>
        </w:rPr>
        <w:t xml:space="preserve">lease ensure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you </w:t>
      </w:r>
      <w:r w:rsidRPr="00DA3199">
        <w:rPr>
          <w:rFonts w:asciiTheme="minorHAnsi" w:hAnsiTheme="minorHAnsi" w:cstheme="minorBidi"/>
          <w:b/>
          <w:color w:val="auto"/>
          <w:sz w:val="22"/>
          <w:szCs w:val="22"/>
        </w:rPr>
        <w:t xml:space="preserve">put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your</w:t>
      </w:r>
      <w:r w:rsidRPr="00DA3199">
        <w:rPr>
          <w:rFonts w:asciiTheme="minorHAnsi" w:hAnsiTheme="minorHAnsi" w:cstheme="minorBidi"/>
          <w:b/>
          <w:color w:val="auto"/>
          <w:sz w:val="22"/>
          <w:szCs w:val="22"/>
        </w:rPr>
        <w:t xml:space="preserve"> contact details on the prescription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in case of query. </w:t>
      </w:r>
    </w:p>
    <w:p w14:paraId="29F075CE" w14:textId="77777777" w:rsidR="00EE2D41" w:rsidRPr="000C70FB" w:rsidRDefault="00EE2D41" w:rsidP="00EE2D41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9305A8">
        <w:rPr>
          <w:rFonts w:asciiTheme="minorHAnsi" w:hAnsiTheme="minorHAnsi" w:cstheme="minorBidi"/>
          <w:color w:val="FF0000"/>
          <w:sz w:val="22"/>
          <w:szCs w:val="22"/>
        </w:rPr>
        <w:t>Indicate whether the prescription has been written from a COVID hot/ cold area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Pr="009305A8">
        <w:rPr>
          <w:rFonts w:asciiTheme="minorHAnsi" w:hAnsiTheme="minorHAnsi" w:cstheme="minorBidi"/>
          <w:color w:val="auto"/>
          <w:sz w:val="22"/>
          <w:szCs w:val="22"/>
        </w:rPr>
        <w:t>(</w:t>
      </w:r>
      <w:r>
        <w:rPr>
          <w:rFonts w:asciiTheme="minorHAnsi" w:hAnsiTheme="minorHAnsi" w:cstheme="minorBidi"/>
          <w:color w:val="auto"/>
          <w:sz w:val="22"/>
          <w:szCs w:val="22"/>
        </w:rPr>
        <w:t>there are concerns about COVID transmission via paper)</w:t>
      </w:r>
    </w:p>
    <w:p w14:paraId="29F075CF" w14:textId="77777777" w:rsidR="00EE2D41" w:rsidRPr="000C70FB" w:rsidRDefault="00EE2D41" w:rsidP="00EE2D41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C70FB">
        <w:rPr>
          <w:rFonts w:asciiTheme="minorHAnsi" w:hAnsiTheme="minorHAnsi" w:cstheme="minorBidi"/>
          <w:b/>
          <w:color w:val="auto"/>
          <w:sz w:val="22"/>
          <w:szCs w:val="22"/>
        </w:rPr>
        <w:t>Do not prescribe more than one months supply</w:t>
      </w:r>
      <w:r w:rsidRPr="000C70FB">
        <w:rPr>
          <w:rFonts w:asciiTheme="minorHAnsi" w:hAnsiTheme="minorHAnsi" w:cstheme="minorBidi"/>
          <w:color w:val="auto"/>
          <w:sz w:val="22"/>
          <w:szCs w:val="22"/>
        </w:rPr>
        <w:t xml:space="preserve"> (to prevent collapse of the supply chain)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AA327F">
        <w:t xml:space="preserve"> </w:t>
      </w:r>
    </w:p>
    <w:p w14:paraId="29F075D0" w14:textId="77777777" w:rsidR="00EE2D41" w:rsidRDefault="00EE2D41" w:rsidP="00EE2D41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721964">
        <w:rPr>
          <w:rFonts w:asciiTheme="minorHAnsi" w:hAnsiTheme="minorHAnsi" w:cstheme="minorBidi"/>
          <w:color w:val="auto"/>
          <w:sz w:val="22"/>
          <w:szCs w:val="22"/>
        </w:rPr>
        <w:t xml:space="preserve">Advise regarding the plan for getting to medication to the patient eg </w:t>
      </w:r>
      <w:r>
        <w:rPr>
          <w:rFonts w:asciiTheme="minorHAnsi" w:hAnsiTheme="minorHAnsi" w:cstheme="minorBidi"/>
          <w:color w:val="auto"/>
          <w:sz w:val="22"/>
          <w:szCs w:val="22"/>
        </w:rPr>
        <w:t>‘</w:t>
      </w:r>
      <w:r w:rsidRPr="00F6211F">
        <w:rPr>
          <w:rFonts w:asciiTheme="minorHAnsi" w:hAnsiTheme="minorHAnsi" w:cstheme="minorBidi"/>
          <w:i/>
          <w:color w:val="auto"/>
          <w:sz w:val="22"/>
          <w:szCs w:val="22"/>
        </w:rPr>
        <w:t>patient/ patients representative collecting’</w:t>
      </w:r>
      <w:r w:rsidRPr="00721964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Pr="00721964">
        <w:rPr>
          <w:rFonts w:asciiTheme="minorHAnsi" w:hAnsiTheme="minorHAnsi" w:cstheme="minorBidi"/>
          <w:b/>
          <w:color w:val="auto"/>
          <w:sz w:val="22"/>
          <w:szCs w:val="22"/>
        </w:rPr>
        <w:t>allow reasonable time for the supply to be dispensed</w:t>
      </w:r>
      <w:r>
        <w:rPr>
          <w:rFonts w:asciiTheme="minorHAnsi" w:hAnsiTheme="minorHAnsi" w:cstheme="minorBidi"/>
          <w:color w:val="FF0000"/>
          <w:sz w:val="22"/>
          <w:szCs w:val="22"/>
        </w:rPr>
        <w:t>.</w:t>
      </w:r>
    </w:p>
    <w:p w14:paraId="29F075D1" w14:textId="77777777" w:rsidR="00EE2D41" w:rsidRDefault="00EE2D41" w:rsidP="00EE2D41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07344">
        <w:rPr>
          <w:rFonts w:asciiTheme="minorHAnsi" w:hAnsiTheme="minorHAnsi" w:cstheme="minorBidi"/>
          <w:color w:val="auto"/>
          <w:sz w:val="22"/>
          <w:szCs w:val="22"/>
          <w:u w:val="single"/>
        </w:rPr>
        <w:t>NB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Community pharmacists need clear detail regarding the </w:t>
      </w:r>
      <w:r w:rsidRPr="00721964">
        <w:rPr>
          <w:rFonts w:asciiTheme="minorHAnsi" w:hAnsiTheme="minorHAnsi" w:cstheme="minorBidi"/>
          <w:b/>
          <w:color w:val="auto"/>
          <w:sz w:val="22"/>
          <w:szCs w:val="22"/>
        </w:rPr>
        <w:t>total quantity to be supplied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29F075D2" w14:textId="77777777" w:rsidR="00EE2D41" w:rsidRPr="00F07344" w:rsidRDefault="00EE2D41" w:rsidP="00EE2D41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6211F">
        <w:rPr>
          <w:rFonts w:asciiTheme="minorHAnsi" w:hAnsiTheme="minorHAnsi" w:cstheme="minorBidi"/>
          <w:color w:val="auto"/>
          <w:sz w:val="22"/>
          <w:szCs w:val="22"/>
        </w:rPr>
        <w:t xml:space="preserve">It is </w:t>
      </w:r>
      <w:r w:rsidRPr="00F6211F">
        <w:rPr>
          <w:rFonts w:asciiTheme="minorHAnsi" w:hAnsiTheme="minorHAnsi" w:cstheme="minorBidi"/>
          <w:b/>
          <w:color w:val="auto"/>
          <w:sz w:val="22"/>
          <w:szCs w:val="22"/>
        </w:rPr>
        <w:t>highly unlikely</w:t>
      </w:r>
      <w:r w:rsidRPr="00F6211F">
        <w:rPr>
          <w:rFonts w:asciiTheme="minorHAnsi" w:hAnsiTheme="minorHAnsi" w:cstheme="minorBidi"/>
          <w:color w:val="auto"/>
          <w:sz w:val="22"/>
          <w:szCs w:val="22"/>
        </w:rPr>
        <w:t xml:space="preserve"> that any medication will be supplied in a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MCA ‘compliance aid</w:t>
      </w:r>
      <w:r w:rsidRPr="00F07344">
        <w:rPr>
          <w:rFonts w:asciiTheme="minorHAnsi" w:hAnsiTheme="minorHAnsi" w:cstheme="minorBidi"/>
          <w:color w:val="auto"/>
          <w:sz w:val="22"/>
          <w:szCs w:val="22"/>
        </w:rPr>
        <w:t>, even if the patient has previously had one.</w:t>
      </w:r>
    </w:p>
    <w:p w14:paraId="29F075D3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9F075D4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The following options are therefore suggested, in order of preference:</w:t>
      </w:r>
    </w:p>
    <w:p w14:paraId="29F075D5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9F075D6" w14:textId="77777777" w:rsidR="00EE2D41" w:rsidRPr="00503886" w:rsidRDefault="00EE2D41" w:rsidP="00EE2D41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03886">
        <w:rPr>
          <w:rFonts w:asciiTheme="minorHAnsi" w:hAnsiTheme="minorHAnsi" w:cstheme="minorBidi"/>
          <w:b/>
          <w:color w:val="auto"/>
          <w:sz w:val="22"/>
          <w:szCs w:val="22"/>
        </w:rPr>
        <w:t>1 – The Patients or patients representative collects the FP10 prescription from a Trust site.</w:t>
      </w:r>
    </w:p>
    <w:p w14:paraId="29F075D7" w14:textId="77777777" w:rsidR="00EE2D41" w:rsidRDefault="00EE2D41" w:rsidP="00EE2D41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This may not be possible due to shielding, isolation, closure of locality sites, transport issues etc</w:t>
      </w:r>
    </w:p>
    <w:p w14:paraId="29F075D8" w14:textId="77777777" w:rsidR="00EE2D41" w:rsidRDefault="00EE2D41" w:rsidP="00EE2D41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If used ensure the prescription awaiting collection is securely stored along with details of how it will be collected. </w:t>
      </w:r>
    </w:p>
    <w:p w14:paraId="29F075D9" w14:textId="77777777" w:rsidR="00EE2D41" w:rsidRDefault="00EE2D41" w:rsidP="00EE2D41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Ensure there’s a way of ensuring the FP10 is given only to the intended recipient ie patient or their nominated representative – ID check or confirmation of patients full name/ address/ DoB</w:t>
      </w:r>
    </w:p>
    <w:p w14:paraId="29F075DA" w14:textId="77777777" w:rsidR="00EE2D41" w:rsidRDefault="00EE2D41" w:rsidP="00EE2D41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29F075DB" w14:textId="77777777" w:rsidR="00EE2D41" w:rsidRPr="004467BD" w:rsidRDefault="00EE2D41" w:rsidP="00EE2D41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2</w:t>
      </w:r>
      <w:r w:rsidRPr="004467BD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- </w:t>
      </w:r>
      <w:r w:rsidRPr="004467BD">
        <w:rPr>
          <w:rFonts w:asciiTheme="minorHAnsi" w:hAnsiTheme="minorHAnsi" w:cstheme="minorBidi"/>
          <w:b/>
          <w:color w:val="auto"/>
          <w:sz w:val="22"/>
          <w:szCs w:val="22"/>
        </w:rPr>
        <w:t xml:space="preserve">Posting the FP10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(1</w:t>
      </w:r>
      <w:r w:rsidRPr="00503886">
        <w:rPr>
          <w:rFonts w:asciiTheme="minorHAnsi" w:hAnsiTheme="minorHAnsi" w:cstheme="minorBidi"/>
          <w:b/>
          <w:color w:val="auto"/>
          <w:sz w:val="22"/>
          <w:szCs w:val="22"/>
          <w:vertAlign w:val="superscript"/>
        </w:rPr>
        <w:t>st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Class post) </w:t>
      </w:r>
      <w:r w:rsidRPr="004467BD">
        <w:rPr>
          <w:rFonts w:asciiTheme="minorHAnsi" w:hAnsiTheme="minorHAnsi" w:cstheme="minorBidi"/>
          <w:b/>
          <w:color w:val="auto"/>
          <w:sz w:val="22"/>
          <w:szCs w:val="22"/>
        </w:rPr>
        <w:t>directly to the Community Pharmacy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nominated by the Patient</w:t>
      </w:r>
    </w:p>
    <w:p w14:paraId="29F075DC" w14:textId="77777777" w:rsidR="00EE2D41" w:rsidRDefault="00EE2D41" w:rsidP="00EE2D4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Preferred by community pharmacy (legal way to make a supply)</w:t>
      </w:r>
    </w:p>
    <w:p w14:paraId="29F075DD" w14:textId="77777777" w:rsidR="00EE2D41" w:rsidRDefault="00EE2D41" w:rsidP="00EE2D4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Less likely to get missed (cf emailed prescription)</w:t>
      </w:r>
    </w:p>
    <w:p w14:paraId="29F075DE" w14:textId="77777777" w:rsidR="00EE2D41" w:rsidRPr="009A1827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However, this may not meet the required timescales, particularly as the postal services are also experiencing some disruptions. </w:t>
      </w:r>
    </w:p>
    <w:p w14:paraId="29F075DF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Postage can be paid for online</w:t>
      </w:r>
      <w:r w:rsidRPr="0016143F">
        <w:t xml:space="preserve"> </w:t>
      </w:r>
      <w:hyperlink r:id="rId12" w:history="1">
        <w:r w:rsidRPr="002D4AA3">
          <w:rPr>
            <w:rStyle w:val="Hyperlink"/>
            <w:rFonts w:asciiTheme="minorHAnsi" w:hAnsiTheme="minorHAnsi" w:cstheme="minorBidi"/>
            <w:sz w:val="22"/>
            <w:szCs w:val="22"/>
          </w:rPr>
          <w:t>https://parcel.royalmail.com/orders/quick-delivery/?format=Letter</w:t>
        </w:r>
      </w:hyperlink>
    </w:p>
    <w:p w14:paraId="29F075E0" w14:textId="77777777" w:rsidR="00EE2D41" w:rsidRPr="009A1827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9F075E1" w14:textId="77777777" w:rsidR="00EE2D41" w:rsidRDefault="00EE2D41" w:rsidP="00EE2D41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E61953">
        <w:rPr>
          <w:rFonts w:asciiTheme="minorHAnsi" w:hAnsiTheme="minorHAnsi" w:cstheme="minorBidi"/>
          <w:b/>
          <w:color w:val="auto"/>
          <w:sz w:val="22"/>
          <w:szCs w:val="22"/>
        </w:rPr>
        <w:t xml:space="preserve">2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- </w:t>
      </w:r>
      <w:r w:rsidRPr="00E61953">
        <w:rPr>
          <w:rFonts w:asciiTheme="minorHAnsi" w:hAnsiTheme="minorHAnsi" w:cstheme="minorBidi"/>
          <w:b/>
          <w:color w:val="auto"/>
          <w:sz w:val="22"/>
          <w:szCs w:val="22"/>
        </w:rPr>
        <w:t>Arrange delivery of the FP10 using Trust taxi, redeployed trust staff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*</w:t>
      </w:r>
      <w:r w:rsidRPr="00E61953">
        <w:rPr>
          <w:rFonts w:asciiTheme="minorHAnsi" w:hAnsiTheme="minorHAnsi" w:cstheme="minorBidi"/>
          <w:b/>
          <w:color w:val="auto"/>
          <w:sz w:val="22"/>
          <w:szCs w:val="22"/>
        </w:rPr>
        <w:t xml:space="preserve"> or NHS volunteer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*</w:t>
      </w:r>
      <w:r w:rsidRPr="008E4553">
        <w:t xml:space="preserve"> </w:t>
      </w:r>
      <w:r w:rsidRPr="008E4553">
        <w:rPr>
          <w:rFonts w:asciiTheme="minorHAnsi" w:hAnsiTheme="minorHAnsi" w:cstheme="minorBidi"/>
          <w:b/>
          <w:color w:val="auto"/>
          <w:sz w:val="22"/>
          <w:szCs w:val="22"/>
        </w:rPr>
        <w:t>to the Community Pharmacy nominated by the Patient</w:t>
      </w:r>
    </w:p>
    <w:p w14:paraId="29F075E2" w14:textId="77777777" w:rsidR="00EE2D41" w:rsidRPr="00367535" w:rsidRDefault="00EE2D41" w:rsidP="00EE2D41">
      <w:pPr>
        <w:pStyle w:val="Default"/>
        <w:rPr>
          <w:rFonts w:asciiTheme="minorHAnsi" w:hAnsiTheme="minorHAnsi" w:cstheme="minorBidi"/>
          <w:color w:val="auto"/>
          <w:sz w:val="16"/>
          <w:szCs w:val="16"/>
        </w:rPr>
      </w:pPr>
      <w:r w:rsidRPr="00367535">
        <w:rPr>
          <w:rFonts w:asciiTheme="minorHAnsi" w:hAnsiTheme="minorHAnsi" w:cstheme="minorBidi"/>
          <w:color w:val="auto"/>
          <w:sz w:val="16"/>
          <w:szCs w:val="16"/>
        </w:rPr>
        <w:t>*these options are being explored but as yet not operational.</w:t>
      </w:r>
    </w:p>
    <w:p w14:paraId="29F075E3" w14:textId="77777777" w:rsidR="00EE2D41" w:rsidRDefault="00EE2D41" w:rsidP="00EE2D4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Advantages as above, plus quicker. Preferable for CD prescriptions.</w:t>
      </w:r>
    </w:p>
    <w:p w14:paraId="29F075E4" w14:textId="77777777" w:rsidR="00EE2D41" w:rsidRPr="008A6667" w:rsidRDefault="00EE2D41" w:rsidP="00EE2D4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Ensure the FP10 is enclosed within an opaque outer detailing only the community pharmacists name and address </w:t>
      </w:r>
      <w:r w:rsidRPr="006217CB">
        <w:rPr>
          <w:rFonts w:asciiTheme="minorHAnsi" w:hAnsiTheme="minorHAnsi" w:cstheme="minorBidi"/>
          <w:color w:val="auto"/>
          <w:sz w:val="22"/>
          <w:szCs w:val="22"/>
        </w:rPr>
        <w:t xml:space="preserve">[details </w:t>
      </w:r>
      <w:r>
        <w:rPr>
          <w:rFonts w:asciiTheme="minorHAnsi" w:hAnsiTheme="minorHAnsi" w:cstheme="minorBidi"/>
          <w:color w:val="auto"/>
          <w:sz w:val="22"/>
          <w:szCs w:val="22"/>
        </w:rPr>
        <w:t>can be obtained</w:t>
      </w:r>
      <w:r w:rsidRPr="006217CB">
        <w:rPr>
          <w:rFonts w:asciiTheme="minorHAnsi" w:hAnsiTheme="minorHAnsi" w:cstheme="minorBidi"/>
          <w:color w:val="auto"/>
          <w:sz w:val="22"/>
          <w:szCs w:val="22"/>
        </w:rPr>
        <w:t xml:space="preserve"> here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13" w:history="1">
        <w:r w:rsidRPr="00A722AD">
          <w:rPr>
            <w:rStyle w:val="Hyperlink"/>
            <w:rFonts w:asciiTheme="minorHAnsi" w:hAnsiTheme="minorHAnsi" w:cstheme="minorBidi"/>
            <w:sz w:val="16"/>
            <w:szCs w:val="16"/>
          </w:rPr>
          <w:t>https://www.leedsccg.nhs.uk/health/services/find/?fas-service-type=pharmacies</w:t>
        </w:r>
      </w:hyperlink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A6667">
        <w:rPr>
          <w:rFonts w:asciiTheme="minorHAnsi" w:hAnsiTheme="minorHAnsi" w:cstheme="minorBidi"/>
          <w:color w:val="auto"/>
          <w:sz w:val="22"/>
          <w:szCs w:val="22"/>
        </w:rPr>
        <w:t>or</w:t>
      </w:r>
    </w:p>
    <w:p w14:paraId="29F075E5" w14:textId="77777777" w:rsidR="00EE2D41" w:rsidRDefault="007B4B3E" w:rsidP="00EE2D4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hyperlink r:id="rId14" w:history="1">
        <w:r w:rsidR="00EE2D41" w:rsidRPr="00A722AD">
          <w:rPr>
            <w:rStyle w:val="Hyperlink"/>
            <w:rFonts w:asciiTheme="minorHAnsi" w:hAnsiTheme="minorHAnsi" w:cstheme="minorBidi"/>
            <w:sz w:val="16"/>
            <w:szCs w:val="16"/>
          </w:rPr>
          <w:t>https://www.nhs.uk/service-search/find-a-pharmacy</w:t>
        </w:r>
      </w:hyperlink>
      <w:r w:rsidR="00EE2D41" w:rsidRPr="006217CB">
        <w:rPr>
          <w:rFonts w:asciiTheme="minorHAnsi" w:hAnsiTheme="minorHAnsi" w:cstheme="minorBidi"/>
          <w:color w:val="auto"/>
          <w:sz w:val="22"/>
          <w:szCs w:val="22"/>
        </w:rPr>
        <w:t>]</w:t>
      </w:r>
      <w:r w:rsidR="00EE2D41">
        <w:rPr>
          <w:rFonts w:asciiTheme="minorHAnsi" w:hAnsiTheme="minorHAnsi" w:cstheme="minorBidi"/>
          <w:color w:val="auto"/>
          <w:sz w:val="22"/>
          <w:szCs w:val="22"/>
        </w:rPr>
        <w:t xml:space="preserve"> and endorse ‘</w:t>
      </w:r>
      <w:r w:rsidR="00EE2D41">
        <w:rPr>
          <w:rFonts w:asciiTheme="minorHAnsi" w:hAnsiTheme="minorHAnsi" w:cstheme="minorBidi"/>
          <w:i/>
          <w:color w:val="auto"/>
          <w:sz w:val="22"/>
          <w:szCs w:val="22"/>
        </w:rPr>
        <w:t>P</w:t>
      </w:r>
      <w:r w:rsidR="00EE2D41" w:rsidRPr="00E71D4A">
        <w:rPr>
          <w:rFonts w:asciiTheme="minorHAnsi" w:hAnsiTheme="minorHAnsi" w:cstheme="minorBidi"/>
          <w:i/>
          <w:color w:val="auto"/>
          <w:sz w:val="22"/>
          <w:szCs w:val="22"/>
        </w:rPr>
        <w:t xml:space="preserve">rescription for dispensing </w:t>
      </w:r>
      <w:r w:rsidR="00EE2D41" w:rsidRPr="000B2E0A">
        <w:rPr>
          <w:rFonts w:asciiTheme="minorHAnsi" w:hAnsiTheme="minorHAnsi" w:cstheme="minorBidi"/>
          <w:i/>
          <w:color w:val="auto"/>
          <w:sz w:val="18"/>
          <w:szCs w:val="18"/>
        </w:rPr>
        <w:t>[today/ tomorrow/ date]</w:t>
      </w:r>
      <w:r w:rsidR="00EE2D41" w:rsidRPr="00E71D4A">
        <w:rPr>
          <w:rFonts w:asciiTheme="minorHAnsi" w:hAnsiTheme="minorHAnsi" w:cstheme="minorBidi"/>
          <w:i/>
          <w:color w:val="auto"/>
          <w:sz w:val="22"/>
          <w:szCs w:val="22"/>
        </w:rPr>
        <w:t xml:space="preserve"> please’</w:t>
      </w:r>
    </w:p>
    <w:p w14:paraId="29F075E6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9F075E7" w14:textId="77777777" w:rsidR="00EE2D41" w:rsidRPr="007E136D" w:rsidRDefault="00EE2D41" w:rsidP="00EE2D41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7E136D">
        <w:rPr>
          <w:rFonts w:asciiTheme="minorHAnsi" w:hAnsiTheme="minorHAnsi" w:cstheme="minorBidi"/>
          <w:b/>
          <w:color w:val="auto"/>
          <w:sz w:val="22"/>
          <w:szCs w:val="22"/>
        </w:rPr>
        <w:t xml:space="preserve">3 –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Use </w:t>
      </w:r>
      <w:r w:rsidRPr="007E136D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nhs.net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email to</w:t>
      </w:r>
      <w:r w:rsidRPr="007E136D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send a scan or</w:t>
      </w:r>
      <w:r w:rsidRPr="007E136D">
        <w:rPr>
          <w:rFonts w:asciiTheme="minorHAnsi" w:hAnsiTheme="minorHAnsi" w:cstheme="minorBidi"/>
          <w:b/>
          <w:color w:val="auto"/>
          <w:sz w:val="22"/>
          <w:szCs w:val="22"/>
        </w:rPr>
        <w:t xml:space="preserve"> photo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graph</w:t>
      </w:r>
      <w:r w:rsidRPr="007E136D">
        <w:rPr>
          <w:rFonts w:asciiTheme="minorHAnsi" w:hAnsiTheme="minorHAnsi" w:cstheme="minorBidi"/>
          <w:b/>
          <w:color w:val="auto"/>
          <w:sz w:val="22"/>
          <w:szCs w:val="22"/>
        </w:rPr>
        <w:t xml:space="preserve"> of the FP10 to </w:t>
      </w:r>
      <w:r w:rsidRPr="008E4553">
        <w:rPr>
          <w:rFonts w:asciiTheme="minorHAnsi" w:hAnsiTheme="minorHAnsi" w:cstheme="minorBidi"/>
          <w:b/>
          <w:color w:val="auto"/>
          <w:sz w:val="22"/>
          <w:szCs w:val="22"/>
        </w:rPr>
        <w:t xml:space="preserve">Community Pharmacy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N</w:t>
      </w:r>
      <w:r w:rsidRPr="008E4553">
        <w:rPr>
          <w:rFonts w:asciiTheme="minorHAnsi" w:hAnsiTheme="minorHAnsi" w:cstheme="minorBidi"/>
          <w:b/>
          <w:color w:val="auto"/>
          <w:sz w:val="22"/>
          <w:szCs w:val="22"/>
        </w:rPr>
        <w:t>ominated by the Patient</w:t>
      </w:r>
      <w:r w:rsidRPr="007E136D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(</w:t>
      </w:r>
      <w:r w:rsidRPr="007E136D">
        <w:rPr>
          <w:rFonts w:asciiTheme="minorHAnsi" w:hAnsiTheme="minorHAnsi" w:cstheme="minorBidi"/>
          <w:b/>
          <w:color w:val="auto"/>
          <w:sz w:val="22"/>
          <w:szCs w:val="22"/>
        </w:rPr>
        <w:t>prior to posting the FP10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to them)</w:t>
      </w:r>
    </w:p>
    <w:p w14:paraId="29F075E8" w14:textId="77777777" w:rsidR="00EE2D41" w:rsidRDefault="00EE2D41" w:rsidP="00EE2D4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B08AB">
        <w:rPr>
          <w:rFonts w:asciiTheme="minorHAnsi" w:hAnsiTheme="minorHAnsi" w:cstheme="minorBidi"/>
          <w:color w:val="auto"/>
          <w:sz w:val="22"/>
          <w:szCs w:val="22"/>
          <w:u w:val="single"/>
        </w:rPr>
        <w:t>At their discretion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community pharmacists can dispense from a copy of a prescription provided they are assured the original prescription will follow as soon as reasonably possible, </w:t>
      </w:r>
    </w:p>
    <w:p w14:paraId="29F075E9" w14:textId="77777777" w:rsidR="00EE2D41" w:rsidRDefault="00EE2D41" w:rsidP="00EE2D4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However, community pharmacy emails may not be checked during these extremely busy times</w:t>
      </w:r>
    </w:p>
    <w:p w14:paraId="29F075EA" w14:textId="77777777" w:rsidR="00EE2D41" w:rsidRDefault="00EE2D41" w:rsidP="00EE2D4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Photos/ scans should be used made using a Trust scanner or work phone (</w:t>
      </w:r>
      <w:r w:rsidRPr="00652101">
        <w:rPr>
          <w:rFonts w:asciiTheme="minorHAnsi" w:hAnsiTheme="minorHAnsi" w:cstheme="minorBidi"/>
          <w:color w:val="auto"/>
          <w:sz w:val="22"/>
          <w:szCs w:val="22"/>
        </w:rPr>
        <w:t>saved to the work side of Trust mobile phones and then deleted</w:t>
      </w:r>
      <w:r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14:paraId="29F075EB" w14:textId="77777777" w:rsidR="00EE2D41" w:rsidRDefault="00EE2D41" w:rsidP="00EE2D4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Emails MUST be from a secure nhs.net to nhs.net address ONLY</w:t>
      </w:r>
    </w:p>
    <w:p w14:paraId="29F075EC" w14:textId="77777777" w:rsidR="00EE2D41" w:rsidRDefault="00EE2D41" w:rsidP="00EE2D4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The prescription must be posted that day</w:t>
      </w:r>
    </w:p>
    <w:p w14:paraId="29F075ED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9F075EE" w14:textId="77777777" w:rsidR="00EE2D41" w:rsidRDefault="00EE2D41" w:rsidP="00EE2D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717386">
        <w:rPr>
          <w:rFonts w:asciiTheme="minorHAnsi" w:hAnsiTheme="minorHAnsi" w:cstheme="minorBidi"/>
          <w:b/>
          <w:color w:val="auto"/>
          <w:sz w:val="22"/>
          <w:szCs w:val="22"/>
        </w:rPr>
        <w:t>4 – If none of the above are viable options contact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Jane Riley/ Dawn Fleming/ Caroline Dada or another senior pharmacists </w:t>
      </w:r>
      <w:r w:rsidRPr="00500CC3">
        <w:rPr>
          <w:rFonts w:asciiTheme="minorHAnsi" w:hAnsiTheme="minorHAnsi" w:cstheme="minorBidi"/>
          <w:b/>
          <w:color w:val="auto"/>
          <w:sz w:val="22"/>
          <w:szCs w:val="22"/>
        </w:rPr>
        <w:t>for advice/ help</w:t>
      </w:r>
    </w:p>
    <w:p w14:paraId="29F075EF" w14:textId="77777777" w:rsidR="00EE2D41" w:rsidRPr="00EE2D41" w:rsidRDefault="00EE2D41" w:rsidP="00EE2D41">
      <w:pPr>
        <w:jc w:val="center"/>
        <w:rPr>
          <w:b/>
          <w:color w:val="1F497D"/>
          <w:sz w:val="24"/>
        </w:rPr>
      </w:pPr>
    </w:p>
    <w:p w14:paraId="29F075F0" w14:textId="77777777" w:rsidR="00F85808" w:rsidRDefault="00F85808" w:rsidP="00EE2D41">
      <w:pPr>
        <w:jc w:val="center"/>
      </w:pPr>
    </w:p>
    <w:sectPr w:rsidR="00F85808" w:rsidSect="00EE2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3A5"/>
    <w:multiLevelType w:val="hybridMultilevel"/>
    <w:tmpl w:val="1318C0AE"/>
    <w:lvl w:ilvl="0" w:tplc="EE3CFF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80647"/>
    <w:multiLevelType w:val="hybridMultilevel"/>
    <w:tmpl w:val="9F5C27DC"/>
    <w:lvl w:ilvl="0" w:tplc="0EC88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764B4"/>
    <w:multiLevelType w:val="hybridMultilevel"/>
    <w:tmpl w:val="BA6EB060"/>
    <w:lvl w:ilvl="0" w:tplc="9794A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41"/>
    <w:rsid w:val="007B4B3E"/>
    <w:rsid w:val="00EE2D41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7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4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EE2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2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4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EE2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2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edsccg.nhs.uk/health/services/find/?fas-service-type=pharmacie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arcel.royalmail.com/orders/quick-delivery/?format=Let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leedsccg.nhs.uk/health/services/find/?fas-service-type=pharmaci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hs.uk/service-search/find-a-pharm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272</Value>
      <Value>138</Value>
      <Value>5</Value>
    </TaxCatchAll>
    <MDCNextReviewDate xmlns="28cb8f8e-29e0-4a7c-8bb2-7bf5dc98cc72">2020-05-19T10:48:58+00:00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2020-05-19T10:48:58+00:00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4df98a31-22bb-4376-858c-f55d20bfafd0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First Aid</TermName>
          <TermId xmlns="http://schemas.microsoft.com/office/infopath/2007/PartnerControls">443256aa-9da9-49e5-8253-abc66a2feab5</TermId>
        </TermInfo>
      </Terms>
    </mbfb13c5f35a493f8d979d836205385f>
    <MDCLastReviewDate xmlns="28cb8f8e-29e0-4a7c-8bb2-7bf5dc98cc72">2020-05-19T10:48:58+00:00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2ESN3ACQHJS5-1334970709-3117</_dlc_DocId>
    <_dlc_DocIdUrl xmlns="28cb8f8e-29e0-4a7c-8bb2-7bf5dc98cc72">
      <Url>http://staffnet2/sites/DocumentCentre/_layouts/15/DocIdRedir.aspx?ID=2ESN3ACQHJS5-1334970709-3117</Url>
      <Description>2ESN3ACQHJS5-1334970709-3117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18C226-FFD2-4324-B11B-F486457EF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91ED3-39F3-461C-BA85-9A2BE1B28A1C}">
  <ds:schemaRefs>
    <ds:schemaRef ds:uri="http://purl.org/dc/elements/1.1/"/>
    <ds:schemaRef ds:uri="acaffffc-f956-46ea-834c-9e136528c252"/>
    <ds:schemaRef ds:uri="http://schemas.openxmlformats.org/package/2006/metadata/core-properties"/>
    <ds:schemaRef ds:uri="http://purl.org/dc/terms/"/>
    <ds:schemaRef ds:uri="28cb8f8e-29e0-4a7c-8bb2-7bf5dc98cc7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7B4304-2AFA-4BC1-95EB-7E0B85FFB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35A59-7B2E-4438-8F18-AA8B84AC31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Mistry</dc:creator>
  <cp:lastModifiedBy>Jill Richards</cp:lastModifiedBy>
  <cp:revision>2</cp:revision>
  <dcterms:created xsi:type="dcterms:W3CDTF">2020-07-03T12:23:00Z</dcterms:created>
  <dcterms:modified xsi:type="dcterms:W3CDTF">2020-07-03T12:23:00Z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0x010100CC22473C2D7C426DA9337489D94DAF930049A8DED8266C49F5A12CC1CBFF8FDA140700A9A8AC83107BC348BF42D2D5B20DE480</vt:lpwstr>
  </property>
  <property fmtid="{D5CDD505-2E9C-101B-9397-08002B2CF9AE}" pid="3" name="_dlc_DocIdItemGuid">
    <vt:lpwstr>712a2933-0cd7-4ab9-9ccb-07aafed03d03</vt:lpwstr>
  </property>
  <property fmtid="{D5CDD505-2E9C-101B-9397-08002B2CF9AE}" pid="4" name="MDCDepartment">
    <vt:lpwstr>138;#HR|4df98a31-22bb-4376-858c-f55d20bfafd0</vt:lpwstr>
  </property>
  <property fmtid="{D5CDD505-2E9C-101B-9397-08002B2CF9AE}" pid="5" name="MDCDocumentApprover">
    <vt:lpwstr>5;#Staff Negotiating Body|2c43aabc-b5d7-4b86-8f35-5ec993495702</vt:lpwstr>
  </property>
  <property fmtid="{D5CDD505-2E9C-101B-9397-08002B2CF9AE}" pid="6" name="MDCDocumentOwner">
    <vt:lpwstr/>
  </property>
  <property fmtid="{D5CDD505-2E9C-101B-9397-08002B2CF9AE}" pid="7" name="MercuryCategory">
    <vt:lpwstr>272;#First Aid|443256aa-9da9-49e5-8253-abc66a2feab5</vt:lpwstr>
  </property>
  <property fmtid="{D5CDD505-2E9C-101B-9397-08002B2CF9AE}" pid="8" name="MDCRelevancy">
    <vt:lpwstr/>
  </property>
</Properties>
</file>