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37DAF" w14:textId="77777777" w:rsidR="00D76B2C" w:rsidRDefault="00D76B2C" w:rsidP="00AE13AD">
      <w:pPr>
        <w:rPr>
          <w:rFonts w:ascii="Arial" w:eastAsia="Arial" w:hAnsi="Arial" w:cs="Arial"/>
          <w:b/>
          <w:bCs/>
          <w:color w:val="002365"/>
          <w:sz w:val="52"/>
          <w:szCs w:val="52"/>
        </w:rPr>
      </w:pPr>
    </w:p>
    <w:p w14:paraId="0F6EED3E" w14:textId="77777777" w:rsidR="00D76B2C" w:rsidRDefault="00D76B2C" w:rsidP="00D76B2C">
      <w:pPr>
        <w:spacing w:after="0" w:line="200" w:lineRule="exact"/>
        <w:rPr>
          <w:rFonts w:ascii="Arial" w:eastAsia="Arial" w:hAnsi="Arial" w:cs="Arial"/>
          <w:b/>
          <w:bCs/>
          <w:color w:val="002365"/>
          <w:sz w:val="52"/>
          <w:szCs w:val="52"/>
        </w:rPr>
      </w:pPr>
      <w:bookmarkStart w:id="0" w:name="page1"/>
      <w:bookmarkEnd w:id="0"/>
    </w:p>
    <w:p w14:paraId="0DD1B587" w14:textId="77777777" w:rsidR="00D76B2C" w:rsidRDefault="00D76B2C" w:rsidP="00D76B2C">
      <w:pPr>
        <w:spacing w:after="0" w:line="200" w:lineRule="exact"/>
        <w:rPr>
          <w:rFonts w:ascii="Arial" w:eastAsia="Arial" w:hAnsi="Arial" w:cs="Arial"/>
          <w:b/>
          <w:bCs/>
          <w:color w:val="002365"/>
          <w:sz w:val="52"/>
          <w:szCs w:val="52"/>
        </w:rPr>
      </w:pPr>
    </w:p>
    <w:p w14:paraId="0F51C2E6" w14:textId="77777777" w:rsidR="00D76B2C" w:rsidRDefault="00D76B2C" w:rsidP="00D76B2C">
      <w:pPr>
        <w:spacing w:after="0" w:line="200" w:lineRule="exact"/>
        <w:rPr>
          <w:rFonts w:ascii="Arial" w:eastAsia="Arial" w:hAnsi="Arial" w:cs="Arial"/>
          <w:b/>
          <w:bCs/>
          <w:color w:val="002365"/>
          <w:sz w:val="52"/>
          <w:szCs w:val="52"/>
        </w:rPr>
      </w:pPr>
    </w:p>
    <w:p w14:paraId="1E260843" w14:textId="77777777" w:rsidR="00D76B2C" w:rsidRDefault="00D76B2C" w:rsidP="00D76B2C">
      <w:pPr>
        <w:spacing w:after="0" w:line="200" w:lineRule="exact"/>
        <w:rPr>
          <w:rFonts w:ascii="Arial" w:eastAsia="Arial" w:hAnsi="Arial" w:cs="Arial"/>
          <w:b/>
          <w:bCs/>
          <w:color w:val="002365"/>
          <w:sz w:val="52"/>
          <w:szCs w:val="52"/>
        </w:rPr>
      </w:pPr>
    </w:p>
    <w:p w14:paraId="3A2475B0" w14:textId="77777777" w:rsidR="00D76B2C" w:rsidRDefault="00D76B2C" w:rsidP="00D76B2C">
      <w:pPr>
        <w:spacing w:after="0" w:line="200" w:lineRule="exact"/>
        <w:rPr>
          <w:rFonts w:ascii="Arial" w:eastAsia="Arial" w:hAnsi="Arial" w:cs="Arial"/>
          <w:b/>
          <w:bCs/>
          <w:color w:val="002365"/>
          <w:sz w:val="52"/>
          <w:szCs w:val="52"/>
        </w:rPr>
      </w:pPr>
    </w:p>
    <w:p w14:paraId="4324B387" w14:textId="69C15D48" w:rsidR="00D76B2C" w:rsidRPr="00D76B2C" w:rsidRDefault="00D76B2C" w:rsidP="00D76B2C">
      <w:pPr>
        <w:spacing w:after="0" w:line="200" w:lineRule="exact"/>
        <w:rPr>
          <w:rFonts w:ascii="Times New Roman" w:hAnsi="Times New Roman" w:cs="Times New Roman"/>
          <w:sz w:val="24"/>
          <w:szCs w:val="24"/>
          <w:highlight w:val="yellow"/>
          <w:lang w:eastAsia="en-GB"/>
        </w:rPr>
      </w:pPr>
      <w:r w:rsidRPr="00D76B2C">
        <w:rPr>
          <w:rFonts w:ascii="Times New Roman" w:hAnsi="Times New Roman" w:cs="Times New Roman"/>
          <w:noProof/>
          <w:sz w:val="24"/>
          <w:szCs w:val="24"/>
          <w:highlight w:val="yellow"/>
          <w:lang w:eastAsia="en-GB"/>
        </w:rPr>
        <w:drawing>
          <wp:anchor distT="0" distB="0" distL="114300" distR="114300" simplePos="0" relativeHeight="251677696" behindDoc="1" locked="0" layoutInCell="0" allowOverlap="1" wp14:anchorId="4C5165D7" wp14:editId="69BCC51D">
            <wp:simplePos x="0" y="0"/>
            <wp:positionH relativeFrom="page">
              <wp:posOffset>638175</wp:posOffset>
            </wp:positionH>
            <wp:positionV relativeFrom="page">
              <wp:posOffset>914400</wp:posOffset>
            </wp:positionV>
            <wp:extent cx="6718935" cy="1134745"/>
            <wp:effectExtent l="0" t="0" r="0" b="0"/>
            <wp:wrapNone/>
            <wp:docPr id="1"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a:picLocks noChangeAspect="1" noChangeArrowheads="1"/>
                    </pic:cNvPicPr>
                  </pic:nvPicPr>
                  <pic:blipFill>
                    <a:blip r:embed="rId8"/>
                    <a:srcRect/>
                    <a:stretch>
                      <a:fillRect/>
                    </a:stretch>
                  </pic:blipFill>
                  <pic:spPr bwMode="auto">
                    <a:xfrm>
                      <a:off x="0" y="0"/>
                      <a:ext cx="6718935" cy="1134745"/>
                    </a:xfrm>
                    <a:prstGeom prst="rect">
                      <a:avLst/>
                    </a:prstGeom>
                    <a:noFill/>
                  </pic:spPr>
                </pic:pic>
              </a:graphicData>
            </a:graphic>
          </wp:anchor>
        </w:drawing>
      </w:r>
    </w:p>
    <w:p w14:paraId="7208270B" w14:textId="77777777" w:rsidR="00D76B2C" w:rsidRPr="00D76B2C" w:rsidRDefault="00D76B2C" w:rsidP="00D76B2C">
      <w:pPr>
        <w:spacing w:after="0" w:line="240" w:lineRule="auto"/>
        <w:rPr>
          <w:rFonts w:ascii="Times New Roman" w:hAnsi="Times New Roman" w:cs="Times New Roman"/>
          <w:sz w:val="20"/>
          <w:szCs w:val="20"/>
          <w:lang w:eastAsia="en-GB"/>
        </w:rPr>
      </w:pPr>
      <w:r w:rsidRPr="00D76B2C">
        <w:rPr>
          <w:rFonts w:ascii="Arial" w:eastAsia="Arial" w:hAnsi="Arial" w:cs="Arial"/>
          <w:b/>
          <w:bCs/>
          <w:color w:val="003087"/>
          <w:sz w:val="56"/>
          <w:szCs w:val="56"/>
          <w:lang w:eastAsia="en-GB"/>
        </w:rPr>
        <w:t>Pathway Development Service</w:t>
      </w:r>
    </w:p>
    <w:p w14:paraId="3DCECB81"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161ED1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4D1E51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34EC413" w14:textId="77777777" w:rsidR="00D76B2C" w:rsidRPr="00D76B2C" w:rsidRDefault="00D76B2C" w:rsidP="00D76B2C">
      <w:pPr>
        <w:spacing w:after="0" w:line="282" w:lineRule="exact"/>
        <w:rPr>
          <w:rFonts w:ascii="Times New Roman" w:hAnsi="Times New Roman" w:cs="Times New Roman"/>
          <w:sz w:val="24"/>
          <w:szCs w:val="24"/>
          <w:lang w:eastAsia="en-GB"/>
        </w:rPr>
      </w:pPr>
    </w:p>
    <w:p w14:paraId="5FC4FE7E" w14:textId="20373745" w:rsidR="00D76B2C" w:rsidRPr="00D76B2C" w:rsidRDefault="00D76B2C" w:rsidP="00D76B2C">
      <w:pPr>
        <w:spacing w:after="0" w:line="240" w:lineRule="auto"/>
        <w:rPr>
          <w:rFonts w:ascii="Times New Roman" w:hAnsi="Times New Roman" w:cs="Times New Roman"/>
          <w:sz w:val="20"/>
          <w:szCs w:val="20"/>
          <w:lang w:eastAsia="en-GB"/>
        </w:rPr>
      </w:pPr>
      <w:r w:rsidRPr="00D76B2C">
        <w:rPr>
          <w:rFonts w:ascii="Arial" w:eastAsia="Arial" w:hAnsi="Arial" w:cs="Arial"/>
          <w:b/>
          <w:bCs/>
          <w:color w:val="002365"/>
          <w:sz w:val="52"/>
          <w:szCs w:val="52"/>
          <w:lang w:eastAsia="en-GB"/>
        </w:rPr>
        <w:t>Annual Quality Report</w:t>
      </w:r>
      <w:r w:rsidR="00CF357D">
        <w:rPr>
          <w:rFonts w:ascii="Arial" w:eastAsia="Arial" w:hAnsi="Arial" w:cs="Arial"/>
          <w:b/>
          <w:bCs/>
          <w:color w:val="002365"/>
          <w:sz w:val="52"/>
          <w:szCs w:val="52"/>
          <w:lang w:eastAsia="en-GB"/>
        </w:rPr>
        <w:t xml:space="preserve"> </w:t>
      </w:r>
    </w:p>
    <w:p w14:paraId="23640FB3" w14:textId="77777777" w:rsidR="00D76B2C" w:rsidRPr="00D76B2C" w:rsidRDefault="00D76B2C" w:rsidP="00D76B2C">
      <w:pPr>
        <w:spacing w:after="0" w:line="20" w:lineRule="exact"/>
        <w:rPr>
          <w:rFonts w:ascii="Times New Roman" w:hAnsi="Times New Roman" w:cs="Times New Roman"/>
          <w:sz w:val="24"/>
          <w:szCs w:val="24"/>
          <w:lang w:eastAsia="en-GB"/>
        </w:rPr>
      </w:pPr>
      <w:r w:rsidRPr="00D76B2C">
        <w:rPr>
          <w:rFonts w:ascii="Times New Roman" w:hAnsi="Times New Roman" w:cs="Times New Roman"/>
          <w:noProof/>
          <w:sz w:val="24"/>
          <w:szCs w:val="24"/>
          <w:lang w:eastAsia="en-GB"/>
        </w:rPr>
        <w:drawing>
          <wp:anchor distT="0" distB="0" distL="114300" distR="114300" simplePos="0" relativeHeight="251678720" behindDoc="1" locked="0" layoutInCell="0" allowOverlap="1" wp14:anchorId="09E2EBD7" wp14:editId="617E45B6">
            <wp:simplePos x="0" y="0"/>
            <wp:positionH relativeFrom="column">
              <wp:posOffset>-17145</wp:posOffset>
            </wp:positionH>
            <wp:positionV relativeFrom="paragraph">
              <wp:posOffset>65405</wp:posOffset>
            </wp:positionV>
            <wp:extent cx="5768975" cy="12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8975" cy="12065"/>
                    </a:xfrm>
                    <a:prstGeom prst="rect">
                      <a:avLst/>
                    </a:prstGeom>
                    <a:noFill/>
                  </pic:spPr>
                </pic:pic>
              </a:graphicData>
            </a:graphic>
          </wp:anchor>
        </w:drawing>
      </w:r>
    </w:p>
    <w:p w14:paraId="50BB1D65"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5637D97" w14:textId="77777777" w:rsidR="00D76B2C" w:rsidRPr="00D76B2C" w:rsidRDefault="00D76B2C" w:rsidP="00D76B2C">
      <w:pPr>
        <w:spacing w:after="0" w:line="382" w:lineRule="exact"/>
        <w:rPr>
          <w:rFonts w:ascii="Times New Roman" w:hAnsi="Times New Roman" w:cs="Times New Roman"/>
          <w:sz w:val="24"/>
          <w:szCs w:val="24"/>
          <w:lang w:eastAsia="en-GB"/>
        </w:rPr>
      </w:pPr>
    </w:p>
    <w:p w14:paraId="44D5D1C9" w14:textId="77777777" w:rsidR="00D76B2C" w:rsidRPr="00D76B2C" w:rsidRDefault="00D76B2C" w:rsidP="00D76B2C">
      <w:pPr>
        <w:spacing w:after="0" w:line="240" w:lineRule="auto"/>
        <w:rPr>
          <w:rFonts w:ascii="Times New Roman" w:hAnsi="Times New Roman" w:cs="Times New Roman"/>
          <w:sz w:val="20"/>
          <w:szCs w:val="20"/>
          <w:lang w:eastAsia="en-GB"/>
        </w:rPr>
      </w:pPr>
      <w:r w:rsidRPr="00D76B2C">
        <w:rPr>
          <w:rFonts w:ascii="Arial" w:eastAsia="Arial" w:hAnsi="Arial" w:cs="Arial"/>
          <w:b/>
          <w:bCs/>
          <w:color w:val="00B0F0"/>
          <w:sz w:val="28"/>
          <w:szCs w:val="28"/>
          <w:lang w:eastAsia="en-GB"/>
        </w:rPr>
        <w:t>April 2021 – March 2022</w:t>
      </w:r>
    </w:p>
    <w:p w14:paraId="59DDF43E" w14:textId="77777777" w:rsidR="00D76B2C" w:rsidRPr="00D76B2C" w:rsidRDefault="00D76B2C" w:rsidP="00D76B2C">
      <w:pPr>
        <w:spacing w:after="0" w:line="20" w:lineRule="exact"/>
        <w:rPr>
          <w:rFonts w:ascii="Times New Roman" w:hAnsi="Times New Roman" w:cs="Times New Roman"/>
          <w:sz w:val="24"/>
          <w:szCs w:val="24"/>
          <w:lang w:eastAsia="en-GB"/>
        </w:rPr>
      </w:pPr>
      <w:r w:rsidRPr="00D76B2C">
        <w:rPr>
          <w:rFonts w:ascii="Times New Roman" w:hAnsi="Times New Roman" w:cs="Times New Roman"/>
          <w:noProof/>
          <w:sz w:val="24"/>
          <w:szCs w:val="24"/>
          <w:lang w:eastAsia="en-GB"/>
        </w:rPr>
        <w:drawing>
          <wp:anchor distT="0" distB="0" distL="114300" distR="114300" simplePos="0" relativeHeight="251679744" behindDoc="1" locked="0" layoutInCell="0" allowOverlap="1" wp14:anchorId="44453035" wp14:editId="2D5739F8">
            <wp:simplePos x="0" y="0"/>
            <wp:positionH relativeFrom="column">
              <wp:posOffset>996950</wp:posOffset>
            </wp:positionH>
            <wp:positionV relativeFrom="paragraph">
              <wp:posOffset>175260</wp:posOffset>
            </wp:positionV>
            <wp:extent cx="3502660" cy="4126230"/>
            <wp:effectExtent l="0" t="0" r="0" b="0"/>
            <wp:wrapNone/>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a:picLocks noChangeAspect="1" noChangeArrowheads="1"/>
                    </pic:cNvPicPr>
                  </pic:nvPicPr>
                  <pic:blipFill>
                    <a:blip r:embed="rId10"/>
                    <a:srcRect/>
                    <a:stretch>
                      <a:fillRect/>
                    </a:stretch>
                  </pic:blipFill>
                  <pic:spPr bwMode="auto">
                    <a:xfrm>
                      <a:off x="0" y="0"/>
                      <a:ext cx="3502660" cy="4126230"/>
                    </a:xfrm>
                    <a:prstGeom prst="rect">
                      <a:avLst/>
                    </a:prstGeom>
                    <a:noFill/>
                  </pic:spPr>
                </pic:pic>
              </a:graphicData>
            </a:graphic>
          </wp:anchor>
        </w:drawing>
      </w:r>
    </w:p>
    <w:p w14:paraId="32EFE1C4" w14:textId="77777777" w:rsidR="00D76B2C" w:rsidRPr="00D76B2C" w:rsidRDefault="00D76B2C" w:rsidP="00D76B2C">
      <w:pPr>
        <w:spacing w:after="0" w:line="240" w:lineRule="auto"/>
        <w:rPr>
          <w:rFonts w:ascii="Times New Roman" w:hAnsi="Times New Roman" w:cs="Times New Roman"/>
          <w:lang w:eastAsia="en-GB"/>
        </w:rPr>
        <w:sectPr w:rsidR="00D76B2C" w:rsidRPr="00D76B2C" w:rsidSect="008D5519">
          <w:headerReference w:type="even" r:id="rId11"/>
          <w:headerReference w:type="default" r:id="rId12"/>
          <w:footerReference w:type="default" r:id="rId13"/>
          <w:headerReference w:type="first" r:id="rId14"/>
          <w:pgSz w:w="11900" w:h="16838"/>
          <w:pgMar w:top="1440" w:right="1440" w:bottom="399" w:left="1440" w:header="0" w:footer="0" w:gutter="0"/>
          <w:cols w:space="720" w:equalWidth="0">
            <w:col w:w="9026"/>
          </w:cols>
        </w:sectPr>
      </w:pPr>
    </w:p>
    <w:p w14:paraId="37B4DD9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0A6BFD4"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81A022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8D17FB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81D5863"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8D49DB1"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FB24CF7"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63F8C6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EF92765"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7695CE1"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01D0212"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3E560AD"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1BABB85"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3B89BA9"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C385AA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8FB1569"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37114F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43E2DE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074FA6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2B5F277"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923A4E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77A44C7"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8AD60B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E64C8FC"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B7F70B2"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3132DF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1D7134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30B6D9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8795D0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2F1CCF2"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1505B2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2C6791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320DDA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EE3DEC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6E752D7" w14:textId="77777777" w:rsidR="00D76B2C" w:rsidRPr="00D76B2C" w:rsidRDefault="00D76B2C" w:rsidP="00D76B2C">
      <w:pPr>
        <w:spacing w:after="0" w:line="237" w:lineRule="exact"/>
        <w:rPr>
          <w:rFonts w:ascii="Times New Roman" w:hAnsi="Times New Roman" w:cs="Times New Roman"/>
          <w:sz w:val="24"/>
          <w:szCs w:val="24"/>
          <w:lang w:eastAsia="en-GB"/>
        </w:rPr>
      </w:pPr>
    </w:p>
    <w:p w14:paraId="1361CFF6" w14:textId="77777777" w:rsidR="00D76B2C" w:rsidRPr="00D76B2C" w:rsidRDefault="00D76B2C" w:rsidP="00D76B2C">
      <w:pPr>
        <w:spacing w:after="0" w:line="240" w:lineRule="auto"/>
        <w:ind w:left="880"/>
        <w:rPr>
          <w:rFonts w:ascii="Times New Roman" w:hAnsi="Times New Roman" w:cs="Times New Roman"/>
          <w:sz w:val="20"/>
          <w:szCs w:val="20"/>
          <w:lang w:eastAsia="en-GB"/>
        </w:rPr>
      </w:pPr>
      <w:r w:rsidRPr="00D76B2C">
        <w:rPr>
          <w:rFonts w:ascii="Arial" w:eastAsia="Arial" w:hAnsi="Arial" w:cs="Arial"/>
          <w:b/>
          <w:bCs/>
          <w:sz w:val="28"/>
          <w:szCs w:val="28"/>
          <w:lang w:eastAsia="en-GB"/>
        </w:rPr>
        <w:t xml:space="preserve">Anna </w:t>
      </w:r>
      <w:proofErr w:type="spellStart"/>
      <w:r w:rsidRPr="00D76B2C">
        <w:rPr>
          <w:rFonts w:ascii="Arial" w:eastAsia="Arial" w:hAnsi="Arial" w:cs="Arial"/>
          <w:b/>
          <w:bCs/>
          <w:sz w:val="28"/>
          <w:szCs w:val="28"/>
          <w:lang w:eastAsia="en-GB"/>
        </w:rPr>
        <w:t>MacRae</w:t>
      </w:r>
      <w:proofErr w:type="spellEnd"/>
    </w:p>
    <w:p w14:paraId="2A73B948" w14:textId="77777777" w:rsidR="00D76B2C" w:rsidRPr="00D76B2C" w:rsidRDefault="00D76B2C" w:rsidP="00D76B2C">
      <w:pPr>
        <w:spacing w:after="0" w:line="20" w:lineRule="exact"/>
        <w:rPr>
          <w:rFonts w:ascii="Times New Roman" w:hAnsi="Times New Roman" w:cs="Times New Roman"/>
          <w:sz w:val="24"/>
          <w:szCs w:val="24"/>
          <w:lang w:eastAsia="en-GB"/>
        </w:rPr>
      </w:pPr>
      <w:r w:rsidRPr="00D76B2C">
        <w:rPr>
          <w:rFonts w:ascii="Times New Roman" w:hAnsi="Times New Roman" w:cs="Times New Roman"/>
          <w:sz w:val="24"/>
          <w:szCs w:val="24"/>
          <w:lang w:eastAsia="en-GB"/>
        </w:rPr>
        <w:br w:type="column"/>
      </w:r>
    </w:p>
    <w:p w14:paraId="3497B96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BAF76E2"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570A23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D0C7B03"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2D80A2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50AD28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B3CA7F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1049DD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92875F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0430A75"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6F4F00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DA978B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987D598"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B1A2A5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65D8459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4F3A6C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251D4B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85B5C8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3FAA422" w14:textId="77777777" w:rsidR="00D76B2C" w:rsidRPr="00D76B2C" w:rsidRDefault="00D76B2C" w:rsidP="00D76B2C">
      <w:pPr>
        <w:spacing w:after="0" w:line="200" w:lineRule="exact"/>
        <w:rPr>
          <w:rFonts w:ascii="Times New Roman" w:hAnsi="Times New Roman" w:cs="Times New Roman"/>
          <w:sz w:val="24"/>
          <w:szCs w:val="24"/>
          <w:lang w:eastAsia="en-GB"/>
        </w:rPr>
      </w:pPr>
    </w:p>
    <w:p w14:paraId="4177701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E13DDA0"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B2A1099"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7CBB6B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D2E65EB"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808F2D6"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A58EF5C" w14:textId="77777777" w:rsidR="00D76B2C" w:rsidRPr="00D76B2C" w:rsidRDefault="00D76B2C" w:rsidP="00D76B2C">
      <w:pPr>
        <w:spacing w:after="0" w:line="200" w:lineRule="exact"/>
        <w:rPr>
          <w:rFonts w:ascii="Times New Roman" w:hAnsi="Times New Roman" w:cs="Times New Roman"/>
          <w:sz w:val="24"/>
          <w:szCs w:val="24"/>
          <w:lang w:eastAsia="en-GB"/>
        </w:rPr>
      </w:pPr>
    </w:p>
    <w:p w14:paraId="10E35A64"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D0F6A1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5366FF27"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157578E" w14:textId="77777777" w:rsidR="00D76B2C" w:rsidRPr="00D76B2C" w:rsidRDefault="00D76B2C" w:rsidP="00D76B2C">
      <w:pPr>
        <w:spacing w:after="0" w:line="200" w:lineRule="exact"/>
        <w:rPr>
          <w:rFonts w:ascii="Times New Roman" w:hAnsi="Times New Roman" w:cs="Times New Roman"/>
          <w:sz w:val="24"/>
          <w:szCs w:val="24"/>
          <w:lang w:eastAsia="en-GB"/>
        </w:rPr>
      </w:pPr>
    </w:p>
    <w:p w14:paraId="7EC6BAF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900D5BA" w14:textId="77777777" w:rsidR="00D76B2C" w:rsidRPr="00D76B2C" w:rsidRDefault="00D76B2C" w:rsidP="00D76B2C">
      <w:pPr>
        <w:spacing w:after="0" w:line="200" w:lineRule="exact"/>
        <w:rPr>
          <w:rFonts w:ascii="Times New Roman" w:hAnsi="Times New Roman" w:cs="Times New Roman"/>
          <w:sz w:val="24"/>
          <w:szCs w:val="24"/>
          <w:lang w:eastAsia="en-GB"/>
        </w:rPr>
      </w:pPr>
    </w:p>
    <w:p w14:paraId="20141B9C" w14:textId="77777777" w:rsidR="00D76B2C" w:rsidRPr="00D76B2C" w:rsidRDefault="00D76B2C" w:rsidP="00D76B2C">
      <w:pPr>
        <w:spacing w:after="0" w:line="200" w:lineRule="exact"/>
        <w:rPr>
          <w:rFonts w:ascii="Times New Roman" w:hAnsi="Times New Roman" w:cs="Times New Roman"/>
          <w:sz w:val="24"/>
          <w:szCs w:val="24"/>
          <w:lang w:eastAsia="en-GB"/>
        </w:rPr>
      </w:pPr>
    </w:p>
    <w:p w14:paraId="3E73FDBF" w14:textId="77777777" w:rsidR="00D76B2C" w:rsidRPr="00D76B2C" w:rsidRDefault="00D76B2C" w:rsidP="00D76B2C">
      <w:pPr>
        <w:spacing w:after="0" w:line="200" w:lineRule="exact"/>
        <w:rPr>
          <w:rFonts w:ascii="Times New Roman" w:hAnsi="Times New Roman" w:cs="Times New Roman"/>
          <w:sz w:val="24"/>
          <w:szCs w:val="24"/>
          <w:lang w:eastAsia="en-GB"/>
        </w:rPr>
      </w:pPr>
    </w:p>
    <w:p w14:paraId="02DA6C92" w14:textId="77777777" w:rsidR="00D76B2C" w:rsidRPr="00D76B2C" w:rsidRDefault="00D76B2C" w:rsidP="00D76B2C">
      <w:pPr>
        <w:spacing w:after="0" w:line="229" w:lineRule="exact"/>
        <w:rPr>
          <w:rFonts w:ascii="Times New Roman" w:hAnsi="Times New Roman" w:cs="Times New Roman"/>
          <w:sz w:val="24"/>
          <w:szCs w:val="24"/>
          <w:lang w:eastAsia="en-GB"/>
        </w:rPr>
      </w:pPr>
    </w:p>
    <w:p w14:paraId="1083CAE6" w14:textId="77777777" w:rsidR="00D76B2C" w:rsidRPr="00D76B2C" w:rsidRDefault="00D76B2C" w:rsidP="00D76B2C">
      <w:pPr>
        <w:spacing w:after="0" w:line="240" w:lineRule="auto"/>
        <w:rPr>
          <w:rFonts w:ascii="Times New Roman" w:hAnsi="Times New Roman" w:cs="Times New Roman"/>
          <w:sz w:val="20"/>
          <w:szCs w:val="20"/>
          <w:lang w:eastAsia="en-GB"/>
        </w:rPr>
      </w:pPr>
      <w:r w:rsidRPr="00D76B2C">
        <w:rPr>
          <w:rFonts w:ascii="Arial" w:eastAsia="Arial" w:hAnsi="Arial" w:cs="Arial"/>
          <w:b/>
          <w:bCs/>
          <w:sz w:val="27"/>
          <w:szCs w:val="27"/>
          <w:lang w:eastAsia="en-GB"/>
        </w:rPr>
        <w:t>Heather Johnston</w:t>
      </w:r>
    </w:p>
    <w:p w14:paraId="2B0B9354" w14:textId="77777777" w:rsidR="00D76B2C" w:rsidRPr="00D76B2C" w:rsidRDefault="00D76B2C" w:rsidP="00D76B2C">
      <w:pPr>
        <w:spacing w:after="0" w:line="121" w:lineRule="exact"/>
        <w:rPr>
          <w:rFonts w:ascii="Times New Roman" w:hAnsi="Times New Roman" w:cs="Times New Roman"/>
          <w:sz w:val="24"/>
          <w:szCs w:val="24"/>
          <w:lang w:eastAsia="en-GB"/>
        </w:rPr>
      </w:pPr>
    </w:p>
    <w:p w14:paraId="761FC9B7" w14:textId="77777777" w:rsidR="00D76B2C" w:rsidRPr="00D76B2C" w:rsidRDefault="00D76B2C" w:rsidP="00D76B2C">
      <w:pPr>
        <w:spacing w:after="0" w:line="240" w:lineRule="auto"/>
        <w:rPr>
          <w:rFonts w:ascii="Times New Roman" w:hAnsi="Times New Roman" w:cs="Times New Roman"/>
          <w:lang w:eastAsia="en-GB"/>
        </w:rPr>
        <w:sectPr w:rsidR="00D76B2C" w:rsidRPr="00D76B2C" w:rsidSect="008D5519">
          <w:type w:val="continuous"/>
          <w:pgSz w:w="11900" w:h="16838"/>
          <w:pgMar w:top="1440" w:right="1440" w:bottom="399" w:left="1440" w:header="0" w:footer="0" w:gutter="0"/>
          <w:cols w:num="2" w:space="720" w:equalWidth="0">
            <w:col w:w="5080" w:space="720"/>
            <w:col w:w="3226"/>
          </w:cols>
        </w:sectPr>
      </w:pPr>
    </w:p>
    <w:p w14:paraId="3C8A6745" w14:textId="77777777" w:rsidR="00D76B2C" w:rsidRPr="00D76B2C" w:rsidRDefault="00D76B2C" w:rsidP="00D76B2C">
      <w:pPr>
        <w:spacing w:after="0" w:line="240" w:lineRule="auto"/>
        <w:ind w:left="860"/>
        <w:rPr>
          <w:rFonts w:ascii="Times New Roman" w:hAnsi="Times New Roman" w:cs="Times New Roman"/>
          <w:sz w:val="20"/>
          <w:szCs w:val="20"/>
          <w:lang w:eastAsia="en-GB"/>
        </w:rPr>
      </w:pPr>
      <w:r w:rsidRPr="00D76B2C">
        <w:rPr>
          <w:rFonts w:ascii="Arial" w:eastAsia="Arial" w:hAnsi="Arial" w:cs="Arial"/>
          <w:b/>
          <w:bCs/>
          <w:color w:val="00A9CE"/>
          <w:lang w:eastAsia="en-GB"/>
        </w:rPr>
        <w:t>Assistant Psychologist</w:t>
      </w:r>
    </w:p>
    <w:p w14:paraId="24A88A39" w14:textId="77777777" w:rsidR="00D76B2C" w:rsidRPr="00D76B2C" w:rsidRDefault="00D76B2C" w:rsidP="00D76B2C">
      <w:pPr>
        <w:spacing w:after="0" w:line="20" w:lineRule="exact"/>
        <w:rPr>
          <w:rFonts w:ascii="Times New Roman" w:hAnsi="Times New Roman" w:cs="Times New Roman"/>
          <w:sz w:val="24"/>
          <w:szCs w:val="24"/>
          <w:lang w:eastAsia="en-GB"/>
        </w:rPr>
      </w:pPr>
      <w:r w:rsidRPr="00D76B2C">
        <w:rPr>
          <w:rFonts w:ascii="Times New Roman" w:hAnsi="Times New Roman" w:cs="Times New Roman"/>
          <w:sz w:val="24"/>
          <w:szCs w:val="24"/>
          <w:lang w:eastAsia="en-GB"/>
        </w:rPr>
        <w:br w:type="column"/>
      </w:r>
    </w:p>
    <w:p w14:paraId="70CB8379" w14:textId="0AA99959" w:rsidR="00D76B2C" w:rsidRPr="00D76B2C" w:rsidRDefault="00D76B2C" w:rsidP="00D76B2C">
      <w:pPr>
        <w:spacing w:after="0" w:line="240" w:lineRule="auto"/>
        <w:rPr>
          <w:rFonts w:ascii="Times New Roman" w:hAnsi="Times New Roman" w:cs="Times New Roman"/>
          <w:sz w:val="20"/>
          <w:szCs w:val="20"/>
          <w:lang w:eastAsia="en-GB"/>
        </w:rPr>
      </w:pPr>
      <w:r>
        <w:rPr>
          <w:rFonts w:ascii="Arial" w:eastAsia="Arial" w:hAnsi="Arial" w:cs="Arial"/>
          <w:b/>
          <w:bCs/>
          <w:color w:val="00A9CE"/>
          <w:lang w:eastAsia="en-GB"/>
        </w:rPr>
        <w:t xml:space="preserve">Interim </w:t>
      </w:r>
      <w:r w:rsidRPr="00D76B2C">
        <w:rPr>
          <w:rFonts w:ascii="Arial" w:eastAsia="Arial" w:hAnsi="Arial" w:cs="Arial"/>
          <w:b/>
          <w:bCs/>
          <w:color w:val="00A9CE"/>
          <w:lang w:eastAsia="en-GB"/>
        </w:rPr>
        <w:t>Practice Development Lead</w:t>
      </w:r>
    </w:p>
    <w:p w14:paraId="4A7F9FD5" w14:textId="77777777" w:rsidR="00D76B2C" w:rsidRPr="00D76B2C" w:rsidRDefault="00D76B2C" w:rsidP="00D76B2C">
      <w:pPr>
        <w:spacing w:after="0" w:line="20" w:lineRule="exact"/>
        <w:rPr>
          <w:rFonts w:ascii="Times New Roman" w:hAnsi="Times New Roman" w:cs="Times New Roman"/>
          <w:sz w:val="24"/>
          <w:szCs w:val="24"/>
          <w:lang w:eastAsia="en-GB"/>
        </w:rPr>
      </w:pPr>
      <w:r w:rsidRPr="00D76B2C">
        <w:rPr>
          <w:rFonts w:ascii="Times New Roman" w:hAnsi="Times New Roman" w:cs="Times New Roman"/>
          <w:noProof/>
          <w:sz w:val="24"/>
          <w:szCs w:val="24"/>
          <w:lang w:eastAsia="en-GB"/>
        </w:rPr>
        <w:drawing>
          <wp:anchor distT="0" distB="0" distL="114300" distR="114300" simplePos="0" relativeHeight="251680768" behindDoc="1" locked="0" layoutInCell="0" allowOverlap="1" wp14:anchorId="0657BB56" wp14:editId="6EBA765B">
            <wp:simplePos x="0" y="0"/>
            <wp:positionH relativeFrom="column">
              <wp:posOffset>-3408045</wp:posOffset>
            </wp:positionH>
            <wp:positionV relativeFrom="paragraph">
              <wp:posOffset>619125</wp:posOffset>
            </wp:positionV>
            <wp:extent cx="5768975"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68975" cy="6350"/>
                    </a:xfrm>
                    <a:prstGeom prst="rect">
                      <a:avLst/>
                    </a:prstGeom>
                    <a:noFill/>
                  </pic:spPr>
                </pic:pic>
              </a:graphicData>
            </a:graphic>
          </wp:anchor>
        </w:drawing>
      </w:r>
      <w:r w:rsidRPr="00D76B2C">
        <w:rPr>
          <w:rFonts w:ascii="Times New Roman" w:hAnsi="Times New Roman" w:cs="Times New Roman"/>
          <w:noProof/>
          <w:sz w:val="24"/>
          <w:szCs w:val="24"/>
          <w:lang w:eastAsia="en-GB"/>
        </w:rPr>
        <w:drawing>
          <wp:anchor distT="0" distB="0" distL="114300" distR="114300" simplePos="0" relativeHeight="251681792" behindDoc="1" locked="0" layoutInCell="0" allowOverlap="1" wp14:anchorId="025B7008" wp14:editId="08E596D6">
            <wp:simplePos x="0" y="0"/>
            <wp:positionH relativeFrom="column">
              <wp:posOffset>-3674110</wp:posOffset>
            </wp:positionH>
            <wp:positionV relativeFrom="paragraph">
              <wp:posOffset>101600</wp:posOffset>
            </wp:positionV>
            <wp:extent cx="6828155" cy="3797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828155" cy="379730"/>
                    </a:xfrm>
                    <a:prstGeom prst="rect">
                      <a:avLst/>
                    </a:prstGeom>
                    <a:noFill/>
                  </pic:spPr>
                </pic:pic>
              </a:graphicData>
            </a:graphic>
          </wp:anchor>
        </w:drawing>
      </w:r>
    </w:p>
    <w:p w14:paraId="797243E3" w14:textId="77777777" w:rsidR="00D76B2C" w:rsidRPr="00D76B2C" w:rsidRDefault="00D76B2C" w:rsidP="00D76B2C">
      <w:pPr>
        <w:spacing w:after="0" w:line="240" w:lineRule="auto"/>
        <w:rPr>
          <w:rFonts w:ascii="Times New Roman" w:hAnsi="Times New Roman" w:cs="Times New Roman"/>
          <w:lang w:eastAsia="en-GB"/>
        </w:rPr>
        <w:sectPr w:rsidR="00D76B2C" w:rsidRPr="00D76B2C" w:rsidSect="008D5519">
          <w:type w:val="continuous"/>
          <w:pgSz w:w="11900" w:h="16838"/>
          <w:pgMar w:top="1440" w:right="1440" w:bottom="399" w:left="1440" w:header="0" w:footer="0" w:gutter="0"/>
          <w:cols w:num="2" w:space="720" w:equalWidth="0">
            <w:col w:w="4620" w:space="720"/>
            <w:col w:w="3686"/>
          </w:cols>
        </w:sectPr>
      </w:pPr>
    </w:p>
    <w:p w14:paraId="201C19BE" w14:textId="7CFF788F" w:rsidR="00F36161" w:rsidRDefault="00F36161" w:rsidP="008D5519">
      <w:pPr>
        <w:spacing w:after="0" w:line="240" w:lineRule="auto"/>
        <w:ind w:right="800"/>
        <w:jc w:val="right"/>
        <w:rPr>
          <w:rFonts w:ascii="Arial" w:eastAsia="Arial" w:hAnsi="Arial" w:cs="Arial"/>
          <w:i/>
          <w:iCs/>
          <w:sz w:val="31"/>
          <w:szCs w:val="31"/>
          <w:lang w:eastAsia="en-GB"/>
        </w:rPr>
      </w:pPr>
      <w:r>
        <w:rPr>
          <w:rFonts w:ascii="Arial" w:eastAsia="Arial" w:hAnsi="Arial" w:cs="Arial"/>
          <w:i/>
          <w:iCs/>
          <w:noProof/>
          <w:sz w:val="31"/>
          <w:szCs w:val="31"/>
          <w:lang w:eastAsia="en-GB"/>
        </w:rPr>
        <w:lastRenderedPageBreak/>
        <mc:AlternateContent>
          <mc:Choice Requires="wps">
            <w:drawing>
              <wp:anchor distT="0" distB="0" distL="114300" distR="114300" simplePos="0" relativeHeight="251689984" behindDoc="0" locked="0" layoutInCell="1" allowOverlap="1" wp14:anchorId="6FC11270" wp14:editId="5C047578">
                <wp:simplePos x="0" y="0"/>
                <wp:positionH relativeFrom="column">
                  <wp:posOffset>1136650</wp:posOffset>
                </wp:positionH>
                <wp:positionV relativeFrom="paragraph">
                  <wp:posOffset>-213995</wp:posOffset>
                </wp:positionV>
                <wp:extent cx="5086350" cy="1282700"/>
                <wp:effectExtent l="19050" t="0" r="38100" b="31750"/>
                <wp:wrapNone/>
                <wp:docPr id="7" name="Cloud 7"/>
                <wp:cNvGraphicFramePr/>
                <a:graphic xmlns:a="http://schemas.openxmlformats.org/drawingml/2006/main">
                  <a:graphicData uri="http://schemas.microsoft.com/office/word/2010/wordprocessingShape">
                    <wps:wsp>
                      <wps:cNvSpPr/>
                      <wps:spPr>
                        <a:xfrm>
                          <a:off x="0" y="0"/>
                          <a:ext cx="5086350" cy="12827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24EE" id="Cloud 7" o:spid="_x0000_s1026" style="position:absolute;margin-left:89.5pt;margin-top:-16.85pt;width:400.5pt;height:1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5pt">
                <v:path arrowok="t" o:connecttype="custom" o:connectlocs="552552,777251;254318,753586;815700,1036226;685244,1047538;1940113,1160665;1861463,1109001;3394079,1031831;3362643,1088513;4018334,681553;4401106,893436;4921279,455893;4750792,535349;4512252,161109;4521200,198640;3423632,117343;3510994,69480;2606872,140147;2649141,98875;1648354,154162;1801416,194187;485911,468809;459184,426676" o:connectangles="0,0,0,0,0,0,0,0,0,0,0,0,0,0,0,0,0,0,0,0,0,0"/>
              </v:shape>
            </w:pict>
          </mc:Fallback>
        </mc:AlternateContent>
      </w:r>
      <w:r w:rsidR="00D76B2C" w:rsidRPr="00D76B2C">
        <w:rPr>
          <w:rFonts w:ascii="Arial" w:eastAsia="Arial" w:hAnsi="Arial" w:cs="Arial"/>
          <w:i/>
          <w:iCs/>
          <w:sz w:val="31"/>
          <w:szCs w:val="31"/>
          <w:lang w:eastAsia="en-GB"/>
        </w:rPr>
        <w:t>“The woman who came wa</w:t>
      </w:r>
      <w:r>
        <w:rPr>
          <w:rFonts w:ascii="Arial" w:eastAsia="Arial" w:hAnsi="Arial" w:cs="Arial"/>
          <w:i/>
          <w:iCs/>
          <w:sz w:val="31"/>
          <w:szCs w:val="31"/>
          <w:lang w:eastAsia="en-GB"/>
        </w:rPr>
        <w:t xml:space="preserve">s </w:t>
      </w:r>
      <w:r w:rsidR="00D76B2C" w:rsidRPr="00D76B2C">
        <w:rPr>
          <w:rFonts w:ascii="Arial" w:eastAsia="Arial" w:hAnsi="Arial" w:cs="Arial"/>
          <w:i/>
          <w:iCs/>
          <w:sz w:val="31"/>
          <w:szCs w:val="31"/>
          <w:lang w:eastAsia="en-GB"/>
        </w:rPr>
        <w:t xml:space="preserve">very </w:t>
      </w:r>
      <w:r>
        <w:rPr>
          <w:rFonts w:ascii="Arial" w:eastAsia="Arial" w:hAnsi="Arial" w:cs="Arial"/>
          <w:i/>
          <w:iCs/>
          <w:sz w:val="31"/>
          <w:szCs w:val="31"/>
          <w:lang w:eastAsia="en-GB"/>
        </w:rPr>
        <w:t>polit</w:t>
      </w:r>
      <w:r w:rsidR="00D76B2C" w:rsidRPr="00D76B2C">
        <w:rPr>
          <w:rFonts w:ascii="Arial" w:eastAsia="Arial" w:hAnsi="Arial" w:cs="Arial"/>
          <w:i/>
          <w:iCs/>
          <w:sz w:val="31"/>
          <w:szCs w:val="31"/>
          <w:lang w:eastAsia="en-GB"/>
        </w:rPr>
        <w:t>e</w:t>
      </w:r>
      <w:r w:rsidR="008D5519">
        <w:rPr>
          <w:rFonts w:ascii="Arial" w:eastAsia="Arial" w:hAnsi="Arial" w:cs="Arial"/>
          <w:i/>
          <w:iCs/>
          <w:sz w:val="31"/>
          <w:szCs w:val="31"/>
          <w:lang w:eastAsia="en-GB"/>
        </w:rPr>
        <w:t xml:space="preserve"> </w:t>
      </w:r>
    </w:p>
    <w:p w14:paraId="6B0BA280" w14:textId="3CD05A11" w:rsidR="00F36161" w:rsidRDefault="00D76B2C" w:rsidP="008D5519">
      <w:pPr>
        <w:spacing w:after="0" w:line="240" w:lineRule="auto"/>
        <w:ind w:right="800"/>
        <w:jc w:val="right"/>
        <w:rPr>
          <w:rFonts w:ascii="Arial" w:eastAsia="Arial" w:hAnsi="Arial" w:cs="Arial"/>
          <w:i/>
          <w:iCs/>
          <w:sz w:val="31"/>
          <w:szCs w:val="31"/>
          <w:lang w:eastAsia="en-GB"/>
        </w:rPr>
      </w:pPr>
      <w:r>
        <w:rPr>
          <w:rFonts w:ascii="Arial" w:eastAsia="Arial" w:hAnsi="Arial" w:cs="Arial"/>
          <w:i/>
          <w:iCs/>
          <w:sz w:val="31"/>
          <w:szCs w:val="31"/>
          <w:lang w:eastAsia="en-GB"/>
        </w:rPr>
        <w:t>a</w:t>
      </w:r>
      <w:r w:rsidRPr="00D76B2C">
        <w:rPr>
          <w:rFonts w:ascii="Arial" w:eastAsia="Arial" w:hAnsi="Arial" w:cs="Arial"/>
          <w:i/>
          <w:iCs/>
          <w:sz w:val="31"/>
          <w:szCs w:val="31"/>
          <w:lang w:eastAsia="en-GB"/>
        </w:rPr>
        <w:t>nd understanding. She put me at ease.</w:t>
      </w:r>
      <w:r>
        <w:rPr>
          <w:rFonts w:ascii="Arial" w:eastAsia="Arial" w:hAnsi="Arial" w:cs="Arial"/>
          <w:i/>
          <w:iCs/>
          <w:sz w:val="31"/>
          <w:szCs w:val="31"/>
          <w:lang w:eastAsia="en-GB"/>
        </w:rPr>
        <w:t xml:space="preserve"> </w:t>
      </w:r>
    </w:p>
    <w:p w14:paraId="118A7BF1" w14:textId="387CEC85" w:rsidR="00D76B2C" w:rsidRPr="00D76B2C" w:rsidRDefault="00F36161" w:rsidP="00F36161">
      <w:pPr>
        <w:spacing w:after="0" w:line="240" w:lineRule="auto"/>
        <w:ind w:right="800"/>
        <w:jc w:val="center"/>
        <w:rPr>
          <w:rFonts w:ascii="Arial" w:eastAsia="Arial" w:hAnsi="Arial" w:cs="Arial"/>
          <w:i/>
          <w:iCs/>
          <w:sz w:val="31"/>
          <w:szCs w:val="31"/>
          <w:lang w:eastAsia="en-GB"/>
        </w:rPr>
      </w:pPr>
      <w:r>
        <w:rPr>
          <w:rFonts w:ascii="Arial" w:eastAsia="Arial" w:hAnsi="Arial" w:cs="Arial"/>
          <w:i/>
          <w:iCs/>
          <w:sz w:val="31"/>
          <w:szCs w:val="31"/>
          <w:lang w:eastAsia="en-GB"/>
        </w:rPr>
        <w:t xml:space="preserve">                                     </w:t>
      </w:r>
      <w:r w:rsidR="008D5519">
        <w:rPr>
          <w:rFonts w:ascii="Arial" w:eastAsia="Arial" w:hAnsi="Arial" w:cs="Arial"/>
          <w:i/>
          <w:iCs/>
          <w:sz w:val="31"/>
          <w:szCs w:val="31"/>
          <w:lang w:eastAsia="en-GB"/>
        </w:rPr>
        <w:t>T</w:t>
      </w:r>
      <w:r w:rsidR="00D76B2C" w:rsidRPr="00D76B2C">
        <w:rPr>
          <w:rFonts w:ascii="Arial" w:eastAsia="Arial" w:hAnsi="Arial" w:cs="Arial"/>
          <w:i/>
          <w:iCs/>
          <w:sz w:val="31"/>
          <w:szCs w:val="31"/>
          <w:lang w:eastAsia="en-GB"/>
        </w:rPr>
        <w:t>hankyou.”</w:t>
      </w:r>
      <w:r w:rsidR="00D76B2C">
        <w:rPr>
          <w:rFonts w:ascii="Arial" w:eastAsia="Arial" w:hAnsi="Arial" w:cs="Arial"/>
          <w:i/>
          <w:iCs/>
          <w:sz w:val="31"/>
          <w:szCs w:val="31"/>
          <w:lang w:eastAsia="en-GB"/>
        </w:rPr>
        <w:t xml:space="preserve">  </w:t>
      </w:r>
      <w:r w:rsidR="00D76B2C" w:rsidRPr="00D76B2C">
        <w:rPr>
          <w:rFonts w:ascii="Arial" w:eastAsia="Arial" w:hAnsi="Arial" w:cs="Arial"/>
          <w:b/>
          <w:bCs/>
          <w:color w:val="AE2573"/>
          <w:sz w:val="32"/>
          <w:szCs w:val="32"/>
          <w:lang w:eastAsia="en-GB"/>
        </w:rPr>
        <w:t>Service User</w:t>
      </w:r>
    </w:p>
    <w:p w14:paraId="1299F4C2" w14:textId="77777777" w:rsidR="00836315" w:rsidRDefault="00836315" w:rsidP="00D76B2C">
      <w:pPr>
        <w:spacing w:after="0" w:line="240" w:lineRule="auto"/>
        <w:ind w:right="-119"/>
        <w:jc w:val="center"/>
        <w:rPr>
          <w:rFonts w:ascii="Arial" w:eastAsia="Times New Roman" w:hAnsi="Arial" w:cs="Arial"/>
          <w:sz w:val="32"/>
          <w:szCs w:val="32"/>
          <w:lang w:eastAsia="en-GB"/>
        </w:rPr>
      </w:pPr>
    </w:p>
    <w:p w14:paraId="602B56D6" w14:textId="77777777" w:rsidR="00F36161" w:rsidRDefault="00F36161" w:rsidP="00D76B2C">
      <w:pPr>
        <w:spacing w:after="0" w:line="240" w:lineRule="auto"/>
        <w:ind w:right="-119"/>
        <w:jc w:val="center"/>
        <w:rPr>
          <w:rFonts w:ascii="Arial" w:eastAsia="Times New Roman" w:hAnsi="Arial" w:cs="Arial"/>
          <w:sz w:val="32"/>
          <w:szCs w:val="32"/>
          <w:lang w:eastAsia="en-GB"/>
        </w:rPr>
      </w:pPr>
    </w:p>
    <w:p w14:paraId="596B78F1" w14:textId="321B662B" w:rsidR="000A598B" w:rsidRDefault="00505DF6" w:rsidP="00D76B2C">
      <w:pPr>
        <w:spacing w:after="0" w:line="240" w:lineRule="auto"/>
        <w:ind w:right="-119"/>
        <w:jc w:val="center"/>
        <w:rPr>
          <w:rFonts w:ascii="Arial" w:eastAsia="Times New Roman" w:hAnsi="Arial" w:cs="Arial"/>
          <w:sz w:val="32"/>
          <w:szCs w:val="32"/>
          <w:lang w:eastAsia="en-GB"/>
        </w:rPr>
      </w:pPr>
      <w:r>
        <w:rPr>
          <w:rFonts w:ascii="Arial" w:eastAsia="Times New Roman" w:hAnsi="Arial" w:cs="Arial"/>
          <w:noProof/>
          <w:sz w:val="32"/>
          <w:szCs w:val="32"/>
          <w:lang w:eastAsia="en-GB"/>
        </w:rPr>
        <mc:AlternateContent>
          <mc:Choice Requires="wps">
            <w:drawing>
              <wp:anchor distT="0" distB="0" distL="114300" distR="114300" simplePos="0" relativeHeight="251685888" behindDoc="0" locked="0" layoutInCell="1" allowOverlap="1" wp14:anchorId="530AC6A0" wp14:editId="14AD5112">
                <wp:simplePos x="0" y="0"/>
                <wp:positionH relativeFrom="margin">
                  <wp:align>left</wp:align>
                </wp:positionH>
                <wp:positionV relativeFrom="paragraph">
                  <wp:posOffset>224790</wp:posOffset>
                </wp:positionV>
                <wp:extent cx="6134100" cy="1704975"/>
                <wp:effectExtent l="76200" t="76200" r="95250" b="104775"/>
                <wp:wrapNone/>
                <wp:docPr id="9" name="Rectangle 9"/>
                <wp:cNvGraphicFramePr/>
                <a:graphic xmlns:a="http://schemas.openxmlformats.org/drawingml/2006/main">
                  <a:graphicData uri="http://schemas.microsoft.com/office/word/2010/wordprocessingShape">
                    <wps:wsp>
                      <wps:cNvSpPr/>
                      <wps:spPr>
                        <a:xfrm>
                          <a:off x="0" y="0"/>
                          <a:ext cx="6134100" cy="1704975"/>
                        </a:xfrm>
                        <a:prstGeom prst="rect">
                          <a:avLst/>
                        </a:prstGeom>
                        <a:noFill/>
                        <a:ln>
                          <a:solidFill>
                            <a:schemeClr val="accent2">
                              <a:lumMod val="60000"/>
                              <a:lumOff val="40000"/>
                            </a:schemeClr>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DE96CF" id="Rectangle 9" o:spid="_x0000_s1026" style="position:absolute;margin-left:0;margin-top:17.7pt;width:483pt;height:134.2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" filled="f" strokecolor="#f4b083 [1941]" strokeweight="1.5pt">
                <w10:wrap anchorx="margin"/>
              </v:rect>
            </w:pict>
          </mc:Fallback>
        </mc:AlternateContent>
      </w:r>
    </w:p>
    <w:p w14:paraId="553564C0" w14:textId="77777777" w:rsidR="000A598B" w:rsidRDefault="000A598B" w:rsidP="00D76B2C">
      <w:pPr>
        <w:spacing w:after="0" w:line="240" w:lineRule="auto"/>
        <w:ind w:right="-119"/>
        <w:jc w:val="center"/>
        <w:rPr>
          <w:rFonts w:ascii="Arial" w:eastAsia="Times New Roman" w:hAnsi="Arial" w:cs="Arial"/>
          <w:sz w:val="32"/>
          <w:szCs w:val="32"/>
          <w:lang w:eastAsia="en-GB"/>
        </w:rPr>
      </w:pPr>
    </w:p>
    <w:p w14:paraId="56621C23" w14:textId="4A403BCA" w:rsidR="00D76B2C" w:rsidRPr="00D76B2C" w:rsidRDefault="00D76B2C" w:rsidP="00E2031E">
      <w:pPr>
        <w:spacing w:after="0" w:line="240" w:lineRule="auto"/>
        <w:ind w:right="-119"/>
        <w:jc w:val="center"/>
        <w:rPr>
          <w:rFonts w:ascii="Times New Roman" w:hAnsi="Times New Roman" w:cs="Times New Roman"/>
          <w:sz w:val="20"/>
          <w:szCs w:val="20"/>
          <w:lang w:eastAsia="en-GB"/>
        </w:rPr>
      </w:pPr>
      <w:r w:rsidRPr="00D76B2C">
        <w:rPr>
          <w:rFonts w:ascii="Arial" w:eastAsia="Times New Roman" w:hAnsi="Arial" w:cs="Arial"/>
          <w:sz w:val="32"/>
          <w:szCs w:val="32"/>
          <w:lang w:eastAsia="en-GB"/>
        </w:rPr>
        <w:t>“</w:t>
      </w:r>
      <w:r w:rsidRPr="008110AD">
        <w:rPr>
          <w:rFonts w:ascii="Arial" w:eastAsia="Times New Roman" w:hAnsi="Arial" w:cs="Arial"/>
          <w:i/>
          <w:iCs/>
          <w:color w:val="C45911" w:themeColor="accent2" w:themeShade="BF"/>
          <w:sz w:val="32"/>
          <w:szCs w:val="32"/>
          <w:lang w:eastAsia="en-GB"/>
        </w:rPr>
        <w:t xml:space="preserve">The report was extremely helpful in identifying an appropriate care pathway for the service user. It gave a thorough and concise overview of both her history and recommendations to promote positive outcomes for her moving </w:t>
      </w:r>
      <w:proofErr w:type="gramStart"/>
      <w:r w:rsidRPr="008110AD">
        <w:rPr>
          <w:rFonts w:ascii="Arial" w:eastAsia="Times New Roman" w:hAnsi="Arial" w:cs="Arial"/>
          <w:i/>
          <w:iCs/>
          <w:color w:val="C45911" w:themeColor="accent2" w:themeShade="BF"/>
          <w:sz w:val="32"/>
          <w:szCs w:val="32"/>
          <w:lang w:eastAsia="en-GB"/>
        </w:rPr>
        <w:t>forward</w:t>
      </w:r>
      <w:r w:rsidR="008110AD">
        <w:rPr>
          <w:rFonts w:ascii="Arial" w:eastAsia="Times New Roman" w:hAnsi="Arial" w:cs="Arial"/>
          <w:i/>
          <w:iCs/>
          <w:color w:val="C45911" w:themeColor="accent2" w:themeShade="BF"/>
          <w:sz w:val="32"/>
          <w:szCs w:val="32"/>
          <w:lang w:eastAsia="en-GB"/>
        </w:rPr>
        <w:t xml:space="preserve"> </w:t>
      </w:r>
      <w:r w:rsidRPr="00D76B2C">
        <w:rPr>
          <w:rFonts w:ascii="Arial" w:eastAsia="Arial" w:hAnsi="Arial" w:cs="Arial"/>
          <w:sz w:val="32"/>
          <w:szCs w:val="32"/>
          <w:lang w:eastAsia="en-GB"/>
        </w:rPr>
        <w:t>”</w:t>
      </w:r>
      <w:proofErr w:type="gramEnd"/>
      <w:r w:rsidR="00E2031E">
        <w:rPr>
          <w:rFonts w:ascii="Arial" w:eastAsia="Arial" w:hAnsi="Arial" w:cs="Arial"/>
          <w:b/>
          <w:bCs/>
          <w:color w:val="ED8B00"/>
          <w:sz w:val="32"/>
          <w:szCs w:val="32"/>
          <w:lang w:eastAsia="en-GB"/>
        </w:rPr>
        <w:t xml:space="preserve">            </w:t>
      </w:r>
      <w:r w:rsidRPr="00D76B2C">
        <w:rPr>
          <w:rFonts w:ascii="Arial" w:eastAsia="Arial" w:hAnsi="Arial" w:cs="Arial"/>
          <w:b/>
          <w:bCs/>
          <w:color w:val="ED8B00"/>
          <w:sz w:val="32"/>
          <w:szCs w:val="32"/>
          <w:lang w:eastAsia="en-GB"/>
        </w:rPr>
        <w:t>Clinical Team Member</w:t>
      </w:r>
    </w:p>
    <w:p w14:paraId="2C148EC5" w14:textId="7C66F78F" w:rsidR="00D76B2C" w:rsidRDefault="00D76B2C" w:rsidP="00D76B2C">
      <w:pPr>
        <w:spacing w:after="0" w:line="238" w:lineRule="auto"/>
        <w:ind w:right="260"/>
        <w:rPr>
          <w:rFonts w:ascii="Arial" w:eastAsia="Arial" w:hAnsi="Arial" w:cs="Arial"/>
          <w:i/>
          <w:iCs/>
          <w:sz w:val="32"/>
          <w:szCs w:val="32"/>
          <w:lang w:eastAsia="en-GB"/>
        </w:rPr>
      </w:pPr>
    </w:p>
    <w:p w14:paraId="3AC2702B" w14:textId="2E12DD6F" w:rsidR="000A598B" w:rsidRDefault="00D06275" w:rsidP="00D76B2C">
      <w:pPr>
        <w:spacing w:after="0" w:line="238" w:lineRule="auto"/>
        <w:ind w:right="260"/>
        <w:rPr>
          <w:rFonts w:ascii="Arial" w:eastAsia="Arial" w:hAnsi="Arial" w:cs="Arial"/>
          <w:i/>
          <w:iCs/>
          <w:sz w:val="32"/>
          <w:szCs w:val="32"/>
          <w:lang w:eastAsia="en-GB"/>
        </w:rPr>
      </w:pPr>
      <w:r>
        <w:rPr>
          <w:rFonts w:ascii="Arial" w:eastAsia="Arial" w:hAnsi="Arial" w:cs="Arial"/>
          <w:i/>
          <w:iCs/>
          <w:noProof/>
          <w:sz w:val="32"/>
          <w:szCs w:val="32"/>
          <w:lang w:eastAsia="en-GB"/>
        </w:rPr>
        <mc:AlternateContent>
          <mc:Choice Requires="wps">
            <w:drawing>
              <wp:anchor distT="0" distB="0" distL="114300" distR="114300" simplePos="0" relativeHeight="251686912" behindDoc="0" locked="0" layoutInCell="1" allowOverlap="1" wp14:anchorId="5E4FD69C" wp14:editId="21A5174B">
                <wp:simplePos x="0" y="0"/>
                <wp:positionH relativeFrom="column">
                  <wp:posOffset>-28575</wp:posOffset>
                </wp:positionH>
                <wp:positionV relativeFrom="paragraph">
                  <wp:posOffset>220980</wp:posOffset>
                </wp:positionV>
                <wp:extent cx="5905500" cy="1343025"/>
                <wp:effectExtent l="57150" t="57150" r="57150" b="66675"/>
                <wp:wrapNone/>
                <wp:docPr id="12" name="Rectangle 12"/>
                <wp:cNvGraphicFramePr/>
                <a:graphic xmlns:a="http://schemas.openxmlformats.org/drawingml/2006/main">
                  <a:graphicData uri="http://schemas.microsoft.com/office/word/2010/wordprocessingShape">
                    <wps:wsp>
                      <wps:cNvSpPr/>
                      <wps:spPr>
                        <a:xfrm>
                          <a:off x="0" y="0"/>
                          <a:ext cx="5905500" cy="1343025"/>
                        </a:xfrm>
                        <a:prstGeom prst="rect">
                          <a:avLst/>
                        </a:prstGeom>
                        <a:noFill/>
                        <a:ln>
                          <a:solidFill>
                            <a:schemeClr val="accent6">
                              <a:lumMod val="40000"/>
                              <a:lumOff val="6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71DA2" id="Rectangle 12" o:spid="_x0000_s1026" style="position:absolute;margin-left:-2.25pt;margin-top:17.4pt;width:465pt;height:10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" filled="f" strokecolor="#c5e0b3 [1305]" strokeweight="1.5pt"/>
            </w:pict>
          </mc:Fallback>
        </mc:AlternateContent>
      </w:r>
    </w:p>
    <w:p w14:paraId="5C2909E7" w14:textId="77777777" w:rsidR="00505DF6" w:rsidRDefault="00505DF6" w:rsidP="00D76B2C">
      <w:pPr>
        <w:spacing w:after="0" w:line="238" w:lineRule="auto"/>
        <w:ind w:right="260"/>
        <w:rPr>
          <w:rFonts w:ascii="Arial" w:eastAsia="Arial" w:hAnsi="Arial" w:cs="Arial"/>
          <w:i/>
          <w:iCs/>
          <w:sz w:val="32"/>
          <w:szCs w:val="32"/>
          <w:lang w:eastAsia="en-GB"/>
        </w:rPr>
      </w:pPr>
    </w:p>
    <w:p w14:paraId="0AACF38E" w14:textId="3A3F6BAF" w:rsidR="00D76B2C" w:rsidRPr="00D76B2C" w:rsidRDefault="00D76B2C" w:rsidP="00D06275">
      <w:pPr>
        <w:spacing w:after="0" w:line="238" w:lineRule="auto"/>
        <w:ind w:right="260"/>
        <w:jc w:val="center"/>
        <w:rPr>
          <w:rFonts w:ascii="Arial" w:eastAsia="Arial" w:hAnsi="Arial" w:cs="Arial"/>
          <w:i/>
          <w:iCs/>
          <w:sz w:val="32"/>
          <w:szCs w:val="32"/>
          <w:lang w:eastAsia="en-GB"/>
        </w:rPr>
      </w:pPr>
      <w:r w:rsidRPr="00D76B2C">
        <w:rPr>
          <w:rFonts w:ascii="Arial" w:eastAsia="Arial" w:hAnsi="Arial" w:cs="Arial"/>
          <w:i/>
          <w:iCs/>
          <w:sz w:val="32"/>
          <w:szCs w:val="32"/>
          <w:lang w:eastAsia="en-GB"/>
        </w:rPr>
        <w:t>“My experience has been really positive; I just wish that I had been aware of the service sooner as things seem to have progressed more smoothly since involvement started.”</w:t>
      </w:r>
    </w:p>
    <w:p w14:paraId="4236D06E" w14:textId="557B6678" w:rsidR="00D76B2C" w:rsidRDefault="00D76B2C" w:rsidP="00D06275">
      <w:pPr>
        <w:spacing w:after="0" w:line="240" w:lineRule="auto"/>
        <w:jc w:val="center"/>
        <w:rPr>
          <w:rFonts w:ascii="Arial" w:eastAsia="Arial" w:hAnsi="Arial" w:cs="Arial"/>
          <w:b/>
          <w:bCs/>
          <w:color w:val="00A487"/>
          <w:sz w:val="32"/>
          <w:szCs w:val="32"/>
          <w:lang w:eastAsia="en-GB"/>
        </w:rPr>
      </w:pPr>
      <w:r w:rsidRPr="00D76B2C">
        <w:rPr>
          <w:rFonts w:ascii="Arial" w:eastAsia="Arial" w:hAnsi="Arial" w:cs="Arial"/>
          <w:b/>
          <w:bCs/>
          <w:color w:val="00A487"/>
          <w:sz w:val="32"/>
          <w:szCs w:val="32"/>
          <w:lang w:eastAsia="en-GB"/>
        </w:rPr>
        <w:t>Clinical Team Member</w:t>
      </w:r>
    </w:p>
    <w:p w14:paraId="4A12C1C8" w14:textId="5055EE6C" w:rsidR="000A598B" w:rsidRDefault="000A598B" w:rsidP="00D76B2C">
      <w:pPr>
        <w:spacing w:after="0" w:line="240" w:lineRule="auto"/>
        <w:rPr>
          <w:rFonts w:ascii="Arial" w:eastAsia="Arial" w:hAnsi="Arial" w:cs="Arial"/>
          <w:b/>
          <w:bCs/>
          <w:color w:val="00A487"/>
          <w:sz w:val="32"/>
          <w:szCs w:val="32"/>
          <w:lang w:eastAsia="en-GB"/>
        </w:rPr>
      </w:pPr>
    </w:p>
    <w:p w14:paraId="0BA8860C" w14:textId="6E526649" w:rsidR="000A598B" w:rsidRDefault="00F36161" w:rsidP="00D76B2C">
      <w:pPr>
        <w:spacing w:after="0" w:line="240" w:lineRule="auto"/>
        <w:rPr>
          <w:rFonts w:ascii="Arial" w:eastAsia="Arial" w:hAnsi="Arial" w:cs="Arial"/>
          <w:b/>
          <w:bCs/>
          <w:color w:val="00A487"/>
          <w:sz w:val="32"/>
          <w:szCs w:val="32"/>
          <w:lang w:eastAsia="en-GB"/>
        </w:rPr>
      </w:pPr>
      <w:r>
        <w:rPr>
          <w:rFonts w:ascii="Arial" w:eastAsia="Arial" w:hAnsi="Arial" w:cs="Arial"/>
          <w:i/>
          <w:iCs/>
          <w:noProof/>
          <w:sz w:val="31"/>
          <w:szCs w:val="31"/>
          <w:lang w:eastAsia="en-GB"/>
        </w:rPr>
        <mc:AlternateContent>
          <mc:Choice Requires="wps">
            <w:drawing>
              <wp:anchor distT="0" distB="0" distL="114300" distR="114300" simplePos="0" relativeHeight="251691008" behindDoc="0" locked="0" layoutInCell="1" allowOverlap="1" wp14:anchorId="65BD33F5" wp14:editId="6A2AE52B">
                <wp:simplePos x="0" y="0"/>
                <wp:positionH relativeFrom="margin">
                  <wp:align>right</wp:align>
                </wp:positionH>
                <wp:positionV relativeFrom="paragraph">
                  <wp:posOffset>114300</wp:posOffset>
                </wp:positionV>
                <wp:extent cx="5683250" cy="1447800"/>
                <wp:effectExtent l="19050" t="0" r="31750" b="38100"/>
                <wp:wrapNone/>
                <wp:docPr id="10" name="Cloud 10"/>
                <wp:cNvGraphicFramePr/>
                <a:graphic xmlns:a="http://schemas.openxmlformats.org/drawingml/2006/main">
                  <a:graphicData uri="http://schemas.microsoft.com/office/word/2010/wordprocessingShape">
                    <wps:wsp>
                      <wps:cNvSpPr/>
                      <wps:spPr>
                        <a:xfrm>
                          <a:off x="0" y="0"/>
                          <a:ext cx="5683250" cy="14478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7071FE" w14:textId="43303A28" w:rsidR="00F36161" w:rsidRDefault="00F36161" w:rsidP="00F36161">
                            <w:pPr>
                              <w:jc w:val="center"/>
                            </w:pPr>
                          </w:p>
                          <w:p w14:paraId="2C33F95C" w14:textId="2B0B210F" w:rsidR="00F36161" w:rsidRDefault="00F36161" w:rsidP="00F36161">
                            <w:pPr>
                              <w:jc w:val="center"/>
                            </w:pPr>
                          </w:p>
                          <w:p w14:paraId="64FFF851" w14:textId="77777777" w:rsidR="00F36161" w:rsidRDefault="00F36161" w:rsidP="00F361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33F5" id="Cloud 10" o:spid="_x0000_s1026" style="position:absolute;margin-left:396.3pt;margin-top:9pt;width:447.5pt;height:11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5pt">
                <v:stroke joinstyle="miter"/>
                <v:formulas/>
                <v:path arrowok="t" o:connecttype="custom" o:connectlocs="617396,877293;284163,850582;911425,1169601;765660,1182370;2167792,1310058;2079912,1251744;3792385,1164641;3757260,1228619;4489899,769278;4917590,1008433;5498807,514572;5308313,604255;5041779,181846;5051778,224208;3825406,132447;3923021,78422;2912797,158186;2960026,111601;1841794,174004;2012818,219181;542935,529151;513071,481595" o:connectangles="0,0,0,0,0,0,0,0,0,0,0,0,0,0,0,0,0,0,0,0,0,0" textboxrect="0,0,43200,43200"/>
                <v:textbox>
                  <w:txbxContent>
                    <w:p w14:paraId="177071FE" w14:textId="43303A28" w:rsidR="00F36161" w:rsidRDefault="00F36161" w:rsidP="00F36161">
                      <w:pPr>
                        <w:jc w:val="center"/>
                      </w:pPr>
                    </w:p>
                    <w:p w14:paraId="2C33F95C" w14:textId="2B0B210F" w:rsidR="00F36161" w:rsidRDefault="00F36161" w:rsidP="00F36161">
                      <w:pPr>
                        <w:jc w:val="center"/>
                      </w:pPr>
                    </w:p>
                    <w:p w14:paraId="64FFF851" w14:textId="77777777" w:rsidR="00F36161" w:rsidRDefault="00F36161" w:rsidP="00F36161">
                      <w:pPr>
                        <w:jc w:val="center"/>
                      </w:pPr>
                    </w:p>
                  </w:txbxContent>
                </v:textbox>
                <w10:wrap anchorx="margin"/>
              </v:shape>
            </w:pict>
          </mc:Fallback>
        </mc:AlternateContent>
      </w:r>
    </w:p>
    <w:p w14:paraId="15EFAF78" w14:textId="17DF587D" w:rsidR="000A598B" w:rsidRDefault="000A598B" w:rsidP="00D76B2C">
      <w:pPr>
        <w:spacing w:after="0" w:line="240" w:lineRule="auto"/>
        <w:rPr>
          <w:rFonts w:ascii="Arial" w:eastAsia="Arial" w:hAnsi="Arial" w:cs="Arial"/>
          <w:b/>
          <w:bCs/>
          <w:color w:val="00A487"/>
          <w:sz w:val="32"/>
          <w:szCs w:val="32"/>
          <w:lang w:eastAsia="en-GB"/>
        </w:rPr>
      </w:pPr>
    </w:p>
    <w:p w14:paraId="42953292" w14:textId="64D90871" w:rsidR="000A598B" w:rsidRPr="008110AD" w:rsidRDefault="000A598B" w:rsidP="00F36161">
      <w:pPr>
        <w:spacing w:after="0" w:line="284" w:lineRule="auto"/>
        <w:ind w:right="400"/>
        <w:jc w:val="center"/>
        <w:rPr>
          <w:rFonts w:ascii="Arial" w:eastAsia="Arial" w:hAnsi="Arial" w:cs="Arial"/>
          <w:i/>
          <w:iCs/>
          <w:color w:val="4472C4" w:themeColor="accent1"/>
          <w:sz w:val="31"/>
          <w:szCs w:val="31"/>
          <w:lang w:eastAsia="en-GB"/>
        </w:rPr>
      </w:pPr>
      <w:r w:rsidRPr="008110AD">
        <w:rPr>
          <w:rFonts w:ascii="Arial" w:eastAsia="Arial" w:hAnsi="Arial" w:cs="Arial"/>
          <w:i/>
          <w:iCs/>
          <w:color w:val="4472C4" w:themeColor="accent1"/>
          <w:sz w:val="31"/>
          <w:szCs w:val="31"/>
          <w:lang w:eastAsia="en-GB"/>
        </w:rPr>
        <w:t>“Caseworker X has done some amazing work for us…exceptionally well done.”</w:t>
      </w:r>
    </w:p>
    <w:p w14:paraId="53B7BC54" w14:textId="272B48D1" w:rsidR="000A598B" w:rsidRDefault="000A598B" w:rsidP="00F36161">
      <w:pPr>
        <w:spacing w:after="0" w:line="284" w:lineRule="auto"/>
        <w:ind w:right="400"/>
        <w:jc w:val="center"/>
        <w:rPr>
          <w:rFonts w:ascii="Arial" w:eastAsia="Arial" w:hAnsi="Arial" w:cs="Arial"/>
          <w:b/>
          <w:bCs/>
          <w:color w:val="78BE20"/>
          <w:sz w:val="32"/>
          <w:szCs w:val="32"/>
          <w:lang w:eastAsia="en-GB"/>
        </w:rPr>
      </w:pPr>
      <w:r w:rsidRPr="000A598B">
        <w:rPr>
          <w:rFonts w:ascii="Arial" w:eastAsia="Arial" w:hAnsi="Arial" w:cs="Arial"/>
          <w:b/>
          <w:bCs/>
          <w:color w:val="78BE20"/>
          <w:sz w:val="32"/>
          <w:szCs w:val="32"/>
          <w:lang w:eastAsia="en-GB"/>
        </w:rPr>
        <w:t>Team Member</w:t>
      </w:r>
    </w:p>
    <w:p w14:paraId="79ABC5AB" w14:textId="77777777" w:rsidR="000A598B" w:rsidRDefault="000A598B" w:rsidP="000A598B">
      <w:pPr>
        <w:spacing w:after="0" w:line="284" w:lineRule="auto"/>
        <w:ind w:right="240"/>
        <w:rPr>
          <w:rFonts w:ascii="Arial" w:eastAsia="Arial" w:hAnsi="Arial" w:cs="Arial"/>
          <w:i/>
          <w:iCs/>
          <w:sz w:val="31"/>
          <w:szCs w:val="31"/>
          <w:lang w:eastAsia="en-GB"/>
        </w:rPr>
      </w:pPr>
    </w:p>
    <w:p w14:paraId="05AEE03C" w14:textId="77777777" w:rsidR="000A598B" w:rsidRDefault="000A598B" w:rsidP="000A598B">
      <w:pPr>
        <w:spacing w:after="0" w:line="284" w:lineRule="auto"/>
        <w:ind w:right="240"/>
        <w:rPr>
          <w:rFonts w:ascii="Arial" w:eastAsia="Arial" w:hAnsi="Arial" w:cs="Arial"/>
          <w:i/>
          <w:iCs/>
          <w:sz w:val="31"/>
          <w:szCs w:val="31"/>
          <w:lang w:eastAsia="en-GB"/>
        </w:rPr>
      </w:pPr>
    </w:p>
    <w:p w14:paraId="6DF97CB3" w14:textId="0C7CAA8D" w:rsidR="000A598B" w:rsidRDefault="000A598B" w:rsidP="00E2031E">
      <w:pPr>
        <w:pBdr>
          <w:top w:val="single" w:sz="6" w:space="1" w:color="538135" w:themeColor="accent6" w:themeShade="BF"/>
          <w:left w:val="single" w:sz="6" w:space="4" w:color="538135" w:themeColor="accent6" w:themeShade="BF"/>
          <w:bottom w:val="single" w:sz="6" w:space="1" w:color="538135" w:themeColor="accent6" w:themeShade="BF"/>
          <w:right w:val="single" w:sz="6" w:space="4" w:color="538135" w:themeColor="accent6" w:themeShade="BF"/>
        </w:pBdr>
        <w:spacing w:after="0" w:line="284" w:lineRule="auto"/>
        <w:ind w:right="240"/>
        <w:jc w:val="center"/>
        <w:rPr>
          <w:rFonts w:ascii="Arial" w:eastAsia="Arial" w:hAnsi="Arial" w:cs="Arial"/>
          <w:b/>
          <w:bCs/>
          <w:color w:val="00A9CE"/>
          <w:sz w:val="32"/>
          <w:szCs w:val="32"/>
          <w:lang w:eastAsia="en-GB"/>
        </w:rPr>
      </w:pPr>
      <w:r w:rsidRPr="000A598B">
        <w:rPr>
          <w:rFonts w:ascii="Arial" w:eastAsia="Arial" w:hAnsi="Arial" w:cs="Arial"/>
          <w:i/>
          <w:iCs/>
          <w:sz w:val="31"/>
          <w:szCs w:val="31"/>
          <w:lang w:eastAsia="en-GB"/>
        </w:rPr>
        <w:t>“</w:t>
      </w:r>
      <w:r w:rsidRPr="008110AD">
        <w:rPr>
          <w:rFonts w:ascii="Arial" w:eastAsia="Arial" w:hAnsi="Arial" w:cs="Arial"/>
          <w:i/>
          <w:iCs/>
          <w:color w:val="BF8F00" w:themeColor="accent4" w:themeShade="BF"/>
          <w:sz w:val="31"/>
          <w:szCs w:val="31"/>
          <w:lang w:eastAsia="en-GB"/>
        </w:rPr>
        <w:t>The housing expertise was and is invaluable when planning complex care packages. Representative is always present in the planning meetings and is valued.”</w:t>
      </w:r>
      <w:r w:rsidR="00E2031E" w:rsidRPr="008110AD">
        <w:rPr>
          <w:rFonts w:ascii="Arial" w:eastAsia="Arial" w:hAnsi="Arial" w:cs="Arial"/>
          <w:i/>
          <w:iCs/>
          <w:color w:val="BF8F00" w:themeColor="accent4" w:themeShade="BF"/>
          <w:sz w:val="31"/>
          <w:szCs w:val="31"/>
          <w:lang w:eastAsia="en-GB"/>
        </w:rPr>
        <w:t xml:space="preserve">    </w:t>
      </w:r>
      <w:r w:rsidRPr="000A598B">
        <w:rPr>
          <w:rFonts w:ascii="Arial" w:eastAsia="Arial" w:hAnsi="Arial" w:cs="Arial"/>
          <w:b/>
          <w:bCs/>
          <w:color w:val="00A9CE"/>
          <w:sz w:val="32"/>
          <w:szCs w:val="32"/>
          <w:lang w:eastAsia="en-GB"/>
        </w:rPr>
        <w:t>Case Manager</w:t>
      </w:r>
    </w:p>
    <w:p w14:paraId="1C547C46" w14:textId="64971E24" w:rsidR="000A598B" w:rsidRDefault="000A598B" w:rsidP="000A598B">
      <w:pPr>
        <w:spacing w:after="0" w:line="238" w:lineRule="auto"/>
        <w:ind w:right="260"/>
        <w:rPr>
          <w:rFonts w:ascii="Arial" w:eastAsia="Arial" w:hAnsi="Arial" w:cs="Arial"/>
          <w:i/>
          <w:iCs/>
          <w:sz w:val="32"/>
          <w:szCs w:val="32"/>
          <w:lang w:eastAsia="en-GB"/>
        </w:rPr>
      </w:pPr>
    </w:p>
    <w:p w14:paraId="45CEE22C" w14:textId="77777777" w:rsidR="00736CDE" w:rsidRDefault="00505DF6" w:rsidP="00736CDE">
      <w:pPr>
        <w:spacing w:after="0" w:line="238" w:lineRule="auto"/>
        <w:ind w:right="260"/>
        <w:rPr>
          <w:rFonts w:ascii="Arial" w:eastAsia="Arial" w:hAnsi="Arial" w:cs="Arial"/>
          <w:b/>
          <w:bCs/>
          <w:color w:val="00A487"/>
          <w:sz w:val="32"/>
          <w:szCs w:val="32"/>
          <w:lang w:eastAsia="en-GB"/>
        </w:rPr>
      </w:pPr>
      <w:r>
        <w:rPr>
          <w:rFonts w:ascii="Arial" w:eastAsia="Arial" w:hAnsi="Arial" w:cs="Arial"/>
          <w:i/>
          <w:iCs/>
          <w:noProof/>
          <w:sz w:val="32"/>
          <w:szCs w:val="32"/>
          <w:lang w:eastAsia="en-GB"/>
        </w:rPr>
        <mc:AlternateContent>
          <mc:Choice Requires="wps">
            <w:drawing>
              <wp:anchor distT="0" distB="0" distL="114300" distR="114300" simplePos="0" relativeHeight="251684864" behindDoc="0" locked="0" layoutInCell="1" allowOverlap="1" wp14:anchorId="390A7987" wp14:editId="67FE0133">
                <wp:simplePos x="0" y="0"/>
                <wp:positionH relativeFrom="margin">
                  <wp:posOffset>-104775</wp:posOffset>
                </wp:positionH>
                <wp:positionV relativeFrom="paragraph">
                  <wp:posOffset>88265</wp:posOffset>
                </wp:positionV>
                <wp:extent cx="6096000" cy="11811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096000" cy="1181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CC4F" id="Rectangle 8" o:spid="_x0000_s1026" style="position:absolute;margin-left:-8.25pt;margin-top:6.95pt;width:480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" filled="f" strokecolor="red" strokeweight="1.5pt">
                <w10:wrap anchorx="margin"/>
              </v:rect>
            </w:pict>
          </mc:Fallback>
        </mc:AlternateContent>
      </w:r>
    </w:p>
    <w:p w14:paraId="09739897" w14:textId="7BB40FCB" w:rsidR="000A598B" w:rsidRPr="000A598B" w:rsidRDefault="00E2031E" w:rsidP="00736CDE">
      <w:pPr>
        <w:spacing w:after="0" w:line="238" w:lineRule="auto"/>
        <w:ind w:right="260"/>
        <w:rPr>
          <w:rFonts w:ascii="Times New Roman" w:hAnsi="Times New Roman" w:cs="Times New Roman"/>
          <w:sz w:val="20"/>
          <w:szCs w:val="20"/>
          <w:lang w:eastAsia="en-GB"/>
        </w:rPr>
      </w:pPr>
      <w:r w:rsidRPr="000A598B">
        <w:rPr>
          <w:rFonts w:ascii="Arial" w:eastAsia="Arial" w:hAnsi="Arial" w:cs="Arial"/>
          <w:b/>
          <w:bCs/>
          <w:color w:val="00A487"/>
          <w:sz w:val="32"/>
          <w:szCs w:val="32"/>
          <w:lang w:eastAsia="en-GB"/>
        </w:rPr>
        <w:t>Case Manage</w:t>
      </w:r>
      <w:r>
        <w:rPr>
          <w:rFonts w:ascii="Arial" w:eastAsia="Arial" w:hAnsi="Arial" w:cs="Arial"/>
          <w:b/>
          <w:bCs/>
          <w:color w:val="00A487"/>
          <w:sz w:val="32"/>
          <w:szCs w:val="32"/>
          <w:lang w:eastAsia="en-GB"/>
        </w:rPr>
        <w:t xml:space="preserve">r </w:t>
      </w:r>
      <w:r w:rsidR="000A598B" w:rsidRPr="000A598B">
        <w:rPr>
          <w:rFonts w:ascii="Arial" w:eastAsia="Arial" w:hAnsi="Arial" w:cs="Arial"/>
          <w:i/>
          <w:iCs/>
          <w:sz w:val="32"/>
          <w:szCs w:val="32"/>
          <w:lang w:eastAsia="en-GB"/>
        </w:rPr>
        <w:t>“The review has most probably contributed to a life changing pathway to the person reviewed – many thanks to the PDS”</w:t>
      </w:r>
    </w:p>
    <w:p w14:paraId="32B1831E" w14:textId="77777777" w:rsidR="000A598B" w:rsidRPr="000A598B" w:rsidRDefault="000A598B" w:rsidP="000A598B">
      <w:pPr>
        <w:spacing w:after="0" w:line="125" w:lineRule="exact"/>
        <w:rPr>
          <w:rFonts w:ascii="Times New Roman" w:hAnsi="Times New Roman" w:cs="Times New Roman"/>
          <w:sz w:val="20"/>
          <w:szCs w:val="20"/>
          <w:lang w:eastAsia="en-GB"/>
        </w:rPr>
      </w:pPr>
    </w:p>
    <w:p w14:paraId="4569E933" w14:textId="77777777" w:rsidR="005112B4" w:rsidRDefault="005112B4">
      <w:pPr>
        <w:rPr>
          <w:rFonts w:ascii="Arial" w:eastAsia="Arial" w:hAnsi="Arial" w:cs="Arial"/>
          <w:b/>
          <w:bCs/>
          <w:color w:val="002365"/>
          <w:sz w:val="36"/>
          <w:szCs w:val="36"/>
        </w:rPr>
      </w:pPr>
    </w:p>
    <w:p w14:paraId="2DD88432" w14:textId="30493233" w:rsidR="001F41B3" w:rsidRDefault="00D06275">
      <w:pPr>
        <w:rPr>
          <w:rFonts w:ascii="Arial" w:eastAsia="Arial" w:hAnsi="Arial" w:cs="Arial"/>
          <w:b/>
          <w:bCs/>
          <w:color w:val="002365"/>
          <w:sz w:val="36"/>
          <w:szCs w:val="36"/>
        </w:rPr>
      </w:pPr>
      <w:r w:rsidRPr="005112B4">
        <w:rPr>
          <w:rFonts w:ascii="Arial" w:eastAsia="Arial" w:hAnsi="Arial" w:cs="Arial"/>
          <w:b/>
          <w:bCs/>
          <w:color w:val="002365"/>
          <w:sz w:val="36"/>
          <w:szCs w:val="36"/>
        </w:rPr>
        <w:lastRenderedPageBreak/>
        <w:t xml:space="preserve">Table of </w:t>
      </w:r>
      <w:r w:rsidR="00CF357D" w:rsidRPr="005112B4">
        <w:rPr>
          <w:rFonts w:ascii="Arial" w:eastAsia="Arial" w:hAnsi="Arial" w:cs="Arial"/>
          <w:b/>
          <w:bCs/>
          <w:color w:val="002365"/>
          <w:sz w:val="36"/>
          <w:szCs w:val="36"/>
        </w:rPr>
        <w:t xml:space="preserve">Contents </w:t>
      </w:r>
    </w:p>
    <w:p w14:paraId="03179377" w14:textId="77777777" w:rsidR="005112B4" w:rsidRPr="005112B4" w:rsidRDefault="005112B4">
      <w:pPr>
        <w:rPr>
          <w:rFonts w:ascii="Arial" w:eastAsia="Arial" w:hAnsi="Arial" w:cs="Arial"/>
          <w:b/>
          <w:bCs/>
          <w:color w:val="002365"/>
          <w:sz w:val="36"/>
          <w:szCs w:val="36"/>
        </w:rPr>
      </w:pPr>
    </w:p>
    <w:tbl>
      <w:tblPr>
        <w:tblStyle w:val="TableGrid"/>
        <w:tblW w:w="0" w:type="auto"/>
        <w:tblLook w:val="04A0" w:firstRow="1" w:lastRow="0" w:firstColumn="1" w:lastColumn="0" w:noHBand="0" w:noVBand="1"/>
      </w:tblPr>
      <w:tblGrid>
        <w:gridCol w:w="9016"/>
      </w:tblGrid>
      <w:tr w:rsidR="00D06275" w14:paraId="1AA3A01F" w14:textId="77777777" w:rsidTr="005112B4">
        <w:tc>
          <w:tcPr>
            <w:tcW w:w="9016" w:type="dxa"/>
          </w:tcPr>
          <w:p w14:paraId="56D092FC" w14:textId="06BB6232" w:rsidR="001E1057" w:rsidRPr="005112B4" w:rsidRDefault="00D06275" w:rsidP="0046457C">
            <w:p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Executive Summary</w:t>
            </w:r>
            <w:r w:rsidR="008506FB" w:rsidRPr="005112B4">
              <w:rPr>
                <w:rFonts w:ascii="Arial" w:eastAsia="Arial" w:hAnsi="Arial" w:cs="Arial"/>
                <w:b/>
                <w:bCs/>
                <w:color w:val="002365"/>
                <w:sz w:val="24"/>
                <w:szCs w:val="24"/>
              </w:rPr>
              <w:t xml:space="preserve">                                                     </w:t>
            </w:r>
            <w:r w:rsidR="00E30E03" w:rsidRPr="005112B4">
              <w:rPr>
                <w:rFonts w:ascii="Arial" w:eastAsia="Arial" w:hAnsi="Arial" w:cs="Arial"/>
                <w:b/>
                <w:bCs/>
                <w:color w:val="002365"/>
                <w:sz w:val="24"/>
                <w:szCs w:val="24"/>
              </w:rPr>
              <w:t xml:space="preserve">           </w:t>
            </w:r>
            <w:r w:rsidR="00FB38E6" w:rsidRPr="005112B4">
              <w:rPr>
                <w:rFonts w:ascii="Arial" w:eastAsia="Arial" w:hAnsi="Arial" w:cs="Arial"/>
                <w:b/>
                <w:bCs/>
                <w:color w:val="002365"/>
                <w:sz w:val="24"/>
                <w:szCs w:val="24"/>
              </w:rPr>
              <w:t xml:space="preserve"> </w:t>
            </w:r>
            <w:r w:rsidR="008506FB"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8506FB" w:rsidRPr="005112B4">
              <w:rPr>
                <w:rFonts w:ascii="Arial" w:eastAsia="Arial" w:hAnsi="Arial" w:cs="Arial"/>
                <w:b/>
                <w:bCs/>
                <w:color w:val="002365"/>
                <w:sz w:val="24"/>
                <w:szCs w:val="24"/>
              </w:rPr>
              <w:t>4</w:t>
            </w:r>
          </w:p>
        </w:tc>
      </w:tr>
      <w:tr w:rsidR="00D06275" w14:paraId="1C15F136" w14:textId="77777777" w:rsidTr="005112B4">
        <w:tc>
          <w:tcPr>
            <w:tcW w:w="9016" w:type="dxa"/>
          </w:tcPr>
          <w:p w14:paraId="2F55170F" w14:textId="2740DF4D" w:rsidR="000B4C6F" w:rsidRPr="005112B4" w:rsidRDefault="00D0664E" w:rsidP="0046457C">
            <w:p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Service Structure</w:t>
            </w:r>
            <w:r w:rsidR="000B4C6F" w:rsidRPr="005112B4">
              <w:rPr>
                <w:rFonts w:ascii="Arial" w:eastAsia="Arial" w:hAnsi="Arial" w:cs="Arial"/>
                <w:b/>
                <w:bCs/>
                <w:color w:val="002365"/>
                <w:sz w:val="24"/>
                <w:szCs w:val="24"/>
              </w:rPr>
              <w:t>:</w:t>
            </w:r>
          </w:p>
          <w:p w14:paraId="1B1383C8" w14:textId="21315494" w:rsidR="00D0664E" w:rsidRPr="005112B4" w:rsidRDefault="00D0664E" w:rsidP="0046457C">
            <w:pPr>
              <w:pStyle w:val="ListParagraph"/>
              <w:numPr>
                <w:ilvl w:val="0"/>
                <w:numId w:val="54"/>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 xml:space="preserve">About Us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FB38E6"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6</w:t>
            </w:r>
          </w:p>
          <w:p w14:paraId="6DAF84D0" w14:textId="076DFA8B" w:rsidR="00D0664E" w:rsidRPr="005112B4" w:rsidRDefault="00D0664E" w:rsidP="0046457C">
            <w:pPr>
              <w:pStyle w:val="ListParagraph"/>
              <w:numPr>
                <w:ilvl w:val="0"/>
                <w:numId w:val="55"/>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Service Delivery</w:t>
            </w:r>
            <w:r w:rsidR="00C12747"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C12747"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FB38E6" w:rsidRPr="005112B4">
              <w:rPr>
                <w:rFonts w:ascii="Arial" w:eastAsia="Arial" w:hAnsi="Arial" w:cs="Arial"/>
                <w:b/>
                <w:bCs/>
                <w:color w:val="002365"/>
                <w:sz w:val="24"/>
                <w:szCs w:val="24"/>
              </w:rPr>
              <w:t xml:space="preserve"> </w:t>
            </w:r>
            <w:r w:rsidR="00C12747"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C12747" w:rsidRPr="005112B4">
              <w:rPr>
                <w:rFonts w:ascii="Arial" w:eastAsia="Arial" w:hAnsi="Arial" w:cs="Arial"/>
                <w:b/>
                <w:bCs/>
                <w:color w:val="002365"/>
                <w:sz w:val="24"/>
                <w:szCs w:val="24"/>
              </w:rPr>
              <w:t xml:space="preserve"> 7</w:t>
            </w:r>
          </w:p>
          <w:p w14:paraId="3A7047A6" w14:textId="6980A605" w:rsidR="00C12747" w:rsidRPr="005112B4" w:rsidRDefault="00C12747" w:rsidP="0046457C">
            <w:pPr>
              <w:pStyle w:val="ListParagraph"/>
              <w:numPr>
                <w:ilvl w:val="0"/>
                <w:numId w:val="55"/>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 xml:space="preserve">Referral Criteria and Sources                         </w:t>
            </w:r>
            <w:r w:rsidR="00FB38E6"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8</w:t>
            </w:r>
          </w:p>
          <w:p w14:paraId="12427F2F" w14:textId="4EFA3E40" w:rsidR="001E1057" w:rsidRPr="005112B4" w:rsidRDefault="00C12747" w:rsidP="0046457C">
            <w:pPr>
              <w:pStyle w:val="ListParagraph"/>
              <w:numPr>
                <w:ilvl w:val="0"/>
                <w:numId w:val="55"/>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 xml:space="preserve">Staff Team                                                          </w:t>
            </w:r>
            <w:r w:rsidR="00B9752C" w:rsidRPr="005112B4">
              <w:rPr>
                <w:rFonts w:ascii="Arial" w:eastAsia="Arial" w:hAnsi="Arial" w:cs="Arial"/>
                <w:b/>
                <w:bCs/>
                <w:color w:val="002365"/>
                <w:sz w:val="24"/>
                <w:szCs w:val="24"/>
              </w:rPr>
              <w:t xml:space="preserve">              </w:t>
            </w:r>
            <w:r w:rsidR="00E30E03"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9</w:t>
            </w:r>
          </w:p>
        </w:tc>
      </w:tr>
      <w:tr w:rsidR="00D06275" w14:paraId="1B3730BB" w14:textId="77777777" w:rsidTr="005112B4">
        <w:tc>
          <w:tcPr>
            <w:tcW w:w="9016" w:type="dxa"/>
          </w:tcPr>
          <w:p w14:paraId="10D374DE" w14:textId="7132F6F0" w:rsidR="001E1057" w:rsidRPr="005112B4" w:rsidRDefault="00033DA1" w:rsidP="0046457C">
            <w:p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A Year</w:t>
            </w:r>
            <w:r w:rsidR="00C12747" w:rsidRPr="005112B4">
              <w:rPr>
                <w:rFonts w:ascii="Arial" w:eastAsia="Arial" w:hAnsi="Arial" w:cs="Arial"/>
                <w:b/>
                <w:bCs/>
                <w:color w:val="002365"/>
                <w:sz w:val="24"/>
                <w:szCs w:val="24"/>
              </w:rPr>
              <w:t xml:space="preserve"> in the Life of PDS</w:t>
            </w:r>
            <w:r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E30E03"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E30E03"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10</w:t>
            </w:r>
          </w:p>
        </w:tc>
      </w:tr>
      <w:tr w:rsidR="00D06275" w14:paraId="756101EE" w14:textId="77777777" w:rsidTr="005112B4">
        <w:trPr>
          <w:trHeight w:val="672"/>
        </w:trPr>
        <w:tc>
          <w:tcPr>
            <w:tcW w:w="9016" w:type="dxa"/>
          </w:tcPr>
          <w:p w14:paraId="2F5545BC" w14:textId="4B383F49" w:rsidR="001E1057" w:rsidRPr="005112B4" w:rsidRDefault="00033DA1" w:rsidP="0046457C">
            <w:p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 xml:space="preserve">Development of new PDS Service Specification        </w:t>
            </w:r>
            <w:r w:rsidR="00E30E03"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11</w:t>
            </w:r>
          </w:p>
        </w:tc>
      </w:tr>
      <w:tr w:rsidR="00D06275" w14:paraId="376A7F5F" w14:textId="77777777" w:rsidTr="005112B4">
        <w:trPr>
          <w:trHeight w:val="1971"/>
        </w:trPr>
        <w:tc>
          <w:tcPr>
            <w:tcW w:w="9016" w:type="dxa"/>
          </w:tcPr>
          <w:p w14:paraId="5166ADB9" w14:textId="21CEADA9" w:rsidR="00D06275" w:rsidRPr="005112B4" w:rsidRDefault="00033DA1" w:rsidP="0046457C">
            <w:p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Clinical Activity</w:t>
            </w:r>
            <w:r w:rsidR="000B4C6F" w:rsidRPr="005112B4">
              <w:rPr>
                <w:rFonts w:ascii="Arial" w:eastAsia="Arial" w:hAnsi="Arial" w:cs="Arial"/>
                <w:b/>
                <w:bCs/>
                <w:color w:val="002365"/>
                <w:sz w:val="24"/>
                <w:szCs w:val="24"/>
              </w:rPr>
              <w:t>:</w:t>
            </w:r>
          </w:p>
          <w:p w14:paraId="3FA02633" w14:textId="3673247D" w:rsidR="004519D9" w:rsidRPr="005112B4" w:rsidRDefault="00033DA1" w:rsidP="0046457C">
            <w:pPr>
              <w:pStyle w:val="ListParagraph"/>
              <w:numPr>
                <w:ilvl w:val="0"/>
                <w:numId w:val="56"/>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Referrals</w:t>
            </w:r>
            <w:r w:rsidR="00A7416E" w:rsidRPr="005112B4">
              <w:rPr>
                <w:rFonts w:ascii="Arial" w:eastAsia="Arial" w:hAnsi="Arial" w:cs="Arial"/>
                <w:b/>
                <w:bCs/>
                <w:color w:val="002365"/>
                <w:sz w:val="24"/>
                <w:szCs w:val="24"/>
              </w:rPr>
              <w:t xml:space="preserve">                  </w:t>
            </w:r>
            <w:r w:rsidR="004519D9"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4519D9" w:rsidRPr="005112B4">
              <w:rPr>
                <w:rFonts w:ascii="Arial" w:eastAsia="Arial" w:hAnsi="Arial" w:cs="Arial"/>
                <w:b/>
                <w:bCs/>
                <w:color w:val="002365"/>
                <w:sz w:val="24"/>
                <w:szCs w:val="24"/>
              </w:rPr>
              <w:t xml:space="preserve"> 12</w:t>
            </w:r>
          </w:p>
          <w:p w14:paraId="6A7169E5" w14:textId="509BD5D6" w:rsidR="004519D9" w:rsidRPr="005112B4" w:rsidRDefault="00033DA1" w:rsidP="0046457C">
            <w:pPr>
              <w:pStyle w:val="ListParagraph"/>
              <w:numPr>
                <w:ilvl w:val="0"/>
                <w:numId w:val="56"/>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PDS Reviews</w:t>
            </w:r>
            <w:r w:rsidR="004519D9"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4519D9" w:rsidRPr="005112B4">
              <w:rPr>
                <w:rFonts w:ascii="Arial" w:eastAsia="Arial" w:hAnsi="Arial" w:cs="Arial"/>
                <w:b/>
                <w:bCs/>
                <w:color w:val="002365"/>
                <w:sz w:val="24"/>
                <w:szCs w:val="24"/>
              </w:rPr>
              <w:t xml:space="preserve">  16  </w:t>
            </w:r>
          </w:p>
          <w:p w14:paraId="77FBBE1C" w14:textId="4A0F197F" w:rsidR="004519D9" w:rsidRPr="005112B4" w:rsidRDefault="000B350D" w:rsidP="0046457C">
            <w:pPr>
              <w:pStyle w:val="ListParagraph"/>
              <w:numPr>
                <w:ilvl w:val="0"/>
                <w:numId w:val="56"/>
              </w:numPr>
              <w:spacing w:before="120" w:after="120"/>
              <w:rPr>
                <w:rFonts w:ascii="Arial" w:eastAsia="Arial" w:hAnsi="Arial" w:cs="Arial"/>
                <w:b/>
                <w:bCs/>
                <w:color w:val="002365"/>
                <w:sz w:val="24"/>
                <w:szCs w:val="24"/>
              </w:rPr>
            </w:pPr>
            <w:proofErr w:type="spellStart"/>
            <w:r w:rsidRPr="005112B4">
              <w:rPr>
                <w:rFonts w:ascii="Arial" w:eastAsia="Arial" w:hAnsi="Arial" w:cs="Arial"/>
                <w:b/>
                <w:bCs/>
                <w:color w:val="002365"/>
                <w:sz w:val="24"/>
                <w:szCs w:val="24"/>
              </w:rPr>
              <w:t>Inreach</w:t>
            </w:r>
            <w:proofErr w:type="spellEnd"/>
            <w:r w:rsidRPr="005112B4">
              <w:rPr>
                <w:rFonts w:ascii="Arial" w:eastAsia="Arial" w:hAnsi="Arial" w:cs="Arial"/>
                <w:b/>
                <w:bCs/>
                <w:color w:val="002365"/>
                <w:sz w:val="24"/>
                <w:szCs w:val="24"/>
              </w:rPr>
              <w:t xml:space="preserve"> Role</w:t>
            </w:r>
            <w:r w:rsidR="004519D9"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4519D9" w:rsidRPr="005112B4">
              <w:rPr>
                <w:rFonts w:ascii="Arial" w:eastAsia="Arial" w:hAnsi="Arial" w:cs="Arial"/>
                <w:b/>
                <w:bCs/>
                <w:color w:val="002365"/>
                <w:sz w:val="24"/>
                <w:szCs w:val="24"/>
              </w:rPr>
              <w:t xml:space="preserve"> 17</w:t>
            </w:r>
          </w:p>
          <w:p w14:paraId="2593EFFD" w14:textId="55127632" w:rsidR="0046457C" w:rsidRPr="005112B4" w:rsidRDefault="00A7416E" w:rsidP="0046457C">
            <w:pPr>
              <w:pStyle w:val="ListParagraph"/>
              <w:numPr>
                <w:ilvl w:val="0"/>
                <w:numId w:val="56"/>
              </w:numPr>
              <w:spacing w:before="120" w:after="120"/>
              <w:rPr>
                <w:rFonts w:ascii="Arial" w:eastAsia="Arial" w:hAnsi="Arial" w:cs="Arial"/>
                <w:b/>
                <w:bCs/>
                <w:color w:val="002365"/>
                <w:sz w:val="24"/>
                <w:szCs w:val="24"/>
              </w:rPr>
            </w:pPr>
            <w:r w:rsidRPr="005112B4">
              <w:rPr>
                <w:rFonts w:ascii="Arial" w:eastAsia="Arial" w:hAnsi="Arial" w:cs="Arial"/>
                <w:b/>
                <w:bCs/>
                <w:color w:val="002365"/>
                <w:sz w:val="24"/>
                <w:szCs w:val="24"/>
              </w:rPr>
              <w:t>Housing and Resettlement</w:t>
            </w:r>
            <w:r w:rsidR="004519D9" w:rsidRPr="005112B4">
              <w:rPr>
                <w:rFonts w:ascii="Arial" w:eastAsia="Arial" w:hAnsi="Arial" w:cs="Arial"/>
                <w:b/>
                <w:bCs/>
                <w:color w:val="002365"/>
                <w:sz w:val="24"/>
                <w:szCs w:val="24"/>
              </w:rPr>
              <w:t xml:space="preserve">          </w:t>
            </w:r>
            <w:r w:rsidR="0046457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46457C" w:rsidRPr="005112B4">
              <w:rPr>
                <w:rFonts w:ascii="Arial" w:eastAsia="Arial" w:hAnsi="Arial" w:cs="Arial"/>
                <w:b/>
                <w:bCs/>
                <w:color w:val="002365"/>
                <w:sz w:val="24"/>
                <w:szCs w:val="24"/>
              </w:rPr>
              <w:t xml:space="preserve">   18</w:t>
            </w:r>
          </w:p>
        </w:tc>
      </w:tr>
      <w:tr w:rsidR="00D06275" w14:paraId="5D3F9BBC" w14:textId="77777777" w:rsidTr="005112B4">
        <w:tc>
          <w:tcPr>
            <w:tcW w:w="9016" w:type="dxa"/>
          </w:tcPr>
          <w:p w14:paraId="0BA53DC6" w14:textId="3D6A07CE" w:rsidR="00D06275" w:rsidRPr="005112B4" w:rsidRDefault="00FB38E6"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Case Studies                                                                </w:t>
            </w:r>
            <w:r w:rsidR="00167D88"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167D88"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167D88"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20</w:t>
            </w:r>
          </w:p>
        </w:tc>
      </w:tr>
      <w:tr w:rsidR="00D06275" w14:paraId="64FA2652" w14:textId="77777777" w:rsidTr="005112B4">
        <w:tc>
          <w:tcPr>
            <w:tcW w:w="9016" w:type="dxa"/>
          </w:tcPr>
          <w:p w14:paraId="6C466E16" w14:textId="13429882" w:rsidR="00D06275" w:rsidRPr="005112B4" w:rsidRDefault="00FB38E6"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Common Themes and Challenges                          </w:t>
            </w:r>
            <w:r w:rsidR="00167D88"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22    </w:t>
            </w:r>
          </w:p>
        </w:tc>
      </w:tr>
      <w:tr w:rsidR="00D06275" w14:paraId="003070AE" w14:textId="77777777" w:rsidTr="005112B4">
        <w:tc>
          <w:tcPr>
            <w:tcW w:w="9016" w:type="dxa"/>
          </w:tcPr>
          <w:p w14:paraId="6B9CFA05" w14:textId="726E49F3" w:rsidR="00D06275" w:rsidRPr="005112B4" w:rsidRDefault="00FB38E6"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Evaluation</w:t>
            </w:r>
            <w:r w:rsidR="00167D88"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167D88" w:rsidRPr="005112B4">
              <w:rPr>
                <w:rFonts w:ascii="Arial" w:eastAsia="Arial" w:hAnsi="Arial" w:cs="Arial"/>
                <w:b/>
                <w:bCs/>
                <w:color w:val="002365"/>
                <w:sz w:val="24"/>
                <w:szCs w:val="24"/>
              </w:rPr>
              <w:t xml:space="preserve">  23</w:t>
            </w:r>
          </w:p>
        </w:tc>
      </w:tr>
      <w:tr w:rsidR="00167D88" w14:paraId="57C54543" w14:textId="77777777" w:rsidTr="005112B4">
        <w:tc>
          <w:tcPr>
            <w:tcW w:w="9016" w:type="dxa"/>
          </w:tcPr>
          <w:p w14:paraId="3C29DC1E" w14:textId="0FE4ACFF" w:rsidR="00167D88" w:rsidRPr="005112B4" w:rsidRDefault="00167D88"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Service User Experience:   </w:t>
            </w:r>
          </w:p>
          <w:p w14:paraId="52CD654A" w14:textId="3CCCF797" w:rsidR="00167D88" w:rsidRPr="005112B4" w:rsidRDefault="00167D88" w:rsidP="0046457C">
            <w:pPr>
              <w:pStyle w:val="ListParagraph"/>
              <w:numPr>
                <w:ilvl w:val="0"/>
                <w:numId w:val="58"/>
              </w:num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Service User Involvement </w:t>
            </w:r>
            <w:r w:rsidR="005508FA"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005508FA"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005508FA" w:rsidRPr="005112B4">
              <w:rPr>
                <w:rFonts w:ascii="Arial" w:eastAsia="Arial" w:hAnsi="Arial" w:cs="Arial"/>
                <w:b/>
                <w:bCs/>
                <w:color w:val="002365"/>
                <w:sz w:val="24"/>
                <w:szCs w:val="24"/>
              </w:rPr>
              <w:t xml:space="preserve"> 30 </w:t>
            </w:r>
          </w:p>
          <w:p w14:paraId="44F4DAD2" w14:textId="1A8E8DCC" w:rsidR="005508FA" w:rsidRPr="005112B4" w:rsidRDefault="005508FA" w:rsidP="0046457C">
            <w:pPr>
              <w:pStyle w:val="ListParagraph"/>
              <w:numPr>
                <w:ilvl w:val="0"/>
                <w:numId w:val="58"/>
              </w:num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Working with Carers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31</w:t>
            </w:r>
          </w:p>
          <w:p w14:paraId="71773199" w14:textId="4EBFF652" w:rsidR="005508FA" w:rsidRPr="005112B4" w:rsidRDefault="005508FA" w:rsidP="0046457C">
            <w:pPr>
              <w:pStyle w:val="ListParagraph"/>
              <w:numPr>
                <w:ilvl w:val="0"/>
                <w:numId w:val="58"/>
              </w:num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Patient Safety and Risk Management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33</w:t>
            </w:r>
          </w:p>
          <w:p w14:paraId="79D0BBE5" w14:textId="6BF236DB" w:rsidR="00167D88" w:rsidRPr="005112B4" w:rsidRDefault="005508FA" w:rsidP="0046457C">
            <w:pPr>
              <w:pStyle w:val="ListParagraph"/>
              <w:numPr>
                <w:ilvl w:val="0"/>
                <w:numId w:val="58"/>
              </w:num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Complaints and Compliments                                      </w:t>
            </w:r>
            <w:r w:rsidR="005112B4">
              <w:rPr>
                <w:rFonts w:ascii="Arial" w:eastAsia="Arial" w:hAnsi="Arial" w:cs="Arial"/>
                <w:b/>
                <w:bCs/>
                <w:color w:val="002365"/>
                <w:sz w:val="24"/>
                <w:szCs w:val="24"/>
              </w:rPr>
              <w:t xml:space="preserve">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33</w:t>
            </w:r>
          </w:p>
        </w:tc>
      </w:tr>
      <w:tr w:rsidR="00167D88" w14:paraId="4CF5C2C1" w14:textId="77777777" w:rsidTr="005112B4">
        <w:tc>
          <w:tcPr>
            <w:tcW w:w="9016" w:type="dxa"/>
          </w:tcPr>
          <w:p w14:paraId="647A9011" w14:textId="4E34E70C" w:rsidR="00167D88" w:rsidRPr="005112B4" w:rsidRDefault="005508FA"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Teaching and Training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34    </w:t>
            </w:r>
          </w:p>
        </w:tc>
      </w:tr>
      <w:tr w:rsidR="00167D88" w14:paraId="3C269BF6" w14:textId="77777777" w:rsidTr="005112B4">
        <w:tc>
          <w:tcPr>
            <w:tcW w:w="9016" w:type="dxa"/>
          </w:tcPr>
          <w:p w14:paraId="4F6A4D5C" w14:textId="66130F39" w:rsidR="00167D88" w:rsidRPr="005112B4" w:rsidRDefault="005508FA" w:rsidP="0046457C">
            <w:pPr>
              <w:spacing w:before="120" w:after="120"/>
              <w:jc w:val="both"/>
              <w:rPr>
                <w:rFonts w:ascii="Arial" w:eastAsia="Arial" w:hAnsi="Arial" w:cs="Arial"/>
                <w:b/>
                <w:bCs/>
                <w:color w:val="002365"/>
                <w:sz w:val="24"/>
                <w:szCs w:val="24"/>
              </w:rPr>
            </w:pPr>
            <w:r w:rsidRPr="005112B4">
              <w:rPr>
                <w:rFonts w:ascii="Arial" w:eastAsia="Arial" w:hAnsi="Arial" w:cs="Arial"/>
                <w:b/>
                <w:bCs/>
                <w:color w:val="002365"/>
                <w:sz w:val="24"/>
                <w:szCs w:val="24"/>
              </w:rPr>
              <w:t xml:space="preserve">PDS Future Plans                                                                   </w:t>
            </w:r>
            <w:r w:rsidR="00B9752C" w:rsidRP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w:t>
            </w:r>
            <w:r w:rsidR="005112B4">
              <w:rPr>
                <w:rFonts w:ascii="Arial" w:eastAsia="Arial" w:hAnsi="Arial" w:cs="Arial"/>
                <w:b/>
                <w:bCs/>
                <w:color w:val="002365"/>
                <w:sz w:val="24"/>
                <w:szCs w:val="24"/>
              </w:rPr>
              <w:t xml:space="preserve">          </w:t>
            </w:r>
            <w:r w:rsidRPr="005112B4">
              <w:rPr>
                <w:rFonts w:ascii="Arial" w:eastAsia="Arial" w:hAnsi="Arial" w:cs="Arial"/>
                <w:b/>
                <w:bCs/>
                <w:color w:val="002365"/>
                <w:sz w:val="24"/>
                <w:szCs w:val="24"/>
              </w:rPr>
              <w:t xml:space="preserve"> 36</w:t>
            </w:r>
          </w:p>
        </w:tc>
      </w:tr>
    </w:tbl>
    <w:p w14:paraId="42F32ED6" w14:textId="2A21E364" w:rsidR="00CF357D" w:rsidRDefault="00CF357D" w:rsidP="0046457C">
      <w:pPr>
        <w:spacing w:before="120" w:line="240" w:lineRule="auto"/>
        <w:rPr>
          <w:rFonts w:ascii="Arial" w:eastAsia="Arial" w:hAnsi="Arial" w:cs="Arial"/>
          <w:b/>
          <w:bCs/>
          <w:color w:val="002365"/>
          <w:sz w:val="52"/>
          <w:szCs w:val="52"/>
        </w:rPr>
      </w:pPr>
      <w:r>
        <w:rPr>
          <w:rFonts w:ascii="Arial" w:eastAsia="Arial" w:hAnsi="Arial" w:cs="Arial"/>
          <w:b/>
          <w:bCs/>
          <w:color w:val="002365"/>
          <w:sz w:val="52"/>
          <w:szCs w:val="52"/>
        </w:rPr>
        <w:br w:type="page"/>
      </w:r>
    </w:p>
    <w:p w14:paraId="43E63CFF" w14:textId="2D1047CE" w:rsidR="00AE13AD" w:rsidRDefault="006B11E9" w:rsidP="006B11E9">
      <w:pPr>
        <w:spacing w:after="0" w:line="240" w:lineRule="auto"/>
        <w:rPr>
          <w:rFonts w:ascii="Arial" w:eastAsia="Arial" w:hAnsi="Arial" w:cs="Arial"/>
          <w:b/>
          <w:bCs/>
          <w:color w:val="002365"/>
          <w:sz w:val="36"/>
          <w:szCs w:val="36"/>
        </w:rPr>
      </w:pPr>
      <w:r>
        <w:rPr>
          <w:rFonts w:ascii="Arial" w:eastAsia="Arial" w:hAnsi="Arial" w:cs="Arial"/>
          <w:b/>
          <w:bCs/>
          <w:noProof/>
          <w:color w:val="003087"/>
          <w:sz w:val="28"/>
          <w:szCs w:val="28"/>
        </w:rPr>
        <mc:AlternateContent>
          <mc:Choice Requires="wps">
            <w:drawing>
              <wp:anchor distT="0" distB="0" distL="114300" distR="114300" simplePos="0" relativeHeight="251687936" behindDoc="0" locked="0" layoutInCell="1" allowOverlap="1" wp14:anchorId="51B353D4" wp14:editId="6B0B8792">
                <wp:simplePos x="0" y="0"/>
                <wp:positionH relativeFrom="margin">
                  <wp:posOffset>-124691</wp:posOffset>
                </wp:positionH>
                <wp:positionV relativeFrom="paragraph">
                  <wp:posOffset>334415</wp:posOffset>
                </wp:positionV>
                <wp:extent cx="5924550" cy="976226"/>
                <wp:effectExtent l="0" t="0" r="19050" b="14605"/>
                <wp:wrapNone/>
                <wp:docPr id="13" name="Rectangle: Rounded Corners 13"/>
                <wp:cNvGraphicFramePr/>
                <a:graphic xmlns:a="http://schemas.openxmlformats.org/drawingml/2006/main">
                  <a:graphicData uri="http://schemas.microsoft.com/office/word/2010/wordprocessingShape">
                    <wps:wsp>
                      <wps:cNvSpPr/>
                      <wps:spPr>
                        <a:xfrm>
                          <a:off x="0" y="0"/>
                          <a:ext cx="5924550" cy="9762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3844C" id="Rectangle: Rounded Corners 13" o:spid="_x0000_s1026" style="position:absolute;margin-left:-9.8pt;margin-top:26.35pt;width:466.5pt;height:76.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" filled="f" strokecolor="#1f3763 [1604]" strokeweight="1.5pt">
                <w10:wrap anchorx="margin"/>
              </v:roundrect>
            </w:pict>
          </mc:Fallback>
        </mc:AlternateContent>
      </w:r>
      <w:r w:rsidR="00AE13AD" w:rsidRPr="00952516">
        <w:rPr>
          <w:rFonts w:ascii="Arial" w:eastAsia="Arial" w:hAnsi="Arial" w:cs="Arial"/>
          <w:b/>
          <w:bCs/>
          <w:color w:val="002365"/>
          <w:sz w:val="36"/>
          <w:szCs w:val="36"/>
        </w:rPr>
        <w:t>Executive Summary</w:t>
      </w:r>
    </w:p>
    <w:p w14:paraId="1045CAA8" w14:textId="3A41967F" w:rsidR="00D06275" w:rsidRDefault="00D06275" w:rsidP="006B11E9">
      <w:pPr>
        <w:spacing w:line="240" w:lineRule="auto"/>
        <w:ind w:right="140"/>
        <w:jc w:val="both"/>
        <w:rPr>
          <w:rFonts w:ascii="Arial" w:eastAsia="Arial" w:hAnsi="Arial" w:cs="Arial"/>
          <w:b/>
          <w:bCs/>
          <w:color w:val="003087"/>
          <w:sz w:val="28"/>
          <w:szCs w:val="28"/>
        </w:rPr>
      </w:pPr>
    </w:p>
    <w:p w14:paraId="43AC60D9" w14:textId="4449623E" w:rsidR="00AE13AD" w:rsidRDefault="00AE13AD" w:rsidP="006B11E9">
      <w:pPr>
        <w:spacing w:line="240" w:lineRule="auto"/>
        <w:ind w:right="140"/>
        <w:jc w:val="both"/>
        <w:rPr>
          <w:rFonts w:ascii="Arial" w:eastAsia="Arial" w:hAnsi="Arial" w:cs="Arial"/>
          <w:b/>
          <w:bCs/>
          <w:color w:val="003087"/>
          <w:sz w:val="28"/>
          <w:szCs w:val="28"/>
        </w:rPr>
      </w:pPr>
      <w:r w:rsidRPr="00952516">
        <w:rPr>
          <w:rFonts w:ascii="Arial" w:eastAsia="Arial" w:hAnsi="Arial" w:cs="Arial"/>
          <w:b/>
          <w:bCs/>
          <w:color w:val="003087"/>
          <w:sz w:val="28"/>
          <w:szCs w:val="28"/>
        </w:rPr>
        <w:t xml:space="preserve">This Annual Review reports activity and performance </w:t>
      </w:r>
      <w:r w:rsidR="000C15EE">
        <w:rPr>
          <w:rFonts w:ascii="Arial" w:eastAsia="Arial" w:hAnsi="Arial" w:cs="Arial"/>
          <w:b/>
          <w:bCs/>
          <w:color w:val="003087"/>
          <w:sz w:val="28"/>
          <w:szCs w:val="28"/>
        </w:rPr>
        <w:t>of</w:t>
      </w:r>
      <w:r w:rsidRPr="00952516">
        <w:rPr>
          <w:rFonts w:ascii="Arial" w:eastAsia="Arial" w:hAnsi="Arial" w:cs="Arial"/>
          <w:b/>
          <w:bCs/>
          <w:color w:val="003087"/>
          <w:sz w:val="28"/>
          <w:szCs w:val="28"/>
        </w:rPr>
        <w:t xml:space="preserve"> the Regional Pathway Development Service (PDS) for </w:t>
      </w:r>
      <w:r w:rsidR="000C15EE">
        <w:rPr>
          <w:rFonts w:ascii="Arial" w:eastAsia="Arial" w:hAnsi="Arial" w:cs="Arial"/>
          <w:b/>
          <w:bCs/>
          <w:color w:val="003087"/>
          <w:sz w:val="28"/>
          <w:szCs w:val="28"/>
        </w:rPr>
        <w:t xml:space="preserve">the </w:t>
      </w:r>
      <w:r w:rsidRPr="00952516">
        <w:rPr>
          <w:rFonts w:ascii="Arial" w:eastAsia="Arial" w:hAnsi="Arial" w:cs="Arial"/>
          <w:b/>
          <w:bCs/>
          <w:color w:val="003087"/>
          <w:sz w:val="28"/>
          <w:szCs w:val="28"/>
        </w:rPr>
        <w:t>financial year 2021-2022</w:t>
      </w:r>
    </w:p>
    <w:p w14:paraId="03459714" w14:textId="1FC1946A" w:rsidR="00D06275" w:rsidRPr="003F5641" w:rsidRDefault="00D06275" w:rsidP="006B11E9">
      <w:pPr>
        <w:spacing w:line="240" w:lineRule="auto"/>
        <w:ind w:right="140"/>
        <w:jc w:val="both"/>
        <w:rPr>
          <w:rFonts w:ascii="Arial" w:eastAsia="Arial" w:hAnsi="Arial" w:cs="Arial"/>
          <w:b/>
          <w:bCs/>
          <w:color w:val="003087"/>
          <w:sz w:val="32"/>
          <w:szCs w:val="32"/>
        </w:rPr>
      </w:pPr>
    </w:p>
    <w:p w14:paraId="67B40DBD" w14:textId="678536B1" w:rsidR="00BD2A51" w:rsidRPr="003F5641" w:rsidRDefault="00BD2A51" w:rsidP="006B11E9">
      <w:pPr>
        <w:spacing w:line="240" w:lineRule="auto"/>
        <w:rPr>
          <w:rFonts w:ascii="Arial" w:eastAsia="Arial" w:hAnsi="Arial" w:cs="Arial"/>
          <w:b/>
          <w:bCs/>
          <w:sz w:val="36"/>
          <w:szCs w:val="36"/>
          <w:u w:val="single"/>
        </w:rPr>
      </w:pPr>
      <w:r w:rsidRPr="003F5641">
        <w:rPr>
          <w:rFonts w:ascii="Arial" w:eastAsia="Arial" w:hAnsi="Arial" w:cs="Arial"/>
          <w:b/>
          <w:bCs/>
          <w:sz w:val="36"/>
          <w:szCs w:val="36"/>
          <w:u w:val="single"/>
        </w:rPr>
        <w:t>Referrals</w:t>
      </w:r>
    </w:p>
    <w:p w14:paraId="017FF071" w14:textId="77777777" w:rsidR="00BD2A51" w:rsidRDefault="00BD2A51" w:rsidP="006B11E9">
      <w:pPr>
        <w:spacing w:line="240" w:lineRule="auto"/>
        <w:rPr>
          <w:sz w:val="20"/>
          <w:szCs w:val="20"/>
        </w:rPr>
      </w:pPr>
    </w:p>
    <w:p w14:paraId="2437DE4B" w14:textId="776537FB" w:rsidR="00BD2A51" w:rsidRPr="00BD2A51" w:rsidRDefault="000C15EE" w:rsidP="006B11E9">
      <w:pPr>
        <w:pStyle w:val="ListParagraph"/>
        <w:numPr>
          <w:ilvl w:val="0"/>
          <w:numId w:val="1"/>
        </w:numPr>
        <w:spacing w:line="240" w:lineRule="auto"/>
        <w:jc w:val="both"/>
        <w:rPr>
          <w:sz w:val="24"/>
          <w:szCs w:val="24"/>
        </w:rPr>
      </w:pPr>
      <w:r>
        <w:rPr>
          <w:rFonts w:ascii="Arial" w:eastAsia="Arial" w:hAnsi="Arial" w:cs="Arial"/>
          <w:sz w:val="24"/>
          <w:szCs w:val="24"/>
        </w:rPr>
        <w:t xml:space="preserve">The </w:t>
      </w:r>
      <w:r w:rsidR="00BD2A51">
        <w:rPr>
          <w:rFonts w:ascii="Arial" w:eastAsia="Arial" w:hAnsi="Arial" w:cs="Arial"/>
          <w:sz w:val="24"/>
          <w:szCs w:val="24"/>
        </w:rPr>
        <w:t xml:space="preserve">PDS received a total of </w:t>
      </w:r>
      <w:r w:rsidR="00BD2A51">
        <w:rPr>
          <w:rFonts w:ascii="Arial" w:eastAsia="Arial" w:hAnsi="Arial" w:cs="Arial"/>
          <w:b/>
          <w:bCs/>
          <w:sz w:val="24"/>
          <w:szCs w:val="24"/>
        </w:rPr>
        <w:t>38 referrals</w:t>
      </w:r>
      <w:r w:rsidR="00BD2A51">
        <w:rPr>
          <w:rFonts w:ascii="Arial" w:eastAsia="Arial" w:hAnsi="Arial" w:cs="Arial"/>
          <w:sz w:val="24"/>
          <w:szCs w:val="24"/>
        </w:rPr>
        <w:t xml:space="preserve">, of which </w:t>
      </w:r>
      <w:r w:rsidR="00BD2A51">
        <w:rPr>
          <w:rFonts w:ascii="Arial" w:eastAsia="Arial" w:hAnsi="Arial" w:cs="Arial"/>
          <w:b/>
          <w:bCs/>
          <w:sz w:val="24"/>
          <w:szCs w:val="24"/>
        </w:rPr>
        <w:t>34 were accepted</w:t>
      </w:r>
      <w:r w:rsidR="00BD2A51">
        <w:rPr>
          <w:rFonts w:ascii="Arial" w:eastAsia="Arial" w:hAnsi="Arial" w:cs="Arial"/>
          <w:sz w:val="24"/>
          <w:szCs w:val="24"/>
        </w:rPr>
        <w:t xml:space="preserve"> into the service, 22 of which resulted in PDS input. This is an increase in overall referrals and an increase in the number of accepted referrals from the previous year (2020-2021; 31 referrals with 26 accepted). </w:t>
      </w:r>
      <w:r w:rsidR="00BD2A51">
        <w:rPr>
          <w:rFonts w:ascii="Arial" w:eastAsia="Arial" w:hAnsi="Arial" w:cs="Arial"/>
          <w:b/>
          <w:bCs/>
          <w:sz w:val="24"/>
          <w:szCs w:val="24"/>
        </w:rPr>
        <w:t xml:space="preserve">36% (n=11) </w:t>
      </w:r>
      <w:r w:rsidR="00BD2A51">
        <w:rPr>
          <w:rFonts w:ascii="Arial" w:eastAsia="Arial" w:hAnsi="Arial" w:cs="Arial"/>
          <w:sz w:val="24"/>
          <w:szCs w:val="24"/>
        </w:rPr>
        <w:t xml:space="preserve">of accepted referrals were identified as having a </w:t>
      </w:r>
      <w:r w:rsidR="00BD2A51">
        <w:rPr>
          <w:rFonts w:ascii="Arial" w:eastAsia="Arial" w:hAnsi="Arial" w:cs="Arial"/>
          <w:b/>
          <w:bCs/>
          <w:sz w:val="24"/>
          <w:szCs w:val="24"/>
        </w:rPr>
        <w:t>housing and resettlement</w:t>
      </w:r>
      <w:r w:rsidR="00BD2A51">
        <w:rPr>
          <w:rFonts w:ascii="Arial" w:eastAsia="Arial" w:hAnsi="Arial" w:cs="Arial"/>
          <w:sz w:val="24"/>
          <w:szCs w:val="24"/>
        </w:rPr>
        <w:t xml:space="preserve"> </w:t>
      </w:r>
      <w:r w:rsidR="00BD2A51">
        <w:rPr>
          <w:rFonts w:ascii="Arial" w:eastAsia="Arial" w:hAnsi="Arial" w:cs="Arial"/>
          <w:b/>
          <w:bCs/>
          <w:sz w:val="24"/>
          <w:szCs w:val="24"/>
        </w:rPr>
        <w:t xml:space="preserve">need </w:t>
      </w:r>
      <w:r w:rsidR="00BD2A51">
        <w:rPr>
          <w:rFonts w:ascii="Arial" w:eastAsia="Arial" w:hAnsi="Arial" w:cs="Arial"/>
          <w:sz w:val="24"/>
          <w:szCs w:val="24"/>
        </w:rPr>
        <w:t>at the point of referral, which is a smaller proportion than 2020-2021 (40% identified).</w:t>
      </w:r>
    </w:p>
    <w:p w14:paraId="3BB0B5C4" w14:textId="77777777" w:rsidR="00BD2A51" w:rsidRDefault="00BD2A51" w:rsidP="006B11E9">
      <w:pPr>
        <w:pStyle w:val="ListParagraph"/>
        <w:spacing w:line="240" w:lineRule="auto"/>
        <w:jc w:val="both"/>
        <w:rPr>
          <w:sz w:val="24"/>
          <w:szCs w:val="24"/>
        </w:rPr>
      </w:pPr>
    </w:p>
    <w:p w14:paraId="42DF4C52" w14:textId="594FDF0B" w:rsidR="00BD2A51" w:rsidRDefault="00BD2A51" w:rsidP="006B11E9">
      <w:pPr>
        <w:pStyle w:val="ListParagraph"/>
        <w:numPr>
          <w:ilvl w:val="0"/>
          <w:numId w:val="1"/>
        </w:numPr>
        <w:spacing w:line="240" w:lineRule="auto"/>
        <w:jc w:val="both"/>
        <w:rPr>
          <w:sz w:val="24"/>
          <w:szCs w:val="24"/>
        </w:rPr>
      </w:pPr>
      <w:proofErr w:type="gramStart"/>
      <w:r>
        <w:rPr>
          <w:rFonts w:ascii="Arial" w:eastAsia="Arial" w:hAnsi="Arial" w:cs="Arial"/>
          <w:sz w:val="24"/>
          <w:szCs w:val="24"/>
        </w:rPr>
        <w:t>The majority of</w:t>
      </w:r>
      <w:proofErr w:type="gramEnd"/>
      <w:r>
        <w:rPr>
          <w:rFonts w:ascii="Arial" w:eastAsia="Arial" w:hAnsi="Arial" w:cs="Arial"/>
          <w:sz w:val="24"/>
          <w:szCs w:val="24"/>
        </w:rPr>
        <w:t xml:space="preserve"> service users referred were female (n=26, 68%). In total 12 referrals were male (</w:t>
      </w:r>
      <w:r w:rsidR="000C15EE">
        <w:rPr>
          <w:rFonts w:ascii="Arial" w:eastAsia="Arial" w:hAnsi="Arial" w:cs="Arial"/>
          <w:sz w:val="24"/>
          <w:szCs w:val="24"/>
        </w:rPr>
        <w:t>32</w:t>
      </w:r>
      <w:r>
        <w:rPr>
          <w:rFonts w:ascii="Arial" w:eastAsia="Arial" w:hAnsi="Arial" w:cs="Arial"/>
          <w:sz w:val="24"/>
          <w:szCs w:val="24"/>
        </w:rPr>
        <w:t>%). The average age of all referrals was 29 years. Six referrals were aged between 16-18 years, a significant increase from the previous years (2020-21, n=3). 89% of service users referred identified as White British (n=29).</w:t>
      </w:r>
    </w:p>
    <w:p w14:paraId="0B7FC3FA" w14:textId="77777777" w:rsidR="00BD2A51" w:rsidRDefault="00BD2A51" w:rsidP="006B11E9">
      <w:pPr>
        <w:pStyle w:val="ListParagraph"/>
        <w:spacing w:line="240" w:lineRule="auto"/>
        <w:rPr>
          <w:rFonts w:ascii="Arial" w:eastAsia="Arial" w:hAnsi="Arial" w:cs="Arial"/>
          <w:sz w:val="24"/>
          <w:szCs w:val="24"/>
        </w:rPr>
      </w:pPr>
    </w:p>
    <w:p w14:paraId="3F8E0DA9" w14:textId="74A46DA2" w:rsidR="00BD2A51" w:rsidRPr="00BD2A51" w:rsidRDefault="00BD2A51" w:rsidP="006B11E9">
      <w:pPr>
        <w:pStyle w:val="ListParagraph"/>
        <w:numPr>
          <w:ilvl w:val="0"/>
          <w:numId w:val="1"/>
        </w:numPr>
        <w:spacing w:line="240" w:lineRule="auto"/>
        <w:jc w:val="both"/>
        <w:rPr>
          <w:sz w:val="24"/>
          <w:szCs w:val="24"/>
        </w:rPr>
      </w:pPr>
      <w:r>
        <w:rPr>
          <w:rFonts w:ascii="Arial" w:eastAsia="Arial" w:hAnsi="Arial" w:cs="Arial"/>
          <w:sz w:val="24"/>
          <w:szCs w:val="24"/>
        </w:rPr>
        <w:t xml:space="preserve">Referrals came predominantly from Acute Wards, PICUs, Locked Rehabilitation Services and Low Secure Services. </w:t>
      </w:r>
      <w:proofErr w:type="gramStart"/>
      <w:r>
        <w:rPr>
          <w:rFonts w:ascii="Arial" w:eastAsia="Arial" w:hAnsi="Arial" w:cs="Arial"/>
          <w:sz w:val="24"/>
          <w:szCs w:val="24"/>
        </w:rPr>
        <w:t>The majority of</w:t>
      </w:r>
      <w:proofErr w:type="gramEnd"/>
      <w:r>
        <w:rPr>
          <w:rFonts w:ascii="Arial" w:eastAsia="Arial" w:hAnsi="Arial" w:cs="Arial"/>
          <w:sz w:val="24"/>
          <w:szCs w:val="24"/>
        </w:rPr>
        <w:t xml:space="preserve"> service users were referred by Doctors, Responsible Clinicians/Consultant Psychiatrists (26%), followed by Case Managers and Care Coordinators (10% </w:t>
      </w:r>
      <w:r w:rsidR="00FF52A0">
        <w:rPr>
          <w:rFonts w:ascii="Arial" w:eastAsia="Arial" w:hAnsi="Arial" w:cs="Arial"/>
          <w:sz w:val="24"/>
          <w:szCs w:val="24"/>
        </w:rPr>
        <w:t xml:space="preserve">each </w:t>
      </w:r>
      <w:r>
        <w:rPr>
          <w:rFonts w:ascii="Arial" w:eastAsia="Arial" w:hAnsi="Arial" w:cs="Arial"/>
          <w:sz w:val="24"/>
          <w:szCs w:val="24"/>
        </w:rPr>
        <w:t xml:space="preserve">respectively). </w:t>
      </w:r>
      <w:r>
        <w:rPr>
          <w:rFonts w:ascii="Arial" w:eastAsia="Arial" w:hAnsi="Arial" w:cs="Arial"/>
          <w:b/>
          <w:bCs/>
          <w:sz w:val="24"/>
          <w:szCs w:val="24"/>
        </w:rPr>
        <w:t>29% (n=11)</w:t>
      </w:r>
      <w:r>
        <w:rPr>
          <w:rFonts w:ascii="Arial" w:eastAsia="Arial" w:hAnsi="Arial" w:cs="Arial"/>
          <w:sz w:val="24"/>
          <w:szCs w:val="24"/>
        </w:rPr>
        <w:t xml:space="preserve"> of service users were resident in a hospital </w:t>
      </w:r>
      <w:r>
        <w:rPr>
          <w:rFonts w:ascii="Arial" w:eastAsia="Arial" w:hAnsi="Arial" w:cs="Arial"/>
          <w:b/>
          <w:bCs/>
          <w:sz w:val="24"/>
          <w:szCs w:val="24"/>
        </w:rPr>
        <w:t>outside</w:t>
      </w:r>
      <w:r>
        <w:rPr>
          <w:rFonts w:ascii="Arial" w:eastAsia="Arial" w:hAnsi="Arial" w:cs="Arial"/>
          <w:sz w:val="24"/>
          <w:szCs w:val="24"/>
        </w:rPr>
        <w:t xml:space="preserve"> of the Yorkshire and Humberside region at the time of referral. This is an increase on 23% from the previous financial year. The </w:t>
      </w:r>
      <w:r w:rsidR="00FF52A0">
        <w:rPr>
          <w:rFonts w:ascii="Arial" w:eastAsia="Arial" w:hAnsi="Arial" w:cs="Arial"/>
          <w:sz w:val="24"/>
          <w:szCs w:val="24"/>
        </w:rPr>
        <w:t>great</w:t>
      </w:r>
      <w:r>
        <w:rPr>
          <w:rFonts w:ascii="Arial" w:eastAsia="Arial" w:hAnsi="Arial" w:cs="Arial"/>
          <w:sz w:val="24"/>
          <w:szCs w:val="24"/>
        </w:rPr>
        <w:t>est number of referrals came from the Doncaster CCG, followed by Leeds CCG.</w:t>
      </w:r>
    </w:p>
    <w:p w14:paraId="0956C905" w14:textId="77777777" w:rsidR="00BD2A51" w:rsidRPr="00BD2A51" w:rsidRDefault="00BD2A51" w:rsidP="006B11E9">
      <w:pPr>
        <w:pStyle w:val="ListParagraph"/>
        <w:spacing w:line="240" w:lineRule="auto"/>
        <w:rPr>
          <w:sz w:val="24"/>
          <w:szCs w:val="24"/>
        </w:rPr>
      </w:pPr>
    </w:p>
    <w:p w14:paraId="10C14900" w14:textId="07C0AD14" w:rsidR="00AE13AD" w:rsidRPr="003F5641" w:rsidRDefault="00BD2A51" w:rsidP="006B11E9">
      <w:pPr>
        <w:spacing w:after="0" w:line="240" w:lineRule="auto"/>
        <w:rPr>
          <w:rFonts w:ascii="Arial" w:eastAsia="Arial" w:hAnsi="Arial" w:cs="Arial"/>
          <w:b/>
          <w:bCs/>
          <w:sz w:val="36"/>
          <w:szCs w:val="36"/>
          <w:u w:val="single"/>
        </w:rPr>
      </w:pPr>
      <w:r w:rsidRPr="003F5641">
        <w:rPr>
          <w:rFonts w:ascii="Arial" w:eastAsia="Arial" w:hAnsi="Arial" w:cs="Arial"/>
          <w:b/>
          <w:bCs/>
          <w:sz w:val="36"/>
          <w:szCs w:val="36"/>
          <w:u w:val="single"/>
        </w:rPr>
        <w:t>Key Outcomes</w:t>
      </w:r>
    </w:p>
    <w:p w14:paraId="05BC7BDC" w14:textId="77777777" w:rsidR="008506FB" w:rsidRPr="003F5641" w:rsidRDefault="008506FB" w:rsidP="006B11E9">
      <w:pPr>
        <w:spacing w:after="0" w:line="240" w:lineRule="auto"/>
        <w:rPr>
          <w:rFonts w:ascii="Arial" w:eastAsia="Arial" w:hAnsi="Arial" w:cs="Arial"/>
          <w:b/>
          <w:bCs/>
          <w:sz w:val="36"/>
          <w:szCs w:val="36"/>
          <w:u w:val="single"/>
        </w:rPr>
      </w:pPr>
    </w:p>
    <w:p w14:paraId="671EC5D1" w14:textId="25E9E692" w:rsidR="00BD2A51" w:rsidRDefault="00BD2A51" w:rsidP="006B11E9">
      <w:pPr>
        <w:pStyle w:val="ListParagraph"/>
        <w:numPr>
          <w:ilvl w:val="0"/>
          <w:numId w:val="2"/>
        </w:numPr>
        <w:spacing w:line="240" w:lineRule="auto"/>
        <w:jc w:val="both"/>
        <w:rPr>
          <w:rFonts w:ascii="Arial" w:eastAsia="Arial" w:hAnsi="Arial" w:cs="Arial"/>
          <w:b/>
          <w:bCs/>
          <w:sz w:val="24"/>
          <w:szCs w:val="24"/>
        </w:rPr>
      </w:pPr>
      <w:r>
        <w:rPr>
          <w:rFonts w:ascii="Arial" w:eastAsia="Arial" w:hAnsi="Arial" w:cs="Arial"/>
          <w:b/>
          <w:bCs/>
          <w:sz w:val="24"/>
          <w:szCs w:val="24"/>
        </w:rPr>
        <w:t>Hospital reviews:</w:t>
      </w:r>
      <w:r w:rsidR="00AE13AD">
        <w:rPr>
          <w:rFonts w:ascii="Arial" w:eastAsia="Arial" w:hAnsi="Arial" w:cs="Arial"/>
          <w:b/>
          <w:bCs/>
          <w:sz w:val="24"/>
          <w:szCs w:val="24"/>
        </w:rPr>
        <w:t xml:space="preserve"> </w:t>
      </w:r>
      <w:r w:rsidR="00AE13AD">
        <w:rPr>
          <w:rFonts w:ascii="Arial" w:eastAsia="Arial" w:hAnsi="Arial" w:cs="Arial"/>
          <w:sz w:val="24"/>
          <w:szCs w:val="24"/>
        </w:rPr>
        <w:t xml:space="preserve">24 hospital reviews were completed, 8 of which </w:t>
      </w:r>
      <w:r w:rsidR="00FF52A0">
        <w:rPr>
          <w:rFonts w:ascii="Arial" w:eastAsia="Arial" w:hAnsi="Arial" w:cs="Arial"/>
          <w:sz w:val="24"/>
          <w:szCs w:val="24"/>
        </w:rPr>
        <w:t xml:space="preserve">were </w:t>
      </w:r>
      <w:r w:rsidR="00AE13AD">
        <w:rPr>
          <w:rFonts w:ascii="Arial" w:eastAsia="Arial" w:hAnsi="Arial" w:cs="Arial"/>
          <w:sz w:val="24"/>
          <w:szCs w:val="24"/>
        </w:rPr>
        <w:t>carried out in conjunction with a Housing and Resettlement assessment.</w:t>
      </w:r>
    </w:p>
    <w:p w14:paraId="5C145F53" w14:textId="77777777" w:rsidR="00BD2A51" w:rsidRDefault="00BD2A51" w:rsidP="006B11E9">
      <w:pPr>
        <w:pStyle w:val="ListParagraph"/>
        <w:spacing w:line="240" w:lineRule="auto"/>
        <w:jc w:val="both"/>
        <w:rPr>
          <w:rFonts w:ascii="Arial" w:eastAsia="Arial" w:hAnsi="Arial" w:cs="Arial"/>
          <w:b/>
          <w:bCs/>
          <w:sz w:val="24"/>
          <w:szCs w:val="24"/>
        </w:rPr>
      </w:pPr>
    </w:p>
    <w:p w14:paraId="43EEF298" w14:textId="003488DF" w:rsidR="00BD2A51" w:rsidRPr="00BD2A51" w:rsidRDefault="00BD2A51" w:rsidP="006B11E9">
      <w:pPr>
        <w:pStyle w:val="ListParagraph"/>
        <w:numPr>
          <w:ilvl w:val="0"/>
          <w:numId w:val="2"/>
        </w:numPr>
        <w:spacing w:line="240" w:lineRule="auto"/>
        <w:jc w:val="both"/>
        <w:rPr>
          <w:rFonts w:ascii="Arial" w:eastAsia="Arial" w:hAnsi="Arial" w:cs="Arial"/>
          <w:b/>
          <w:bCs/>
          <w:sz w:val="24"/>
          <w:szCs w:val="24"/>
        </w:rPr>
      </w:pPr>
      <w:r w:rsidRPr="00BD2A51">
        <w:rPr>
          <w:rFonts w:ascii="Arial" w:eastAsia="Arial" w:hAnsi="Arial" w:cs="Arial"/>
          <w:b/>
          <w:bCs/>
          <w:sz w:val="24"/>
          <w:szCs w:val="24"/>
        </w:rPr>
        <w:t xml:space="preserve">Housing and Resettlement </w:t>
      </w:r>
      <w:r w:rsidR="00AE13AD">
        <w:rPr>
          <w:rFonts w:ascii="Arial" w:eastAsia="Arial" w:hAnsi="Arial" w:cs="Arial"/>
          <w:b/>
          <w:bCs/>
          <w:sz w:val="24"/>
          <w:szCs w:val="24"/>
        </w:rPr>
        <w:t>work</w:t>
      </w:r>
      <w:r w:rsidRPr="00BD2A51">
        <w:rPr>
          <w:rFonts w:ascii="Arial" w:eastAsia="Arial" w:hAnsi="Arial" w:cs="Arial"/>
          <w:i/>
          <w:iCs/>
          <w:sz w:val="24"/>
          <w:szCs w:val="24"/>
        </w:rPr>
        <w:t xml:space="preserve">: </w:t>
      </w:r>
      <w:r w:rsidRPr="00BD2A51">
        <w:rPr>
          <w:rFonts w:ascii="Arial" w:eastAsia="Arial" w:hAnsi="Arial" w:cs="Arial"/>
          <w:sz w:val="24"/>
          <w:szCs w:val="24"/>
        </w:rPr>
        <w:t>11 housing review reports were completed during the last</w:t>
      </w:r>
      <w:r w:rsidRPr="00BD2A51">
        <w:rPr>
          <w:rFonts w:ascii="Arial" w:eastAsia="Arial" w:hAnsi="Arial" w:cs="Arial"/>
          <w:i/>
          <w:iCs/>
          <w:sz w:val="24"/>
          <w:szCs w:val="24"/>
        </w:rPr>
        <w:t xml:space="preserve"> </w:t>
      </w:r>
      <w:r w:rsidRPr="00BD2A51">
        <w:rPr>
          <w:rFonts w:ascii="Arial" w:eastAsia="Arial" w:hAnsi="Arial" w:cs="Arial"/>
          <w:sz w:val="24"/>
          <w:szCs w:val="24"/>
        </w:rPr>
        <w:t>financial year</w:t>
      </w:r>
      <w:r w:rsidR="00FF52A0">
        <w:rPr>
          <w:rFonts w:ascii="Arial" w:eastAsia="Arial" w:hAnsi="Arial" w:cs="Arial"/>
          <w:sz w:val="24"/>
          <w:szCs w:val="24"/>
        </w:rPr>
        <w:t>;</w:t>
      </w:r>
      <w:r w:rsidRPr="00BD2A51">
        <w:rPr>
          <w:rFonts w:ascii="Arial" w:eastAsia="Arial" w:hAnsi="Arial" w:cs="Arial"/>
          <w:sz w:val="24"/>
          <w:szCs w:val="24"/>
        </w:rPr>
        <w:t xml:space="preserve"> 53 Housing and Resettlement sessions for mapping, brokerage workshops and consultation meetings took place</w:t>
      </w:r>
      <w:r w:rsidR="00AE13AD">
        <w:rPr>
          <w:rFonts w:ascii="Arial" w:eastAsia="Arial" w:hAnsi="Arial" w:cs="Arial"/>
          <w:sz w:val="24"/>
          <w:szCs w:val="24"/>
        </w:rPr>
        <w:t>.</w:t>
      </w:r>
    </w:p>
    <w:p w14:paraId="190DC403" w14:textId="77777777" w:rsidR="002E3AAA" w:rsidRPr="002E3AAA" w:rsidRDefault="002E3AAA" w:rsidP="006B11E9">
      <w:pPr>
        <w:pStyle w:val="ListParagraph"/>
        <w:spacing w:line="240" w:lineRule="auto"/>
        <w:ind w:right="20"/>
        <w:jc w:val="both"/>
        <w:rPr>
          <w:sz w:val="24"/>
          <w:szCs w:val="24"/>
        </w:rPr>
      </w:pPr>
    </w:p>
    <w:p w14:paraId="4E5B2EF1" w14:textId="5C9346BE" w:rsidR="00BD2A51" w:rsidRDefault="00BD2A51" w:rsidP="006B11E9">
      <w:pPr>
        <w:pStyle w:val="ListParagraph"/>
        <w:numPr>
          <w:ilvl w:val="0"/>
          <w:numId w:val="3"/>
        </w:numPr>
        <w:spacing w:line="240" w:lineRule="auto"/>
        <w:ind w:right="20"/>
        <w:jc w:val="both"/>
        <w:rPr>
          <w:sz w:val="24"/>
          <w:szCs w:val="24"/>
        </w:rPr>
      </w:pPr>
      <w:r>
        <w:rPr>
          <w:rFonts w:ascii="Arial" w:eastAsia="Arial" w:hAnsi="Arial" w:cs="Arial"/>
          <w:b/>
          <w:bCs/>
          <w:sz w:val="24"/>
          <w:szCs w:val="24"/>
        </w:rPr>
        <w:t>Training:</w:t>
      </w:r>
      <w:r>
        <w:rPr>
          <w:rFonts w:ascii="Arial" w:eastAsia="Arial" w:hAnsi="Arial" w:cs="Arial"/>
          <w:sz w:val="24"/>
          <w:szCs w:val="24"/>
        </w:rPr>
        <w:t xml:space="preserve"> The PDS Community Links members of the team co-facilitated with an Expert by</w:t>
      </w:r>
      <w:r>
        <w:rPr>
          <w:rFonts w:ascii="Arial" w:eastAsia="Arial" w:hAnsi="Arial" w:cs="Arial"/>
          <w:i/>
          <w:iCs/>
          <w:sz w:val="24"/>
          <w:szCs w:val="24"/>
        </w:rPr>
        <w:t xml:space="preserve"> </w:t>
      </w:r>
      <w:r>
        <w:rPr>
          <w:rFonts w:ascii="Arial" w:eastAsia="Arial" w:hAnsi="Arial" w:cs="Arial"/>
          <w:sz w:val="24"/>
          <w:szCs w:val="24"/>
        </w:rPr>
        <w:t>Experience (EBE) seven cohorts of Personality Disorder Knowledge &amp; Understanding Framework (KUF) Awareness Training. These were virtual training sessions.</w:t>
      </w:r>
    </w:p>
    <w:p w14:paraId="1B24A59A" w14:textId="77777777" w:rsidR="00BD2A51" w:rsidRDefault="00BD2A51" w:rsidP="006B11E9">
      <w:pPr>
        <w:spacing w:line="240" w:lineRule="auto"/>
        <w:jc w:val="both"/>
        <w:rPr>
          <w:sz w:val="24"/>
          <w:szCs w:val="24"/>
          <w:highlight w:val="yellow"/>
        </w:rPr>
      </w:pPr>
    </w:p>
    <w:p w14:paraId="5B81A181" w14:textId="77777777" w:rsidR="003F5641" w:rsidRPr="003F5641" w:rsidRDefault="003F5641" w:rsidP="006B11E9">
      <w:pPr>
        <w:pStyle w:val="ListParagraph"/>
        <w:spacing w:line="240" w:lineRule="auto"/>
        <w:rPr>
          <w:rFonts w:ascii="Arial" w:eastAsia="Arial" w:hAnsi="Arial" w:cs="Arial"/>
          <w:b/>
          <w:bCs/>
          <w:sz w:val="24"/>
          <w:szCs w:val="24"/>
        </w:rPr>
      </w:pPr>
    </w:p>
    <w:p w14:paraId="67F1B473" w14:textId="3DBA0BC8" w:rsidR="00BD2A51" w:rsidRDefault="00BD2A51" w:rsidP="006B11E9">
      <w:pPr>
        <w:pStyle w:val="ListParagraph"/>
        <w:numPr>
          <w:ilvl w:val="0"/>
          <w:numId w:val="3"/>
        </w:numPr>
        <w:spacing w:line="240" w:lineRule="auto"/>
        <w:ind w:right="80"/>
        <w:jc w:val="both"/>
        <w:rPr>
          <w:sz w:val="24"/>
          <w:szCs w:val="24"/>
        </w:rPr>
      </w:pPr>
      <w:r>
        <w:rPr>
          <w:rFonts w:ascii="Arial" w:eastAsia="Arial" w:hAnsi="Arial" w:cs="Arial"/>
          <w:b/>
          <w:bCs/>
          <w:sz w:val="24"/>
          <w:szCs w:val="24"/>
        </w:rPr>
        <w:t>Service User Involvement</w:t>
      </w:r>
      <w:r>
        <w:rPr>
          <w:rFonts w:ascii="Arial" w:eastAsia="Arial" w:hAnsi="Arial" w:cs="Arial"/>
          <w:i/>
          <w:iCs/>
          <w:sz w:val="24"/>
          <w:szCs w:val="24"/>
        </w:rPr>
        <w:t xml:space="preserve">: </w:t>
      </w:r>
      <w:r>
        <w:rPr>
          <w:rFonts w:ascii="Arial" w:eastAsia="Arial" w:hAnsi="Arial" w:cs="Arial"/>
          <w:sz w:val="24"/>
          <w:szCs w:val="24"/>
        </w:rPr>
        <w:t>Service user involvement has focussed on involvement in the recruitment process and ongoing consultation and contact with the Yorkshire and Humber Involvement Network.</w:t>
      </w:r>
    </w:p>
    <w:p w14:paraId="3EA47FC3" w14:textId="77777777" w:rsidR="00BD2A51" w:rsidRDefault="00BD2A51" w:rsidP="006B11E9">
      <w:pPr>
        <w:spacing w:line="240" w:lineRule="auto"/>
        <w:jc w:val="both"/>
        <w:rPr>
          <w:sz w:val="24"/>
          <w:szCs w:val="24"/>
        </w:rPr>
      </w:pPr>
    </w:p>
    <w:p w14:paraId="47C62977" w14:textId="77777777" w:rsidR="00BD2A51" w:rsidRDefault="00BD2A51" w:rsidP="006B11E9">
      <w:pPr>
        <w:pStyle w:val="ListParagraph"/>
        <w:numPr>
          <w:ilvl w:val="0"/>
          <w:numId w:val="3"/>
        </w:numPr>
        <w:spacing w:line="240" w:lineRule="auto"/>
        <w:jc w:val="both"/>
        <w:rPr>
          <w:sz w:val="24"/>
          <w:szCs w:val="24"/>
        </w:rPr>
      </w:pPr>
      <w:r>
        <w:rPr>
          <w:rFonts w:ascii="Arial" w:eastAsia="Arial" w:hAnsi="Arial" w:cs="Arial"/>
          <w:b/>
          <w:bCs/>
          <w:sz w:val="24"/>
          <w:szCs w:val="24"/>
        </w:rPr>
        <w:t>Service Evaluation</w:t>
      </w:r>
      <w:r>
        <w:rPr>
          <w:rFonts w:ascii="Arial" w:eastAsia="Arial" w:hAnsi="Arial" w:cs="Arial"/>
          <w:i/>
          <w:iCs/>
          <w:sz w:val="24"/>
          <w:szCs w:val="24"/>
        </w:rPr>
        <w:t xml:space="preserve">: </w:t>
      </w:r>
      <w:r>
        <w:rPr>
          <w:rFonts w:ascii="Arial" w:eastAsia="Arial" w:hAnsi="Arial" w:cs="Arial"/>
          <w:sz w:val="24"/>
          <w:szCs w:val="24"/>
        </w:rPr>
        <w:t>The service continued collecting satisfaction feedback from key</w:t>
      </w:r>
      <w:r>
        <w:rPr>
          <w:rFonts w:ascii="Arial" w:eastAsia="Arial" w:hAnsi="Arial" w:cs="Arial"/>
          <w:i/>
          <w:iCs/>
          <w:sz w:val="24"/>
          <w:szCs w:val="24"/>
        </w:rPr>
        <w:t xml:space="preserve"> </w:t>
      </w:r>
      <w:r>
        <w:rPr>
          <w:rFonts w:ascii="Arial" w:eastAsia="Arial" w:hAnsi="Arial" w:cs="Arial"/>
          <w:sz w:val="24"/>
          <w:szCs w:val="24"/>
        </w:rPr>
        <w:t>stakeholders as part of the service routine evaluation strategy. Feedback was broadly positive and PDS staff were described as ‘understanding’ and that the reports produced were ‘thorough’ and ‘exceptionally well done’.</w:t>
      </w:r>
    </w:p>
    <w:p w14:paraId="767482CC" w14:textId="7DB19B06" w:rsidR="002E3AAA" w:rsidRDefault="002E3AAA" w:rsidP="006B11E9">
      <w:pPr>
        <w:spacing w:line="240" w:lineRule="auto"/>
        <w:jc w:val="both"/>
        <w:rPr>
          <w:rFonts w:ascii="Arial" w:eastAsia="Arial" w:hAnsi="Arial" w:cs="Arial"/>
          <w:b/>
          <w:bCs/>
          <w:sz w:val="32"/>
          <w:szCs w:val="32"/>
        </w:rPr>
      </w:pPr>
    </w:p>
    <w:p w14:paraId="21952D11" w14:textId="72EEB0A0" w:rsidR="00836315" w:rsidRDefault="00836315" w:rsidP="006B11E9">
      <w:pPr>
        <w:spacing w:line="240" w:lineRule="auto"/>
        <w:jc w:val="both"/>
        <w:rPr>
          <w:rFonts w:ascii="Arial" w:eastAsia="Arial" w:hAnsi="Arial" w:cs="Arial"/>
          <w:b/>
          <w:bCs/>
          <w:sz w:val="32"/>
          <w:szCs w:val="32"/>
        </w:rPr>
      </w:pPr>
    </w:p>
    <w:p w14:paraId="49FAE6F5" w14:textId="397B1028" w:rsidR="00836315" w:rsidRDefault="00836315" w:rsidP="006B11E9">
      <w:pPr>
        <w:spacing w:line="240" w:lineRule="auto"/>
        <w:jc w:val="both"/>
        <w:rPr>
          <w:rFonts w:ascii="Arial" w:eastAsia="Arial" w:hAnsi="Arial" w:cs="Arial"/>
          <w:b/>
          <w:bCs/>
          <w:sz w:val="32"/>
          <w:szCs w:val="32"/>
        </w:rPr>
      </w:pPr>
    </w:p>
    <w:p w14:paraId="4127AF7D" w14:textId="2A8429E6" w:rsidR="00836315" w:rsidRDefault="00836315" w:rsidP="006B11E9">
      <w:pPr>
        <w:spacing w:line="240" w:lineRule="auto"/>
        <w:jc w:val="both"/>
        <w:rPr>
          <w:rFonts w:ascii="Arial" w:eastAsia="Arial" w:hAnsi="Arial" w:cs="Arial"/>
          <w:b/>
          <w:bCs/>
          <w:sz w:val="32"/>
          <w:szCs w:val="32"/>
        </w:rPr>
      </w:pPr>
    </w:p>
    <w:p w14:paraId="2B482E14" w14:textId="0B1C80B9" w:rsidR="00836315" w:rsidRDefault="00836315" w:rsidP="006B11E9">
      <w:pPr>
        <w:spacing w:line="240" w:lineRule="auto"/>
        <w:jc w:val="both"/>
        <w:rPr>
          <w:rFonts w:ascii="Arial" w:eastAsia="Arial" w:hAnsi="Arial" w:cs="Arial"/>
          <w:b/>
          <w:bCs/>
          <w:sz w:val="32"/>
          <w:szCs w:val="32"/>
        </w:rPr>
      </w:pPr>
    </w:p>
    <w:p w14:paraId="5F82E94F" w14:textId="3C3D6D11" w:rsidR="00836315" w:rsidRDefault="00836315" w:rsidP="006B11E9">
      <w:pPr>
        <w:spacing w:line="240" w:lineRule="auto"/>
        <w:jc w:val="both"/>
        <w:rPr>
          <w:rFonts w:ascii="Arial" w:eastAsia="Arial" w:hAnsi="Arial" w:cs="Arial"/>
          <w:b/>
          <w:bCs/>
          <w:sz w:val="32"/>
          <w:szCs w:val="32"/>
        </w:rPr>
      </w:pPr>
    </w:p>
    <w:p w14:paraId="1B8DF833" w14:textId="307779E5" w:rsidR="00836315" w:rsidRDefault="00836315" w:rsidP="006B11E9">
      <w:pPr>
        <w:spacing w:line="240" w:lineRule="auto"/>
        <w:jc w:val="both"/>
        <w:rPr>
          <w:rFonts w:ascii="Arial" w:eastAsia="Arial" w:hAnsi="Arial" w:cs="Arial"/>
          <w:b/>
          <w:bCs/>
          <w:sz w:val="32"/>
          <w:szCs w:val="32"/>
        </w:rPr>
      </w:pPr>
    </w:p>
    <w:p w14:paraId="728C16F6" w14:textId="0359D43B" w:rsidR="00836315" w:rsidRDefault="00836315" w:rsidP="006B11E9">
      <w:pPr>
        <w:spacing w:line="240" w:lineRule="auto"/>
        <w:jc w:val="both"/>
        <w:rPr>
          <w:rFonts w:ascii="Arial" w:eastAsia="Arial" w:hAnsi="Arial" w:cs="Arial"/>
          <w:b/>
          <w:bCs/>
          <w:sz w:val="32"/>
          <w:szCs w:val="32"/>
        </w:rPr>
      </w:pPr>
    </w:p>
    <w:p w14:paraId="282F8E76" w14:textId="43791318" w:rsidR="00836315" w:rsidRDefault="00836315" w:rsidP="006B11E9">
      <w:pPr>
        <w:spacing w:line="240" w:lineRule="auto"/>
        <w:jc w:val="both"/>
        <w:rPr>
          <w:rFonts w:ascii="Arial" w:eastAsia="Arial" w:hAnsi="Arial" w:cs="Arial"/>
          <w:b/>
          <w:bCs/>
          <w:sz w:val="32"/>
          <w:szCs w:val="32"/>
        </w:rPr>
      </w:pPr>
    </w:p>
    <w:p w14:paraId="16DE4B79" w14:textId="69022CEF" w:rsidR="00836315" w:rsidRDefault="00836315" w:rsidP="006B11E9">
      <w:pPr>
        <w:spacing w:line="240" w:lineRule="auto"/>
        <w:jc w:val="both"/>
        <w:rPr>
          <w:rFonts w:ascii="Arial" w:eastAsia="Arial" w:hAnsi="Arial" w:cs="Arial"/>
          <w:b/>
          <w:bCs/>
          <w:sz w:val="32"/>
          <w:szCs w:val="32"/>
        </w:rPr>
      </w:pPr>
    </w:p>
    <w:p w14:paraId="1382ADB6" w14:textId="174ECD47" w:rsidR="00836315" w:rsidRDefault="00836315" w:rsidP="006B11E9">
      <w:pPr>
        <w:spacing w:line="240" w:lineRule="auto"/>
        <w:jc w:val="both"/>
        <w:rPr>
          <w:rFonts w:ascii="Arial" w:eastAsia="Arial" w:hAnsi="Arial" w:cs="Arial"/>
          <w:b/>
          <w:bCs/>
          <w:sz w:val="32"/>
          <w:szCs w:val="32"/>
        </w:rPr>
      </w:pPr>
    </w:p>
    <w:p w14:paraId="4525CC13" w14:textId="5612BFFB" w:rsidR="00836315" w:rsidRDefault="00836315" w:rsidP="006B11E9">
      <w:pPr>
        <w:spacing w:line="240" w:lineRule="auto"/>
        <w:jc w:val="both"/>
        <w:rPr>
          <w:rFonts w:ascii="Arial" w:eastAsia="Arial" w:hAnsi="Arial" w:cs="Arial"/>
          <w:b/>
          <w:bCs/>
          <w:sz w:val="32"/>
          <w:szCs w:val="32"/>
        </w:rPr>
      </w:pPr>
    </w:p>
    <w:p w14:paraId="285BDA2D" w14:textId="66CDA997" w:rsidR="00836315" w:rsidRDefault="00836315" w:rsidP="006B11E9">
      <w:pPr>
        <w:spacing w:line="240" w:lineRule="auto"/>
        <w:jc w:val="both"/>
        <w:rPr>
          <w:rFonts w:ascii="Arial" w:eastAsia="Arial" w:hAnsi="Arial" w:cs="Arial"/>
          <w:b/>
          <w:bCs/>
          <w:sz w:val="32"/>
          <w:szCs w:val="32"/>
        </w:rPr>
      </w:pPr>
    </w:p>
    <w:p w14:paraId="7AEFFD5D" w14:textId="63D7CE1F" w:rsidR="00836315" w:rsidRDefault="00836315" w:rsidP="006B11E9">
      <w:pPr>
        <w:spacing w:line="240" w:lineRule="auto"/>
        <w:jc w:val="both"/>
        <w:rPr>
          <w:rFonts w:ascii="Arial" w:eastAsia="Arial" w:hAnsi="Arial" w:cs="Arial"/>
          <w:b/>
          <w:bCs/>
          <w:sz w:val="32"/>
          <w:szCs w:val="32"/>
        </w:rPr>
      </w:pPr>
    </w:p>
    <w:p w14:paraId="690B667B" w14:textId="53D694B0" w:rsidR="00836315" w:rsidRDefault="00836315" w:rsidP="006B11E9">
      <w:pPr>
        <w:spacing w:line="240" w:lineRule="auto"/>
        <w:jc w:val="both"/>
        <w:rPr>
          <w:rFonts w:ascii="Arial" w:eastAsia="Arial" w:hAnsi="Arial" w:cs="Arial"/>
          <w:b/>
          <w:bCs/>
          <w:sz w:val="32"/>
          <w:szCs w:val="32"/>
        </w:rPr>
      </w:pPr>
    </w:p>
    <w:p w14:paraId="6A12F90E" w14:textId="74E9751C" w:rsidR="006B11E9" w:rsidRDefault="006B11E9" w:rsidP="006B11E9">
      <w:pPr>
        <w:spacing w:line="240" w:lineRule="auto"/>
        <w:jc w:val="both"/>
        <w:rPr>
          <w:rFonts w:ascii="Arial" w:eastAsia="Arial" w:hAnsi="Arial" w:cs="Arial"/>
          <w:b/>
          <w:bCs/>
          <w:sz w:val="32"/>
          <w:szCs w:val="32"/>
        </w:rPr>
      </w:pPr>
    </w:p>
    <w:p w14:paraId="3B3EAA02" w14:textId="6E0CEBDC" w:rsidR="006B11E9" w:rsidRDefault="006B11E9" w:rsidP="006B11E9">
      <w:pPr>
        <w:spacing w:line="240" w:lineRule="auto"/>
        <w:jc w:val="both"/>
        <w:rPr>
          <w:rFonts w:ascii="Arial" w:eastAsia="Arial" w:hAnsi="Arial" w:cs="Arial"/>
          <w:b/>
          <w:bCs/>
          <w:sz w:val="32"/>
          <w:szCs w:val="32"/>
        </w:rPr>
      </w:pPr>
    </w:p>
    <w:p w14:paraId="00C14EA9" w14:textId="77777777" w:rsidR="006B11E9" w:rsidRDefault="006B11E9" w:rsidP="006B11E9">
      <w:pPr>
        <w:spacing w:line="240" w:lineRule="auto"/>
        <w:jc w:val="both"/>
        <w:rPr>
          <w:rFonts w:ascii="Arial" w:eastAsia="Arial" w:hAnsi="Arial" w:cs="Arial"/>
          <w:b/>
          <w:bCs/>
          <w:sz w:val="32"/>
          <w:szCs w:val="32"/>
        </w:rPr>
      </w:pPr>
    </w:p>
    <w:p w14:paraId="1DC486ED" w14:textId="1778E43A" w:rsidR="00836315" w:rsidRDefault="00836315" w:rsidP="006B11E9">
      <w:pPr>
        <w:spacing w:line="240" w:lineRule="auto"/>
        <w:jc w:val="both"/>
        <w:rPr>
          <w:rFonts w:ascii="Arial" w:eastAsia="Arial" w:hAnsi="Arial" w:cs="Arial"/>
          <w:b/>
          <w:bCs/>
          <w:sz w:val="32"/>
          <w:szCs w:val="32"/>
        </w:rPr>
      </w:pPr>
    </w:p>
    <w:p w14:paraId="13D84C68" w14:textId="6BF7E242" w:rsidR="00836315" w:rsidRDefault="00836315" w:rsidP="006B11E9">
      <w:pPr>
        <w:spacing w:line="240" w:lineRule="auto"/>
        <w:jc w:val="both"/>
        <w:rPr>
          <w:rFonts w:ascii="Arial" w:eastAsia="Arial" w:hAnsi="Arial" w:cs="Arial"/>
          <w:b/>
          <w:bCs/>
          <w:sz w:val="32"/>
          <w:szCs w:val="32"/>
        </w:rPr>
      </w:pPr>
    </w:p>
    <w:p w14:paraId="1FAFEBD3" w14:textId="3AF6BC38" w:rsidR="00836315" w:rsidRDefault="00836315" w:rsidP="006B11E9">
      <w:pPr>
        <w:spacing w:line="240" w:lineRule="auto"/>
        <w:jc w:val="both"/>
        <w:rPr>
          <w:rFonts w:ascii="Arial" w:eastAsia="Arial" w:hAnsi="Arial" w:cs="Arial"/>
          <w:b/>
          <w:bCs/>
          <w:sz w:val="32"/>
          <w:szCs w:val="32"/>
        </w:rPr>
      </w:pPr>
    </w:p>
    <w:p w14:paraId="269F7D86" w14:textId="4F9F349A" w:rsidR="00836315" w:rsidRDefault="00836315" w:rsidP="006B11E9">
      <w:pPr>
        <w:spacing w:line="240" w:lineRule="auto"/>
        <w:jc w:val="both"/>
        <w:rPr>
          <w:rFonts w:ascii="Arial" w:eastAsia="Arial" w:hAnsi="Arial" w:cs="Arial"/>
          <w:b/>
          <w:bCs/>
          <w:sz w:val="32"/>
          <w:szCs w:val="32"/>
        </w:rPr>
      </w:pPr>
    </w:p>
    <w:p w14:paraId="6ED74B7F" w14:textId="12F36710" w:rsidR="00C12747" w:rsidRDefault="001678BD" w:rsidP="006B11E9">
      <w:pPr>
        <w:spacing w:line="240" w:lineRule="auto"/>
        <w:rPr>
          <w:rFonts w:ascii="Arial" w:eastAsia="Arial" w:hAnsi="Arial" w:cs="Arial"/>
          <w:b/>
          <w:bCs/>
          <w:sz w:val="32"/>
          <w:szCs w:val="32"/>
        </w:rPr>
      </w:pPr>
      <w:r w:rsidRPr="003F5641">
        <w:rPr>
          <w:rFonts w:ascii="Arial" w:eastAsia="Arial" w:hAnsi="Arial" w:cs="Arial"/>
          <w:b/>
          <w:bCs/>
          <w:sz w:val="36"/>
          <w:szCs w:val="36"/>
          <w:u w:val="single"/>
        </w:rPr>
        <w:t>About Us</w:t>
      </w:r>
    </w:p>
    <w:p w14:paraId="21DE2246" w14:textId="60A2DDB0" w:rsidR="00D0664E" w:rsidRPr="00952516" w:rsidRDefault="00D0664E" w:rsidP="006B11E9">
      <w:pPr>
        <w:spacing w:line="240" w:lineRule="auto"/>
        <w:rPr>
          <w:sz w:val="32"/>
          <w:szCs w:val="32"/>
        </w:rPr>
      </w:pPr>
      <w:r>
        <w:rPr>
          <w:rFonts w:ascii="Arial" w:eastAsia="Arial" w:hAnsi="Arial" w:cs="Arial"/>
          <w:i/>
          <w:iCs/>
          <w:noProof/>
          <w:sz w:val="24"/>
          <w:szCs w:val="24"/>
          <w:lang w:eastAsia="en-GB"/>
        </w:rPr>
        <mc:AlternateContent>
          <mc:Choice Requires="wps">
            <w:drawing>
              <wp:anchor distT="0" distB="0" distL="114300" distR="114300" simplePos="0" relativeHeight="251688960" behindDoc="0" locked="0" layoutInCell="1" allowOverlap="1" wp14:anchorId="7B4B8322" wp14:editId="2906B952">
                <wp:simplePos x="0" y="0"/>
                <wp:positionH relativeFrom="margin">
                  <wp:posOffset>-160655</wp:posOffset>
                </wp:positionH>
                <wp:positionV relativeFrom="paragraph">
                  <wp:posOffset>286385</wp:posOffset>
                </wp:positionV>
                <wp:extent cx="6124575" cy="9620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6124575" cy="962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720F4" id="Rectangle: Rounded Corners 6" o:spid="_x0000_s1026" style="position:absolute;margin-left:-12.65pt;margin-top:22.55pt;width:482.25pt;height:7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" filled="f" strokecolor="#1f3763 [1604]" strokeweight="1.5pt">
                <w10:wrap anchorx="margin"/>
              </v:roundrect>
            </w:pict>
          </mc:Fallback>
        </mc:AlternateContent>
      </w:r>
    </w:p>
    <w:p w14:paraId="1AD53DC3" w14:textId="649E7EB6" w:rsidR="00960EF9" w:rsidRPr="009C674F" w:rsidRDefault="00960EF9" w:rsidP="006B11E9">
      <w:pPr>
        <w:spacing w:after="0" w:line="240" w:lineRule="auto"/>
        <w:jc w:val="both"/>
        <w:rPr>
          <w:rFonts w:ascii="Times New Roman" w:hAnsi="Times New Roman" w:cs="Times New Roman"/>
          <w:sz w:val="24"/>
          <w:szCs w:val="24"/>
          <w:lang w:eastAsia="en-GB"/>
        </w:rPr>
      </w:pPr>
      <w:r w:rsidRPr="009C674F">
        <w:rPr>
          <w:rFonts w:ascii="Arial" w:eastAsia="Arial" w:hAnsi="Arial" w:cs="Arial"/>
          <w:i/>
          <w:iCs/>
          <w:sz w:val="24"/>
          <w:szCs w:val="24"/>
          <w:lang w:eastAsia="en-GB"/>
        </w:rPr>
        <w:t xml:space="preserve">The PDS has historically been commissioned by NHS England and continued to be </w:t>
      </w:r>
      <w:r w:rsidR="009C674F" w:rsidRPr="009C674F">
        <w:rPr>
          <w:rFonts w:ascii="Arial" w:eastAsia="Arial" w:hAnsi="Arial" w:cs="Arial"/>
          <w:i/>
          <w:iCs/>
          <w:sz w:val="24"/>
          <w:szCs w:val="24"/>
          <w:lang w:eastAsia="en-GB"/>
        </w:rPr>
        <w:t>for part of this reporting period.</w:t>
      </w:r>
      <w:r w:rsidRPr="009C674F">
        <w:rPr>
          <w:rFonts w:ascii="Arial" w:eastAsia="Arial" w:hAnsi="Arial" w:cs="Arial"/>
          <w:i/>
          <w:iCs/>
          <w:sz w:val="24"/>
          <w:szCs w:val="24"/>
          <w:lang w:eastAsia="en-GB"/>
        </w:rPr>
        <w:t xml:space="preserve"> </w:t>
      </w:r>
      <w:r w:rsidR="009C674F" w:rsidRPr="009C674F">
        <w:rPr>
          <w:rFonts w:ascii="Arial" w:eastAsia="Arial" w:hAnsi="Arial" w:cs="Arial"/>
          <w:i/>
          <w:iCs/>
          <w:sz w:val="24"/>
          <w:szCs w:val="24"/>
          <w:lang w:eastAsia="en-GB"/>
        </w:rPr>
        <w:t>Moving forward</w:t>
      </w:r>
      <w:r w:rsidRPr="009C674F">
        <w:rPr>
          <w:rFonts w:ascii="Arial" w:eastAsia="Arial" w:hAnsi="Arial" w:cs="Arial"/>
          <w:i/>
          <w:iCs/>
          <w:sz w:val="24"/>
          <w:szCs w:val="24"/>
          <w:lang w:eastAsia="en-GB"/>
        </w:rPr>
        <w:t xml:space="preserve"> the service contract will be managed by West Yorkshire Adult Secure Provider Collaborative on behalf of all three Provider Collaborative</w:t>
      </w:r>
      <w:r w:rsidR="00B071D5" w:rsidRPr="009C674F">
        <w:rPr>
          <w:rFonts w:ascii="Arial" w:eastAsia="Arial" w:hAnsi="Arial" w:cs="Arial"/>
          <w:i/>
          <w:iCs/>
          <w:sz w:val="24"/>
          <w:szCs w:val="24"/>
          <w:lang w:eastAsia="en-GB"/>
        </w:rPr>
        <w:t>s</w:t>
      </w:r>
      <w:r w:rsidRPr="009C674F">
        <w:rPr>
          <w:rFonts w:ascii="Arial" w:eastAsia="Arial" w:hAnsi="Arial" w:cs="Arial"/>
          <w:i/>
          <w:iCs/>
          <w:sz w:val="24"/>
          <w:szCs w:val="24"/>
          <w:lang w:eastAsia="en-GB"/>
        </w:rPr>
        <w:t xml:space="preserve"> within the Yorkshire and Humber region</w:t>
      </w:r>
      <w:r w:rsidR="002E3AAA">
        <w:rPr>
          <w:rFonts w:ascii="Arial" w:eastAsia="Arial" w:hAnsi="Arial" w:cs="Arial"/>
          <w:i/>
          <w:iCs/>
          <w:sz w:val="24"/>
          <w:szCs w:val="24"/>
          <w:lang w:eastAsia="en-GB"/>
        </w:rPr>
        <w:t>.</w:t>
      </w:r>
    </w:p>
    <w:p w14:paraId="265900A4" w14:textId="091207B3" w:rsidR="003B2A13" w:rsidRDefault="003B2A13" w:rsidP="006B11E9">
      <w:pPr>
        <w:spacing w:after="0" w:line="240" w:lineRule="auto"/>
        <w:jc w:val="both"/>
        <w:rPr>
          <w:rFonts w:ascii="Arial" w:eastAsia="Calibri" w:hAnsi="Arial" w:cs="Arial"/>
          <w:sz w:val="24"/>
          <w:szCs w:val="24"/>
        </w:rPr>
      </w:pPr>
    </w:p>
    <w:p w14:paraId="7D78E0B7" w14:textId="54AD6B95" w:rsidR="00D0664E" w:rsidRDefault="00D0664E" w:rsidP="006B11E9">
      <w:pPr>
        <w:spacing w:line="240" w:lineRule="auto"/>
        <w:rPr>
          <w:rFonts w:ascii="Arial" w:hAnsi="Arial" w:cs="Arial"/>
          <w:b/>
          <w:bCs/>
          <w:sz w:val="24"/>
          <w:szCs w:val="24"/>
          <w:u w:val="single"/>
        </w:rPr>
      </w:pPr>
    </w:p>
    <w:p w14:paraId="0412403B" w14:textId="77777777" w:rsidR="00C12747" w:rsidRDefault="00C12747" w:rsidP="006B11E9">
      <w:pPr>
        <w:spacing w:line="240" w:lineRule="auto"/>
        <w:rPr>
          <w:rFonts w:ascii="Arial" w:hAnsi="Arial" w:cs="Arial"/>
          <w:b/>
          <w:bCs/>
          <w:sz w:val="24"/>
          <w:szCs w:val="24"/>
          <w:u w:val="single"/>
        </w:rPr>
      </w:pPr>
    </w:p>
    <w:p w14:paraId="1CD2D434" w14:textId="4C1C8721" w:rsidR="00836315" w:rsidRPr="003F5641" w:rsidRDefault="00836315" w:rsidP="006B11E9">
      <w:pPr>
        <w:spacing w:line="240" w:lineRule="auto"/>
        <w:rPr>
          <w:rFonts w:ascii="Arial" w:hAnsi="Arial" w:cs="Arial"/>
          <w:b/>
          <w:bCs/>
          <w:sz w:val="36"/>
          <w:szCs w:val="36"/>
          <w:u w:val="single"/>
        </w:rPr>
      </w:pPr>
      <w:r w:rsidRPr="003F5641">
        <w:rPr>
          <w:rFonts w:ascii="Arial" w:hAnsi="Arial" w:cs="Arial"/>
          <w:b/>
          <w:bCs/>
          <w:sz w:val="36"/>
          <w:szCs w:val="36"/>
          <w:u w:val="single"/>
        </w:rPr>
        <w:t>Core functions and aims</w:t>
      </w:r>
    </w:p>
    <w:p w14:paraId="13BE012C" w14:textId="7B3FAFBA" w:rsidR="00836315" w:rsidRDefault="00836315" w:rsidP="006B11E9">
      <w:pPr>
        <w:spacing w:after="0" w:line="240" w:lineRule="auto"/>
        <w:jc w:val="both"/>
        <w:rPr>
          <w:rFonts w:ascii="Arial" w:eastAsia="Calibri" w:hAnsi="Arial" w:cs="Arial"/>
          <w:sz w:val="24"/>
          <w:szCs w:val="24"/>
        </w:rPr>
      </w:pPr>
    </w:p>
    <w:p w14:paraId="38DFE570" w14:textId="1FE3CCFB" w:rsidR="002F3072" w:rsidRDefault="000675AD" w:rsidP="006B11E9">
      <w:pPr>
        <w:spacing w:after="0" w:line="240" w:lineRule="auto"/>
        <w:jc w:val="both"/>
        <w:rPr>
          <w:rFonts w:ascii="Arial" w:eastAsia="Calibri" w:hAnsi="Arial" w:cs="Arial"/>
          <w:sz w:val="24"/>
          <w:szCs w:val="24"/>
        </w:rPr>
      </w:pPr>
      <w:r>
        <w:rPr>
          <w:rFonts w:ascii="Arial" w:eastAsia="Calibri" w:hAnsi="Arial" w:cs="Arial"/>
          <w:sz w:val="24"/>
          <w:szCs w:val="24"/>
        </w:rPr>
        <w:t xml:space="preserve">The Pathway Development Service </w:t>
      </w:r>
      <w:r w:rsidR="00132871">
        <w:rPr>
          <w:rFonts w:ascii="Arial" w:eastAsia="Calibri" w:hAnsi="Arial" w:cs="Arial"/>
          <w:sz w:val="24"/>
          <w:szCs w:val="24"/>
        </w:rPr>
        <w:t xml:space="preserve">(PDS) </w:t>
      </w:r>
      <w:r>
        <w:rPr>
          <w:rFonts w:ascii="Arial" w:eastAsia="Calibri" w:hAnsi="Arial" w:cs="Arial"/>
          <w:sz w:val="24"/>
          <w:szCs w:val="24"/>
        </w:rPr>
        <w:t xml:space="preserve">is part of </w:t>
      </w:r>
      <w:r w:rsidR="002E3AAA">
        <w:rPr>
          <w:rFonts w:ascii="Arial" w:eastAsia="Calibri" w:hAnsi="Arial" w:cs="Arial"/>
          <w:sz w:val="24"/>
          <w:szCs w:val="24"/>
        </w:rPr>
        <w:t xml:space="preserve">wider </w:t>
      </w:r>
      <w:r>
        <w:rPr>
          <w:rFonts w:ascii="Arial" w:eastAsia="Calibri" w:hAnsi="Arial" w:cs="Arial"/>
          <w:sz w:val="24"/>
          <w:szCs w:val="24"/>
        </w:rPr>
        <w:t>Leeds Personality Disorder Services, however</w:t>
      </w:r>
      <w:r w:rsidR="002E3AAA">
        <w:rPr>
          <w:rFonts w:ascii="Arial" w:eastAsia="Calibri" w:hAnsi="Arial" w:cs="Arial"/>
          <w:sz w:val="24"/>
          <w:szCs w:val="24"/>
        </w:rPr>
        <w:t>,</w:t>
      </w:r>
      <w:r>
        <w:rPr>
          <w:rFonts w:ascii="Arial" w:eastAsia="Calibri" w:hAnsi="Arial" w:cs="Arial"/>
          <w:sz w:val="24"/>
          <w:szCs w:val="24"/>
        </w:rPr>
        <w:t xml:space="preserve"> is commissioned to serve the population of West Yorkshire, South Yorkshire and Humber and North Yorkshire ICS areas. </w:t>
      </w:r>
    </w:p>
    <w:p w14:paraId="275FCFA7" w14:textId="77777777" w:rsidR="002F3072" w:rsidRDefault="002F3072" w:rsidP="006B11E9">
      <w:pPr>
        <w:spacing w:after="0" w:line="240" w:lineRule="auto"/>
        <w:jc w:val="both"/>
        <w:rPr>
          <w:rFonts w:ascii="Arial" w:eastAsia="Calibri" w:hAnsi="Arial" w:cs="Arial"/>
          <w:sz w:val="24"/>
          <w:szCs w:val="24"/>
        </w:rPr>
      </w:pPr>
    </w:p>
    <w:p w14:paraId="7CA4F2F2" w14:textId="5FD688BE" w:rsidR="00205AD5" w:rsidRDefault="00132871" w:rsidP="006B11E9">
      <w:pPr>
        <w:spacing w:after="0" w:line="240" w:lineRule="auto"/>
        <w:jc w:val="both"/>
        <w:rPr>
          <w:rFonts w:ascii="Arial" w:eastAsia="Calibri" w:hAnsi="Arial" w:cs="Arial"/>
          <w:sz w:val="24"/>
          <w:szCs w:val="24"/>
        </w:rPr>
      </w:pPr>
      <w:r>
        <w:rPr>
          <w:rFonts w:ascii="Arial" w:eastAsia="Calibri" w:hAnsi="Arial" w:cs="Arial"/>
          <w:sz w:val="24"/>
          <w:szCs w:val="24"/>
        </w:rPr>
        <w:t xml:space="preserve">The overarching aim of </w:t>
      </w:r>
      <w:r w:rsidR="004950FD">
        <w:rPr>
          <w:rFonts w:ascii="Arial" w:eastAsia="Calibri" w:hAnsi="Arial" w:cs="Arial"/>
          <w:sz w:val="24"/>
          <w:szCs w:val="24"/>
        </w:rPr>
        <w:t xml:space="preserve">the </w:t>
      </w:r>
      <w:r>
        <w:rPr>
          <w:rFonts w:ascii="Arial" w:eastAsia="Calibri" w:hAnsi="Arial" w:cs="Arial"/>
          <w:sz w:val="24"/>
          <w:szCs w:val="24"/>
        </w:rPr>
        <w:t xml:space="preserve">PDS is to support the delivery of trauma informed and integrated care for service users with difficulties associated with a diagnosis of personality disorder across the </w:t>
      </w:r>
      <w:r w:rsidR="00B071D5">
        <w:rPr>
          <w:rFonts w:ascii="Arial" w:eastAsia="Calibri" w:hAnsi="Arial" w:cs="Arial"/>
          <w:sz w:val="24"/>
          <w:szCs w:val="24"/>
        </w:rPr>
        <w:t>Yorkshire and Humber region</w:t>
      </w:r>
      <w:r w:rsidR="00E352CA">
        <w:rPr>
          <w:rFonts w:ascii="Arial" w:eastAsia="Calibri" w:hAnsi="Arial" w:cs="Arial"/>
          <w:sz w:val="24"/>
          <w:szCs w:val="24"/>
        </w:rPr>
        <w:t xml:space="preserve"> within a hospital setting, with</w:t>
      </w:r>
      <w:r w:rsidR="004950FD">
        <w:rPr>
          <w:rFonts w:ascii="Arial" w:eastAsia="Calibri" w:hAnsi="Arial" w:cs="Arial"/>
          <w:sz w:val="24"/>
          <w:szCs w:val="24"/>
        </w:rPr>
        <w:t xml:space="preserve"> a</w:t>
      </w:r>
      <w:r w:rsidR="00E352CA">
        <w:rPr>
          <w:rFonts w:ascii="Arial" w:eastAsia="Calibri" w:hAnsi="Arial" w:cs="Arial"/>
          <w:sz w:val="24"/>
          <w:szCs w:val="24"/>
        </w:rPr>
        <w:t xml:space="preserve"> focus on</w:t>
      </w:r>
      <w:r w:rsidR="002F3072">
        <w:rPr>
          <w:rFonts w:ascii="Arial" w:eastAsia="Calibri" w:hAnsi="Arial" w:cs="Arial"/>
          <w:sz w:val="24"/>
          <w:szCs w:val="24"/>
        </w:rPr>
        <w:t>:</w:t>
      </w:r>
    </w:p>
    <w:p w14:paraId="7B3E690B" w14:textId="77777777" w:rsidR="00205AD5" w:rsidRDefault="00205AD5" w:rsidP="006B11E9">
      <w:pPr>
        <w:spacing w:after="0" w:line="240" w:lineRule="auto"/>
        <w:jc w:val="both"/>
        <w:rPr>
          <w:rFonts w:ascii="Arial" w:eastAsia="Calibri" w:hAnsi="Arial" w:cs="Arial"/>
          <w:sz w:val="24"/>
          <w:szCs w:val="24"/>
        </w:rPr>
      </w:pPr>
    </w:p>
    <w:p w14:paraId="4DDC1E1E" w14:textId="0EC3413F" w:rsidR="00205AD5" w:rsidRPr="002E3AAA" w:rsidRDefault="002F3072" w:rsidP="006B11E9">
      <w:pPr>
        <w:pStyle w:val="ListParagraph"/>
        <w:numPr>
          <w:ilvl w:val="0"/>
          <w:numId w:val="32"/>
        </w:numPr>
        <w:spacing w:line="240" w:lineRule="auto"/>
        <w:jc w:val="both"/>
        <w:rPr>
          <w:rFonts w:ascii="Arial" w:eastAsia="Calibri" w:hAnsi="Arial" w:cs="Arial"/>
          <w:sz w:val="24"/>
          <w:szCs w:val="24"/>
        </w:rPr>
      </w:pPr>
      <w:r w:rsidRPr="00E352CA">
        <w:rPr>
          <w:rFonts w:ascii="Arial" w:eastAsia="Arial" w:hAnsi="Arial" w:cs="Arial"/>
          <w:sz w:val="24"/>
          <w:szCs w:val="24"/>
        </w:rPr>
        <w:t>I</w:t>
      </w:r>
      <w:r w:rsidR="00B071D5" w:rsidRPr="00E352CA">
        <w:rPr>
          <w:rFonts w:ascii="Arial" w:eastAsia="Arial" w:hAnsi="Arial" w:cs="Arial"/>
          <w:sz w:val="24"/>
          <w:szCs w:val="24"/>
        </w:rPr>
        <w:t>ncreas</w:t>
      </w:r>
      <w:r w:rsidRPr="00E352CA">
        <w:rPr>
          <w:rFonts w:ascii="Arial" w:eastAsia="Arial" w:hAnsi="Arial" w:cs="Arial"/>
          <w:sz w:val="24"/>
          <w:szCs w:val="24"/>
        </w:rPr>
        <w:t>ing</w:t>
      </w:r>
      <w:r w:rsidR="00B071D5" w:rsidRPr="00E352CA">
        <w:rPr>
          <w:rFonts w:ascii="Arial" w:eastAsia="Arial" w:hAnsi="Arial" w:cs="Arial"/>
          <w:sz w:val="24"/>
          <w:szCs w:val="24"/>
        </w:rPr>
        <w:t xml:space="preserve"> capacity and responsivity </w:t>
      </w:r>
      <w:r w:rsidR="00C37422" w:rsidRPr="00E352CA">
        <w:rPr>
          <w:rFonts w:ascii="Arial" w:eastAsia="Arial" w:hAnsi="Arial" w:cs="Arial"/>
          <w:sz w:val="24"/>
          <w:szCs w:val="24"/>
        </w:rPr>
        <w:t>of teams</w:t>
      </w:r>
      <w:r w:rsidR="007B17AB" w:rsidRPr="00E352CA">
        <w:rPr>
          <w:rFonts w:ascii="Arial" w:eastAsia="Arial" w:hAnsi="Arial" w:cs="Arial"/>
          <w:sz w:val="24"/>
          <w:szCs w:val="24"/>
        </w:rPr>
        <w:t xml:space="preserve"> working with individuals who have received a diagnosis of personality disorder.</w:t>
      </w:r>
      <w:r w:rsidR="00B071D5" w:rsidRPr="00E352CA">
        <w:rPr>
          <w:rFonts w:ascii="Arial" w:eastAsia="Arial" w:hAnsi="Arial" w:cs="Arial"/>
          <w:sz w:val="24"/>
          <w:szCs w:val="24"/>
        </w:rPr>
        <w:t xml:space="preserve"> </w:t>
      </w:r>
    </w:p>
    <w:p w14:paraId="73AADA16" w14:textId="77777777" w:rsidR="002E3AAA" w:rsidRPr="00E352CA" w:rsidRDefault="002E3AAA" w:rsidP="006B11E9">
      <w:pPr>
        <w:pStyle w:val="ListParagraph"/>
        <w:spacing w:line="240" w:lineRule="auto"/>
        <w:jc w:val="both"/>
        <w:rPr>
          <w:rFonts w:ascii="Arial" w:eastAsia="Calibri" w:hAnsi="Arial" w:cs="Arial"/>
          <w:sz w:val="24"/>
          <w:szCs w:val="24"/>
        </w:rPr>
      </w:pPr>
    </w:p>
    <w:p w14:paraId="0B571520" w14:textId="4B36D613" w:rsidR="00205AD5" w:rsidRPr="00C12747" w:rsidRDefault="00C37422" w:rsidP="006B11E9">
      <w:pPr>
        <w:pStyle w:val="ListParagraph"/>
        <w:numPr>
          <w:ilvl w:val="0"/>
          <w:numId w:val="32"/>
        </w:numPr>
        <w:spacing w:line="240" w:lineRule="auto"/>
        <w:jc w:val="both"/>
        <w:rPr>
          <w:rFonts w:ascii="Arial" w:eastAsia="Calibri" w:hAnsi="Arial" w:cs="Arial"/>
          <w:sz w:val="24"/>
          <w:szCs w:val="24"/>
        </w:rPr>
      </w:pPr>
      <w:r w:rsidRPr="00E352CA">
        <w:rPr>
          <w:rFonts w:ascii="Arial" w:eastAsia="Arial" w:hAnsi="Arial" w:cs="Arial"/>
          <w:sz w:val="24"/>
          <w:szCs w:val="24"/>
        </w:rPr>
        <w:t>I</w:t>
      </w:r>
      <w:r w:rsidR="00B071D5" w:rsidRPr="00E352CA">
        <w:rPr>
          <w:rFonts w:ascii="Arial" w:eastAsia="Arial" w:hAnsi="Arial" w:cs="Arial"/>
          <w:sz w:val="24"/>
          <w:szCs w:val="24"/>
        </w:rPr>
        <w:t>mprov</w:t>
      </w:r>
      <w:r w:rsidRPr="00E352CA">
        <w:rPr>
          <w:rFonts w:ascii="Arial" w:eastAsia="Arial" w:hAnsi="Arial" w:cs="Arial"/>
          <w:sz w:val="24"/>
          <w:szCs w:val="24"/>
        </w:rPr>
        <w:t xml:space="preserve">ing </w:t>
      </w:r>
      <w:r w:rsidR="00B071D5" w:rsidRPr="00E352CA">
        <w:rPr>
          <w:rFonts w:ascii="Arial" w:eastAsia="Arial" w:hAnsi="Arial" w:cs="Arial"/>
          <w:sz w:val="24"/>
          <w:szCs w:val="24"/>
        </w:rPr>
        <w:t>pathways</w:t>
      </w:r>
      <w:r w:rsidR="002F3072" w:rsidRPr="00E352CA">
        <w:rPr>
          <w:rFonts w:ascii="Arial" w:eastAsia="Arial" w:hAnsi="Arial" w:cs="Arial"/>
          <w:sz w:val="24"/>
          <w:szCs w:val="24"/>
        </w:rPr>
        <w:t xml:space="preserve"> within and out of hospital </w:t>
      </w:r>
      <w:r w:rsidR="007B17AB" w:rsidRPr="00E352CA">
        <w:rPr>
          <w:rFonts w:ascii="Arial" w:eastAsia="Arial" w:hAnsi="Arial" w:cs="Arial"/>
          <w:sz w:val="24"/>
          <w:szCs w:val="24"/>
        </w:rPr>
        <w:t>inpatient settings</w:t>
      </w:r>
      <w:r w:rsidR="00E352CA" w:rsidRPr="00E352CA">
        <w:rPr>
          <w:rFonts w:ascii="Arial" w:eastAsia="Arial" w:hAnsi="Arial" w:cs="Arial"/>
          <w:sz w:val="24"/>
          <w:szCs w:val="24"/>
        </w:rPr>
        <w:t>, to enable reducing length of admission and development of sustainable community pathways.</w:t>
      </w:r>
    </w:p>
    <w:p w14:paraId="777A8485" w14:textId="77777777" w:rsidR="00C12747" w:rsidRPr="00C12747" w:rsidRDefault="00C12747" w:rsidP="006B11E9">
      <w:pPr>
        <w:pStyle w:val="ListParagraph"/>
        <w:spacing w:line="240" w:lineRule="auto"/>
        <w:rPr>
          <w:rFonts w:ascii="Arial" w:eastAsia="Calibri" w:hAnsi="Arial" w:cs="Arial"/>
          <w:sz w:val="24"/>
          <w:szCs w:val="24"/>
        </w:rPr>
      </w:pPr>
    </w:p>
    <w:p w14:paraId="11BF6B0D" w14:textId="01A86DB4" w:rsidR="00C12747" w:rsidRDefault="00C12747" w:rsidP="006B11E9">
      <w:pPr>
        <w:spacing w:line="240" w:lineRule="auto"/>
        <w:jc w:val="both"/>
        <w:rPr>
          <w:rFonts w:ascii="Arial" w:eastAsia="Calibri" w:hAnsi="Arial" w:cs="Arial"/>
          <w:sz w:val="24"/>
          <w:szCs w:val="24"/>
        </w:rPr>
      </w:pPr>
    </w:p>
    <w:p w14:paraId="3585439F" w14:textId="547FEB33" w:rsidR="00C12747" w:rsidRDefault="00C12747" w:rsidP="006B11E9">
      <w:pPr>
        <w:spacing w:line="240" w:lineRule="auto"/>
        <w:jc w:val="both"/>
        <w:rPr>
          <w:rFonts w:ascii="Arial" w:eastAsia="Calibri" w:hAnsi="Arial" w:cs="Arial"/>
          <w:sz w:val="24"/>
          <w:szCs w:val="24"/>
        </w:rPr>
      </w:pPr>
    </w:p>
    <w:p w14:paraId="4A6EF0EC" w14:textId="1D1D6F12" w:rsidR="00C12747" w:rsidRDefault="00C12747" w:rsidP="006B11E9">
      <w:pPr>
        <w:spacing w:line="240" w:lineRule="auto"/>
        <w:jc w:val="both"/>
        <w:rPr>
          <w:rFonts w:ascii="Arial" w:eastAsia="Calibri" w:hAnsi="Arial" w:cs="Arial"/>
          <w:sz w:val="24"/>
          <w:szCs w:val="24"/>
        </w:rPr>
      </w:pPr>
    </w:p>
    <w:p w14:paraId="0D3AB725" w14:textId="2090C35C" w:rsidR="00C12747" w:rsidRDefault="00C12747" w:rsidP="006B11E9">
      <w:pPr>
        <w:spacing w:line="240" w:lineRule="auto"/>
        <w:jc w:val="both"/>
        <w:rPr>
          <w:rFonts w:ascii="Arial" w:eastAsia="Calibri" w:hAnsi="Arial" w:cs="Arial"/>
          <w:sz w:val="24"/>
          <w:szCs w:val="24"/>
        </w:rPr>
      </w:pPr>
    </w:p>
    <w:p w14:paraId="6CA36DBF" w14:textId="1EC59719" w:rsidR="00C12747" w:rsidRDefault="00C12747" w:rsidP="006B11E9">
      <w:pPr>
        <w:spacing w:line="240" w:lineRule="auto"/>
        <w:jc w:val="both"/>
        <w:rPr>
          <w:rFonts w:ascii="Arial" w:eastAsia="Calibri" w:hAnsi="Arial" w:cs="Arial"/>
          <w:sz w:val="24"/>
          <w:szCs w:val="24"/>
        </w:rPr>
      </w:pPr>
    </w:p>
    <w:p w14:paraId="1D426799" w14:textId="178D1BAF" w:rsidR="006B11E9" w:rsidRDefault="006B11E9" w:rsidP="006B11E9">
      <w:pPr>
        <w:spacing w:line="240" w:lineRule="auto"/>
        <w:jc w:val="both"/>
        <w:rPr>
          <w:rFonts w:ascii="Arial" w:eastAsia="Calibri" w:hAnsi="Arial" w:cs="Arial"/>
          <w:sz w:val="24"/>
          <w:szCs w:val="24"/>
        </w:rPr>
      </w:pPr>
    </w:p>
    <w:p w14:paraId="1B6BC229" w14:textId="100455DC" w:rsidR="006B11E9" w:rsidRDefault="006B11E9" w:rsidP="006B11E9">
      <w:pPr>
        <w:spacing w:line="240" w:lineRule="auto"/>
        <w:jc w:val="both"/>
        <w:rPr>
          <w:rFonts w:ascii="Arial" w:eastAsia="Calibri" w:hAnsi="Arial" w:cs="Arial"/>
          <w:sz w:val="24"/>
          <w:szCs w:val="24"/>
        </w:rPr>
      </w:pPr>
    </w:p>
    <w:p w14:paraId="115E822C" w14:textId="71B49860" w:rsidR="006B11E9" w:rsidRDefault="006B11E9" w:rsidP="006B11E9">
      <w:pPr>
        <w:spacing w:line="240" w:lineRule="auto"/>
        <w:jc w:val="both"/>
        <w:rPr>
          <w:rFonts w:ascii="Arial" w:eastAsia="Calibri" w:hAnsi="Arial" w:cs="Arial"/>
          <w:sz w:val="24"/>
          <w:szCs w:val="24"/>
        </w:rPr>
      </w:pPr>
    </w:p>
    <w:p w14:paraId="3846A0E3" w14:textId="77777777" w:rsidR="006B11E9" w:rsidRDefault="006B11E9" w:rsidP="006B11E9">
      <w:pPr>
        <w:spacing w:line="240" w:lineRule="auto"/>
        <w:jc w:val="both"/>
        <w:rPr>
          <w:rFonts w:ascii="Arial" w:eastAsia="Calibri" w:hAnsi="Arial" w:cs="Arial"/>
          <w:sz w:val="24"/>
          <w:szCs w:val="24"/>
        </w:rPr>
      </w:pPr>
    </w:p>
    <w:p w14:paraId="6A80EED0" w14:textId="6F5684EA" w:rsidR="00C12747" w:rsidRDefault="00C12747" w:rsidP="006B11E9">
      <w:pPr>
        <w:spacing w:line="240" w:lineRule="auto"/>
        <w:jc w:val="both"/>
        <w:rPr>
          <w:rFonts w:ascii="Arial" w:eastAsia="Calibri" w:hAnsi="Arial" w:cs="Arial"/>
          <w:sz w:val="24"/>
          <w:szCs w:val="24"/>
        </w:rPr>
      </w:pPr>
    </w:p>
    <w:p w14:paraId="6535FFAA" w14:textId="639E03EF" w:rsidR="00C12747" w:rsidRDefault="00C12747" w:rsidP="006B11E9">
      <w:pPr>
        <w:spacing w:line="240" w:lineRule="auto"/>
        <w:jc w:val="both"/>
        <w:rPr>
          <w:rFonts w:ascii="Arial" w:eastAsia="Calibri" w:hAnsi="Arial" w:cs="Arial"/>
          <w:sz w:val="24"/>
          <w:szCs w:val="24"/>
        </w:rPr>
      </w:pPr>
    </w:p>
    <w:p w14:paraId="4009C63C" w14:textId="5206C08A" w:rsidR="00C12747" w:rsidRDefault="00C12747" w:rsidP="006B11E9">
      <w:pPr>
        <w:spacing w:line="240" w:lineRule="auto"/>
        <w:jc w:val="both"/>
        <w:rPr>
          <w:rFonts w:ascii="Arial" w:eastAsia="Calibri" w:hAnsi="Arial" w:cs="Arial"/>
          <w:sz w:val="24"/>
          <w:szCs w:val="24"/>
        </w:rPr>
      </w:pPr>
    </w:p>
    <w:p w14:paraId="681558AE" w14:textId="15F7F04B" w:rsidR="00C12747" w:rsidRDefault="00C12747" w:rsidP="006B11E9">
      <w:pPr>
        <w:spacing w:line="240" w:lineRule="auto"/>
        <w:jc w:val="both"/>
        <w:rPr>
          <w:rFonts w:ascii="Arial" w:eastAsia="Calibri" w:hAnsi="Arial" w:cs="Arial"/>
          <w:sz w:val="24"/>
          <w:szCs w:val="24"/>
        </w:rPr>
      </w:pPr>
    </w:p>
    <w:p w14:paraId="4C4EA7B7" w14:textId="2151C39E" w:rsidR="00975220" w:rsidRPr="003F5641" w:rsidRDefault="00975220" w:rsidP="006B11E9">
      <w:pPr>
        <w:spacing w:after="0" w:line="240" w:lineRule="auto"/>
        <w:rPr>
          <w:rFonts w:ascii="Arial" w:eastAsia="Calibri" w:hAnsi="Arial" w:cs="Arial"/>
          <w:b/>
          <w:bCs/>
          <w:sz w:val="36"/>
          <w:szCs w:val="36"/>
          <w:u w:val="single"/>
        </w:rPr>
      </w:pPr>
      <w:r w:rsidRPr="003F5641">
        <w:rPr>
          <w:rFonts w:ascii="Arial" w:eastAsia="Calibri" w:hAnsi="Arial" w:cs="Arial"/>
          <w:b/>
          <w:bCs/>
          <w:sz w:val="36"/>
          <w:szCs w:val="36"/>
          <w:u w:val="single"/>
        </w:rPr>
        <w:t>Service delivery</w:t>
      </w:r>
    </w:p>
    <w:p w14:paraId="73AA08AD" w14:textId="77777777" w:rsidR="00975220" w:rsidRDefault="00975220" w:rsidP="006B11E9">
      <w:pPr>
        <w:spacing w:after="0" w:line="240" w:lineRule="auto"/>
        <w:rPr>
          <w:rFonts w:ascii="Arial" w:eastAsia="Arial" w:hAnsi="Arial" w:cs="Arial"/>
          <w:sz w:val="24"/>
          <w:szCs w:val="24"/>
          <w:lang w:eastAsia="en-GB"/>
        </w:rPr>
      </w:pPr>
    </w:p>
    <w:p w14:paraId="4ECC924A" w14:textId="430FA516" w:rsidR="00205AD5" w:rsidRPr="00205AD5" w:rsidRDefault="004950FD" w:rsidP="006B11E9">
      <w:pPr>
        <w:spacing w:after="0" w:line="240" w:lineRule="auto"/>
        <w:jc w:val="both"/>
        <w:rPr>
          <w:rFonts w:ascii="Arial" w:eastAsia="Arial" w:hAnsi="Arial" w:cs="Arial"/>
          <w:sz w:val="24"/>
          <w:szCs w:val="24"/>
          <w:lang w:eastAsia="en-GB"/>
        </w:rPr>
      </w:pPr>
      <w:r>
        <w:rPr>
          <w:rFonts w:ascii="Arial" w:eastAsia="Arial" w:hAnsi="Arial" w:cs="Arial"/>
          <w:sz w:val="24"/>
          <w:szCs w:val="24"/>
          <w:lang w:eastAsia="en-GB"/>
        </w:rPr>
        <w:t xml:space="preserve">The </w:t>
      </w:r>
      <w:r w:rsidR="00205AD5" w:rsidRPr="00205AD5">
        <w:rPr>
          <w:rFonts w:ascii="Arial" w:eastAsia="Arial" w:hAnsi="Arial" w:cs="Arial"/>
          <w:sz w:val="24"/>
          <w:szCs w:val="24"/>
          <w:lang w:eastAsia="en-GB"/>
        </w:rPr>
        <w:t>PDS aim to provide this</w:t>
      </w:r>
      <w:r w:rsidR="00205AD5">
        <w:rPr>
          <w:rFonts w:ascii="Arial" w:eastAsia="Arial" w:hAnsi="Arial" w:cs="Arial"/>
          <w:sz w:val="24"/>
          <w:szCs w:val="24"/>
          <w:lang w:eastAsia="en-GB"/>
        </w:rPr>
        <w:t xml:space="preserve"> </w:t>
      </w:r>
      <w:r w:rsidR="00FA0673">
        <w:rPr>
          <w:rFonts w:ascii="Arial" w:eastAsia="Arial" w:hAnsi="Arial" w:cs="Arial"/>
          <w:sz w:val="24"/>
          <w:szCs w:val="24"/>
          <w:lang w:eastAsia="en-GB"/>
        </w:rPr>
        <w:t>by</w:t>
      </w:r>
      <w:r w:rsidR="00205AD5">
        <w:rPr>
          <w:rFonts w:ascii="Arial" w:eastAsia="Arial" w:hAnsi="Arial" w:cs="Arial"/>
          <w:sz w:val="24"/>
          <w:szCs w:val="24"/>
          <w:lang w:eastAsia="en-GB"/>
        </w:rPr>
        <w:t>:</w:t>
      </w:r>
      <w:r w:rsidR="00205AD5" w:rsidRPr="00205AD5">
        <w:rPr>
          <w:rFonts w:ascii="Arial" w:eastAsia="Arial" w:hAnsi="Arial" w:cs="Arial"/>
          <w:sz w:val="24"/>
          <w:szCs w:val="24"/>
          <w:lang w:eastAsia="en-GB"/>
        </w:rPr>
        <w:t xml:space="preserve"> </w:t>
      </w:r>
    </w:p>
    <w:p w14:paraId="52EC5383" w14:textId="77777777" w:rsidR="00205AD5" w:rsidRPr="00205AD5" w:rsidRDefault="00205AD5" w:rsidP="006B11E9">
      <w:pPr>
        <w:spacing w:after="0" w:line="240" w:lineRule="auto"/>
        <w:jc w:val="both"/>
        <w:rPr>
          <w:rFonts w:ascii="Arial" w:eastAsia="Arial" w:hAnsi="Arial" w:cs="Arial"/>
          <w:sz w:val="24"/>
          <w:szCs w:val="24"/>
          <w:lang w:eastAsia="en-GB"/>
        </w:rPr>
      </w:pPr>
    </w:p>
    <w:p w14:paraId="47A7BEC6" w14:textId="76E7C597" w:rsidR="00205AD5" w:rsidRPr="009C674F" w:rsidRDefault="00A922F0" w:rsidP="006B11E9">
      <w:pPr>
        <w:pStyle w:val="ListParagraph"/>
        <w:numPr>
          <w:ilvl w:val="0"/>
          <w:numId w:val="33"/>
        </w:numPr>
        <w:spacing w:line="240" w:lineRule="auto"/>
        <w:jc w:val="both"/>
        <w:rPr>
          <w:sz w:val="24"/>
          <w:szCs w:val="24"/>
        </w:rPr>
      </w:pPr>
      <w:r>
        <w:rPr>
          <w:rFonts w:ascii="Arial" w:eastAsia="Arial" w:hAnsi="Arial" w:cs="Arial"/>
          <w:sz w:val="24"/>
          <w:szCs w:val="24"/>
        </w:rPr>
        <w:t xml:space="preserve">Completing </w:t>
      </w:r>
      <w:r w:rsidR="00205AD5">
        <w:rPr>
          <w:rFonts w:ascii="Arial" w:eastAsia="Arial" w:hAnsi="Arial" w:cs="Arial"/>
          <w:sz w:val="24"/>
          <w:szCs w:val="24"/>
        </w:rPr>
        <w:t xml:space="preserve">an </w:t>
      </w:r>
      <w:r w:rsidR="00205AD5" w:rsidRPr="00205AD5">
        <w:rPr>
          <w:rFonts w:ascii="Arial" w:eastAsia="Arial" w:hAnsi="Arial" w:cs="Arial"/>
          <w:sz w:val="24"/>
          <w:szCs w:val="24"/>
        </w:rPr>
        <w:t xml:space="preserve">independent review of </w:t>
      </w:r>
      <w:r w:rsidR="00FA0673">
        <w:rPr>
          <w:rFonts w:ascii="Arial" w:eastAsia="Arial" w:hAnsi="Arial" w:cs="Arial"/>
          <w:sz w:val="24"/>
          <w:szCs w:val="24"/>
        </w:rPr>
        <w:t>a</w:t>
      </w:r>
      <w:r w:rsidR="00205AD5">
        <w:rPr>
          <w:rFonts w:ascii="Arial" w:eastAsia="Arial" w:hAnsi="Arial" w:cs="Arial"/>
          <w:sz w:val="24"/>
          <w:szCs w:val="24"/>
        </w:rPr>
        <w:t xml:space="preserve"> service user’s </w:t>
      </w:r>
      <w:r w:rsidR="00205AD5" w:rsidRPr="00205AD5">
        <w:rPr>
          <w:rFonts w:ascii="Arial" w:eastAsia="Arial" w:hAnsi="Arial" w:cs="Arial"/>
          <w:sz w:val="24"/>
          <w:szCs w:val="24"/>
        </w:rPr>
        <w:t xml:space="preserve">care and treatment </w:t>
      </w:r>
      <w:r w:rsidR="00205AD5">
        <w:rPr>
          <w:rFonts w:ascii="Arial" w:eastAsia="Arial" w:hAnsi="Arial" w:cs="Arial"/>
          <w:sz w:val="24"/>
          <w:szCs w:val="24"/>
        </w:rPr>
        <w:t xml:space="preserve">in hospital </w:t>
      </w:r>
      <w:r w:rsidR="00205AD5" w:rsidRPr="00205AD5">
        <w:rPr>
          <w:rFonts w:ascii="Arial" w:eastAsia="Arial" w:hAnsi="Arial" w:cs="Arial"/>
          <w:sz w:val="24"/>
          <w:szCs w:val="24"/>
        </w:rPr>
        <w:t xml:space="preserve">including </w:t>
      </w:r>
      <w:r w:rsidR="00205AD5">
        <w:rPr>
          <w:rFonts w:ascii="Arial" w:eastAsia="Arial" w:hAnsi="Arial" w:cs="Arial"/>
          <w:sz w:val="24"/>
          <w:szCs w:val="24"/>
        </w:rPr>
        <w:t xml:space="preserve">opinion on suitability of </w:t>
      </w:r>
      <w:r w:rsidR="00FA0673">
        <w:rPr>
          <w:rFonts w:ascii="Arial" w:eastAsia="Arial" w:hAnsi="Arial" w:cs="Arial"/>
          <w:sz w:val="24"/>
          <w:szCs w:val="24"/>
        </w:rPr>
        <w:t xml:space="preserve">their </w:t>
      </w:r>
      <w:r>
        <w:rPr>
          <w:rFonts w:ascii="Arial" w:eastAsia="Arial" w:hAnsi="Arial" w:cs="Arial"/>
          <w:sz w:val="24"/>
          <w:szCs w:val="24"/>
        </w:rPr>
        <w:t xml:space="preserve">current </w:t>
      </w:r>
      <w:r w:rsidR="00205AD5">
        <w:rPr>
          <w:rFonts w:ascii="Arial" w:eastAsia="Arial" w:hAnsi="Arial" w:cs="Arial"/>
          <w:sz w:val="24"/>
          <w:szCs w:val="24"/>
        </w:rPr>
        <w:t xml:space="preserve">placement and prospective </w:t>
      </w:r>
      <w:r>
        <w:rPr>
          <w:rFonts w:ascii="Arial" w:eastAsia="Arial" w:hAnsi="Arial" w:cs="Arial"/>
          <w:sz w:val="24"/>
          <w:szCs w:val="24"/>
        </w:rPr>
        <w:t>pathways, considering where care can be provided within the least restrictive environment in relation to identified needs and safety considerations.</w:t>
      </w:r>
      <w:r w:rsidR="004B5504">
        <w:rPr>
          <w:rFonts w:ascii="Arial" w:eastAsia="Arial" w:hAnsi="Arial" w:cs="Arial"/>
          <w:sz w:val="24"/>
          <w:szCs w:val="24"/>
        </w:rPr>
        <w:t xml:space="preserve"> </w:t>
      </w:r>
    </w:p>
    <w:p w14:paraId="1A5140B4" w14:textId="77777777" w:rsidR="009C674F" w:rsidRPr="00205AD5" w:rsidRDefault="009C674F" w:rsidP="006B11E9">
      <w:pPr>
        <w:pStyle w:val="ListParagraph"/>
        <w:spacing w:line="240" w:lineRule="auto"/>
        <w:ind w:left="780"/>
        <w:jc w:val="both"/>
        <w:rPr>
          <w:sz w:val="24"/>
          <w:szCs w:val="24"/>
        </w:rPr>
      </w:pPr>
    </w:p>
    <w:p w14:paraId="7EC1805B" w14:textId="3A2BFF73" w:rsidR="00205AD5" w:rsidRPr="009C674F" w:rsidRDefault="00A922F0" w:rsidP="006B11E9">
      <w:pPr>
        <w:pStyle w:val="ListParagraph"/>
        <w:numPr>
          <w:ilvl w:val="0"/>
          <w:numId w:val="33"/>
        </w:numPr>
        <w:spacing w:line="240" w:lineRule="auto"/>
        <w:jc w:val="both"/>
        <w:rPr>
          <w:sz w:val="24"/>
          <w:szCs w:val="24"/>
        </w:rPr>
      </w:pPr>
      <w:r>
        <w:rPr>
          <w:rFonts w:ascii="Arial" w:eastAsia="Arial" w:hAnsi="Arial" w:cs="Arial"/>
          <w:sz w:val="24"/>
          <w:szCs w:val="24"/>
        </w:rPr>
        <w:t xml:space="preserve">Providing an </w:t>
      </w:r>
      <w:r w:rsidR="00205AD5" w:rsidRPr="00205AD5">
        <w:rPr>
          <w:rFonts w:ascii="Arial" w:eastAsia="Arial" w:hAnsi="Arial" w:cs="Arial"/>
          <w:sz w:val="24"/>
          <w:szCs w:val="24"/>
        </w:rPr>
        <w:t>assessment of housing and resettlement needs where required</w:t>
      </w:r>
      <w:r>
        <w:rPr>
          <w:rFonts w:ascii="Arial" w:eastAsia="Arial" w:hAnsi="Arial" w:cs="Arial"/>
          <w:sz w:val="24"/>
          <w:szCs w:val="24"/>
        </w:rPr>
        <w:t xml:space="preserve"> to enable the clinical team and commissioners to develop effective planning towards the goal of community discharge</w:t>
      </w:r>
      <w:r w:rsidR="00E352CA">
        <w:rPr>
          <w:rFonts w:ascii="Arial" w:eastAsia="Arial" w:hAnsi="Arial" w:cs="Arial"/>
          <w:sz w:val="24"/>
          <w:szCs w:val="24"/>
        </w:rPr>
        <w:t xml:space="preserve">, which may include brokering of housing and resettlement packages and consultation to </w:t>
      </w:r>
      <w:proofErr w:type="gramStart"/>
      <w:r w:rsidR="00E352CA">
        <w:rPr>
          <w:rFonts w:ascii="Arial" w:eastAsia="Arial" w:hAnsi="Arial" w:cs="Arial"/>
          <w:sz w:val="24"/>
          <w:szCs w:val="24"/>
        </w:rPr>
        <w:t>locality based</w:t>
      </w:r>
      <w:proofErr w:type="gramEnd"/>
      <w:r w:rsidR="00E352CA">
        <w:rPr>
          <w:rFonts w:ascii="Arial" w:eastAsia="Arial" w:hAnsi="Arial" w:cs="Arial"/>
          <w:sz w:val="24"/>
          <w:szCs w:val="24"/>
        </w:rPr>
        <w:t xml:space="preserve"> housing providers</w:t>
      </w:r>
      <w:r w:rsidR="006B5575">
        <w:rPr>
          <w:rFonts w:ascii="Arial" w:eastAsia="Arial" w:hAnsi="Arial" w:cs="Arial"/>
          <w:sz w:val="24"/>
          <w:szCs w:val="24"/>
        </w:rPr>
        <w:t>, to support resettlement into the community.</w:t>
      </w:r>
    </w:p>
    <w:p w14:paraId="540A0210" w14:textId="77777777" w:rsidR="009C674F" w:rsidRPr="009C674F" w:rsidRDefault="009C674F" w:rsidP="006B11E9">
      <w:pPr>
        <w:pStyle w:val="ListParagraph"/>
        <w:spacing w:line="240" w:lineRule="auto"/>
        <w:jc w:val="both"/>
        <w:rPr>
          <w:sz w:val="24"/>
          <w:szCs w:val="24"/>
        </w:rPr>
      </w:pPr>
    </w:p>
    <w:p w14:paraId="538A611D" w14:textId="7C7D73C7" w:rsidR="00EB6E03" w:rsidRPr="009C674F" w:rsidRDefault="00EB6E03" w:rsidP="006B11E9">
      <w:pPr>
        <w:pStyle w:val="ListParagraph"/>
        <w:numPr>
          <w:ilvl w:val="0"/>
          <w:numId w:val="33"/>
        </w:numPr>
        <w:spacing w:line="240" w:lineRule="auto"/>
        <w:jc w:val="both"/>
        <w:rPr>
          <w:sz w:val="24"/>
          <w:szCs w:val="24"/>
        </w:rPr>
      </w:pPr>
      <w:r w:rsidRPr="009C674F">
        <w:rPr>
          <w:rFonts w:ascii="Arial" w:eastAsia="Arial" w:hAnsi="Arial" w:cs="Arial"/>
          <w:sz w:val="24"/>
          <w:szCs w:val="24"/>
        </w:rPr>
        <w:t>Reviews/assessments supported by PDS team clinical review discussion with opportunity for attendance of involved case managers/ commissioners.</w:t>
      </w:r>
    </w:p>
    <w:p w14:paraId="3D58B59E" w14:textId="77777777" w:rsidR="009C674F" w:rsidRPr="009C674F" w:rsidRDefault="009C674F" w:rsidP="006B11E9">
      <w:pPr>
        <w:pStyle w:val="ListParagraph"/>
        <w:spacing w:line="240" w:lineRule="auto"/>
        <w:jc w:val="both"/>
        <w:rPr>
          <w:sz w:val="24"/>
          <w:szCs w:val="24"/>
          <w:highlight w:val="cyan"/>
        </w:rPr>
      </w:pPr>
    </w:p>
    <w:p w14:paraId="7E2B0A8A" w14:textId="47C4CDAE" w:rsidR="00C37422" w:rsidRPr="009C674F" w:rsidRDefault="00FA0673" w:rsidP="006B11E9">
      <w:pPr>
        <w:pStyle w:val="ListParagraph"/>
        <w:numPr>
          <w:ilvl w:val="0"/>
          <w:numId w:val="33"/>
        </w:numPr>
        <w:spacing w:line="240" w:lineRule="auto"/>
        <w:jc w:val="both"/>
        <w:rPr>
          <w:sz w:val="24"/>
          <w:szCs w:val="24"/>
        </w:rPr>
      </w:pPr>
      <w:r>
        <w:rPr>
          <w:rFonts w:ascii="Arial" w:eastAsia="Arial" w:hAnsi="Arial" w:cs="Arial"/>
          <w:sz w:val="24"/>
          <w:szCs w:val="24"/>
        </w:rPr>
        <w:t>S</w:t>
      </w:r>
      <w:r w:rsidR="00C37422">
        <w:rPr>
          <w:rFonts w:ascii="Arial" w:eastAsia="Arial" w:hAnsi="Arial" w:cs="Arial"/>
          <w:sz w:val="24"/>
          <w:szCs w:val="24"/>
        </w:rPr>
        <w:t>eek</w:t>
      </w:r>
      <w:r>
        <w:rPr>
          <w:rFonts w:ascii="Arial" w:eastAsia="Arial" w:hAnsi="Arial" w:cs="Arial"/>
          <w:sz w:val="24"/>
          <w:szCs w:val="24"/>
        </w:rPr>
        <w:t xml:space="preserve">ing </w:t>
      </w:r>
      <w:r w:rsidR="00C37422">
        <w:rPr>
          <w:rFonts w:ascii="Arial" w:eastAsia="Arial" w:hAnsi="Arial" w:cs="Arial"/>
          <w:sz w:val="24"/>
          <w:szCs w:val="24"/>
        </w:rPr>
        <w:t xml:space="preserve">to </w:t>
      </w:r>
      <w:r w:rsidR="00205AD5" w:rsidRPr="00C37422">
        <w:rPr>
          <w:rFonts w:ascii="Arial" w:eastAsia="Arial" w:hAnsi="Arial" w:cs="Arial"/>
          <w:sz w:val="24"/>
          <w:szCs w:val="24"/>
        </w:rPr>
        <w:t xml:space="preserve">prevent entry to secure services through the development of improved clinical practice and realistic alternatives which may be hospital or community based. This may involve providing an independent review prior to the completion of an Access </w:t>
      </w:r>
      <w:r w:rsidR="00C37422">
        <w:rPr>
          <w:rFonts w:ascii="Arial" w:eastAsia="Arial" w:hAnsi="Arial" w:cs="Arial"/>
          <w:sz w:val="24"/>
          <w:szCs w:val="24"/>
        </w:rPr>
        <w:t>assessment report.</w:t>
      </w:r>
    </w:p>
    <w:p w14:paraId="3B334574" w14:textId="144564D7" w:rsidR="00C37422" w:rsidRPr="002E3AAA" w:rsidRDefault="00205AD5" w:rsidP="006B11E9">
      <w:pPr>
        <w:pStyle w:val="ListParagraph"/>
        <w:numPr>
          <w:ilvl w:val="0"/>
          <w:numId w:val="33"/>
        </w:numPr>
        <w:spacing w:line="240" w:lineRule="auto"/>
        <w:jc w:val="both"/>
        <w:rPr>
          <w:sz w:val="24"/>
          <w:szCs w:val="24"/>
        </w:rPr>
      </w:pPr>
      <w:r w:rsidRPr="00C37422">
        <w:rPr>
          <w:rFonts w:ascii="Arial" w:eastAsia="Arial" w:hAnsi="Arial" w:cs="Arial"/>
          <w:sz w:val="24"/>
          <w:szCs w:val="24"/>
        </w:rPr>
        <w:t>Ensur</w:t>
      </w:r>
      <w:r w:rsidR="00FA0673">
        <w:rPr>
          <w:rFonts w:ascii="Arial" w:eastAsia="Arial" w:hAnsi="Arial" w:cs="Arial"/>
          <w:sz w:val="24"/>
          <w:szCs w:val="24"/>
        </w:rPr>
        <w:t>ing</w:t>
      </w:r>
      <w:r w:rsidRPr="00C37422">
        <w:rPr>
          <w:rFonts w:ascii="Arial" w:eastAsia="Arial" w:hAnsi="Arial" w:cs="Arial"/>
          <w:sz w:val="24"/>
          <w:szCs w:val="24"/>
        </w:rPr>
        <w:t xml:space="preserve"> that individuals </w:t>
      </w:r>
      <w:r w:rsidR="00FA0673">
        <w:rPr>
          <w:rFonts w:ascii="Arial" w:eastAsia="Arial" w:hAnsi="Arial" w:cs="Arial"/>
          <w:sz w:val="24"/>
          <w:szCs w:val="24"/>
        </w:rPr>
        <w:t xml:space="preserve">who </w:t>
      </w:r>
      <w:r w:rsidRPr="00C37422">
        <w:rPr>
          <w:rFonts w:ascii="Arial" w:eastAsia="Arial" w:hAnsi="Arial" w:cs="Arial"/>
          <w:sz w:val="24"/>
          <w:szCs w:val="24"/>
        </w:rPr>
        <w:t xml:space="preserve">are admitted to secure services, locked rehabilitation, or specialist personality disorder placements </w:t>
      </w:r>
      <w:r w:rsidR="00FA0673">
        <w:rPr>
          <w:rFonts w:ascii="Arial" w:eastAsia="Arial" w:hAnsi="Arial" w:cs="Arial"/>
          <w:sz w:val="24"/>
          <w:szCs w:val="24"/>
        </w:rPr>
        <w:t>have</w:t>
      </w:r>
      <w:r w:rsidRPr="00C37422">
        <w:rPr>
          <w:rFonts w:ascii="Arial" w:eastAsia="Arial" w:hAnsi="Arial" w:cs="Arial"/>
          <w:sz w:val="24"/>
          <w:szCs w:val="24"/>
        </w:rPr>
        <w:t xml:space="preserve"> a clear shared treatment plan which includes a potential and realistic discharge pathway</w:t>
      </w:r>
      <w:r w:rsidR="00C37422">
        <w:rPr>
          <w:rFonts w:ascii="Arial" w:eastAsia="Arial" w:hAnsi="Arial" w:cs="Arial"/>
          <w:sz w:val="24"/>
          <w:szCs w:val="24"/>
        </w:rPr>
        <w:t>.</w:t>
      </w:r>
    </w:p>
    <w:p w14:paraId="60011656" w14:textId="77777777" w:rsidR="002E3AAA" w:rsidRPr="002E3AAA" w:rsidRDefault="002E3AAA" w:rsidP="006B11E9">
      <w:pPr>
        <w:pStyle w:val="ListParagraph"/>
        <w:spacing w:line="240" w:lineRule="auto"/>
        <w:rPr>
          <w:sz w:val="24"/>
          <w:szCs w:val="24"/>
        </w:rPr>
      </w:pPr>
    </w:p>
    <w:p w14:paraId="7636ED53" w14:textId="543ACB05" w:rsidR="00C37422" w:rsidRPr="009C674F" w:rsidRDefault="00205AD5" w:rsidP="006B11E9">
      <w:pPr>
        <w:pStyle w:val="ListParagraph"/>
        <w:numPr>
          <w:ilvl w:val="0"/>
          <w:numId w:val="33"/>
        </w:numPr>
        <w:spacing w:line="240" w:lineRule="auto"/>
        <w:jc w:val="both"/>
        <w:rPr>
          <w:sz w:val="24"/>
          <w:szCs w:val="24"/>
        </w:rPr>
      </w:pPr>
      <w:r w:rsidRPr="00C37422">
        <w:rPr>
          <w:rFonts w:ascii="Arial" w:eastAsia="Arial" w:hAnsi="Arial" w:cs="Arial"/>
          <w:sz w:val="24"/>
          <w:szCs w:val="24"/>
        </w:rPr>
        <w:t>Develop</w:t>
      </w:r>
      <w:r w:rsidR="00FA0673">
        <w:rPr>
          <w:rFonts w:ascii="Arial" w:eastAsia="Arial" w:hAnsi="Arial" w:cs="Arial"/>
          <w:sz w:val="24"/>
          <w:szCs w:val="24"/>
        </w:rPr>
        <w:t>ing</w:t>
      </w:r>
      <w:r w:rsidRPr="00C37422">
        <w:rPr>
          <w:rFonts w:ascii="Arial" w:eastAsia="Arial" w:hAnsi="Arial" w:cs="Arial"/>
          <w:sz w:val="24"/>
          <w:szCs w:val="24"/>
        </w:rPr>
        <w:t xml:space="preserve"> the skills</w:t>
      </w:r>
      <w:r w:rsidR="009E6817">
        <w:rPr>
          <w:rFonts w:ascii="Arial" w:eastAsia="Arial" w:hAnsi="Arial" w:cs="Arial"/>
          <w:sz w:val="24"/>
          <w:szCs w:val="24"/>
        </w:rPr>
        <w:t>,</w:t>
      </w:r>
      <w:r w:rsidRPr="00C37422">
        <w:rPr>
          <w:rFonts w:ascii="Arial" w:eastAsia="Arial" w:hAnsi="Arial" w:cs="Arial"/>
          <w:sz w:val="24"/>
          <w:szCs w:val="24"/>
        </w:rPr>
        <w:t xml:space="preserve"> </w:t>
      </w:r>
      <w:r w:rsidR="007F6CB6" w:rsidRPr="00C37422">
        <w:rPr>
          <w:rFonts w:ascii="Arial" w:eastAsia="Arial" w:hAnsi="Arial" w:cs="Arial"/>
          <w:sz w:val="24"/>
          <w:szCs w:val="24"/>
        </w:rPr>
        <w:t>knowledge,</w:t>
      </w:r>
      <w:r w:rsidRPr="00C37422">
        <w:rPr>
          <w:rFonts w:ascii="Arial" w:eastAsia="Arial" w:hAnsi="Arial" w:cs="Arial"/>
          <w:sz w:val="24"/>
          <w:szCs w:val="24"/>
        </w:rPr>
        <w:t xml:space="preserve"> and interventions of community</w:t>
      </w:r>
      <w:r w:rsidR="00C37422">
        <w:rPr>
          <w:rFonts w:ascii="Arial" w:eastAsia="Arial" w:hAnsi="Arial" w:cs="Arial"/>
          <w:sz w:val="24"/>
          <w:szCs w:val="24"/>
        </w:rPr>
        <w:t xml:space="preserve"> services</w:t>
      </w:r>
      <w:r w:rsidRPr="00C37422">
        <w:rPr>
          <w:rFonts w:ascii="Arial" w:eastAsia="Arial" w:hAnsi="Arial" w:cs="Arial"/>
          <w:sz w:val="24"/>
          <w:szCs w:val="24"/>
        </w:rPr>
        <w:t xml:space="preserve"> in working with individuals with personality disorder </w:t>
      </w:r>
      <w:r w:rsidR="00FA0673">
        <w:rPr>
          <w:rFonts w:ascii="Arial" w:eastAsia="Arial" w:hAnsi="Arial" w:cs="Arial"/>
          <w:sz w:val="24"/>
          <w:szCs w:val="24"/>
        </w:rPr>
        <w:t xml:space="preserve">who have a diagnosis of personality disorder </w:t>
      </w:r>
      <w:r w:rsidRPr="00C37422">
        <w:rPr>
          <w:rFonts w:ascii="Arial" w:eastAsia="Arial" w:hAnsi="Arial" w:cs="Arial"/>
          <w:sz w:val="24"/>
          <w:szCs w:val="24"/>
        </w:rPr>
        <w:t>to be integrated into clinical practice and development of frameworks of care.</w:t>
      </w:r>
    </w:p>
    <w:p w14:paraId="65FFB5F4" w14:textId="77777777" w:rsidR="009C674F" w:rsidRPr="006B5575" w:rsidRDefault="009C674F" w:rsidP="006B11E9">
      <w:pPr>
        <w:pStyle w:val="ListParagraph"/>
        <w:spacing w:line="240" w:lineRule="auto"/>
        <w:ind w:left="780"/>
        <w:jc w:val="both"/>
        <w:rPr>
          <w:sz w:val="24"/>
          <w:szCs w:val="24"/>
        </w:rPr>
      </w:pPr>
    </w:p>
    <w:p w14:paraId="6D0367D6" w14:textId="1D98D13F" w:rsidR="006B5575" w:rsidRPr="00975220" w:rsidRDefault="006B5575" w:rsidP="006B11E9">
      <w:pPr>
        <w:pStyle w:val="ListParagraph"/>
        <w:numPr>
          <w:ilvl w:val="0"/>
          <w:numId w:val="33"/>
        </w:numPr>
        <w:spacing w:line="240" w:lineRule="auto"/>
        <w:jc w:val="both"/>
        <w:rPr>
          <w:sz w:val="24"/>
          <w:szCs w:val="24"/>
        </w:rPr>
      </w:pPr>
      <w:r>
        <w:rPr>
          <w:rFonts w:ascii="Arial" w:eastAsia="Arial" w:hAnsi="Arial" w:cs="Arial"/>
          <w:sz w:val="24"/>
          <w:szCs w:val="24"/>
        </w:rPr>
        <w:t>Facilitation of the Knowledge and Understanding (KUF) Awareness training for multi-agency groups of staff across the region.</w:t>
      </w:r>
    </w:p>
    <w:p w14:paraId="0AA0212D" w14:textId="657A283F" w:rsidR="00975220" w:rsidRDefault="00975220" w:rsidP="006B11E9">
      <w:pPr>
        <w:spacing w:line="240" w:lineRule="auto"/>
        <w:jc w:val="both"/>
        <w:rPr>
          <w:sz w:val="24"/>
          <w:szCs w:val="24"/>
        </w:rPr>
      </w:pPr>
    </w:p>
    <w:p w14:paraId="1A66DE44" w14:textId="7769A753" w:rsidR="00D0664E" w:rsidRDefault="00D0664E" w:rsidP="006B11E9">
      <w:pPr>
        <w:spacing w:line="240" w:lineRule="auto"/>
        <w:jc w:val="both"/>
        <w:rPr>
          <w:sz w:val="24"/>
          <w:szCs w:val="24"/>
        </w:rPr>
      </w:pPr>
    </w:p>
    <w:p w14:paraId="2B450614" w14:textId="41844CAF" w:rsidR="00D0664E" w:rsidRDefault="00D0664E" w:rsidP="006B11E9">
      <w:pPr>
        <w:spacing w:line="240" w:lineRule="auto"/>
        <w:jc w:val="both"/>
        <w:rPr>
          <w:sz w:val="24"/>
          <w:szCs w:val="24"/>
        </w:rPr>
      </w:pPr>
    </w:p>
    <w:p w14:paraId="0B7EA467" w14:textId="1475BA32" w:rsidR="00D0664E" w:rsidRDefault="00D0664E" w:rsidP="006B11E9">
      <w:pPr>
        <w:spacing w:line="240" w:lineRule="auto"/>
        <w:jc w:val="both"/>
        <w:rPr>
          <w:sz w:val="24"/>
          <w:szCs w:val="24"/>
        </w:rPr>
      </w:pPr>
    </w:p>
    <w:p w14:paraId="0374BB2D" w14:textId="0896E608" w:rsidR="00D0664E" w:rsidRDefault="00D0664E" w:rsidP="006B11E9">
      <w:pPr>
        <w:spacing w:line="240" w:lineRule="auto"/>
        <w:jc w:val="both"/>
        <w:rPr>
          <w:sz w:val="24"/>
          <w:szCs w:val="24"/>
        </w:rPr>
      </w:pPr>
    </w:p>
    <w:p w14:paraId="200371E9" w14:textId="3F35C98B" w:rsidR="006B11E9" w:rsidRDefault="006B11E9" w:rsidP="006B11E9">
      <w:pPr>
        <w:spacing w:line="240" w:lineRule="auto"/>
        <w:jc w:val="both"/>
        <w:rPr>
          <w:sz w:val="24"/>
          <w:szCs w:val="24"/>
        </w:rPr>
      </w:pPr>
    </w:p>
    <w:p w14:paraId="0D81A16E" w14:textId="411ABAD3" w:rsidR="006B11E9" w:rsidRDefault="006B11E9" w:rsidP="006B11E9">
      <w:pPr>
        <w:spacing w:line="240" w:lineRule="auto"/>
        <w:jc w:val="both"/>
        <w:rPr>
          <w:sz w:val="24"/>
          <w:szCs w:val="24"/>
        </w:rPr>
      </w:pPr>
    </w:p>
    <w:p w14:paraId="397DFD88" w14:textId="31740BD2" w:rsidR="006B11E9" w:rsidRDefault="006B11E9" w:rsidP="006B11E9">
      <w:pPr>
        <w:spacing w:line="240" w:lineRule="auto"/>
        <w:jc w:val="both"/>
        <w:rPr>
          <w:sz w:val="24"/>
          <w:szCs w:val="24"/>
        </w:rPr>
      </w:pPr>
    </w:p>
    <w:p w14:paraId="4BF640B8" w14:textId="77777777" w:rsidR="006B11E9" w:rsidRDefault="006B11E9" w:rsidP="006B11E9">
      <w:pPr>
        <w:spacing w:line="240" w:lineRule="auto"/>
        <w:jc w:val="both"/>
        <w:rPr>
          <w:sz w:val="24"/>
          <w:szCs w:val="24"/>
        </w:rPr>
      </w:pPr>
    </w:p>
    <w:p w14:paraId="3F397EFF" w14:textId="1BC9C6E5" w:rsidR="00D0664E" w:rsidRDefault="00D0664E" w:rsidP="006B11E9">
      <w:pPr>
        <w:spacing w:line="240" w:lineRule="auto"/>
        <w:jc w:val="both"/>
        <w:rPr>
          <w:sz w:val="24"/>
          <w:szCs w:val="24"/>
        </w:rPr>
      </w:pPr>
    </w:p>
    <w:p w14:paraId="26DFF2E5" w14:textId="7875FB67" w:rsidR="00D0664E" w:rsidRDefault="00D0664E" w:rsidP="006B11E9">
      <w:pPr>
        <w:spacing w:line="240" w:lineRule="auto"/>
        <w:jc w:val="both"/>
        <w:rPr>
          <w:sz w:val="24"/>
          <w:szCs w:val="24"/>
        </w:rPr>
      </w:pPr>
    </w:p>
    <w:p w14:paraId="7C032365" w14:textId="2D7DE4C0" w:rsidR="00111C7D" w:rsidRDefault="00975220" w:rsidP="006B11E9">
      <w:pPr>
        <w:spacing w:line="240" w:lineRule="auto"/>
        <w:jc w:val="both"/>
        <w:rPr>
          <w:rFonts w:ascii="Arial" w:hAnsi="Arial" w:cs="Arial"/>
          <w:sz w:val="36"/>
          <w:szCs w:val="36"/>
          <w:u w:val="single"/>
        </w:rPr>
      </w:pPr>
      <w:r w:rsidRPr="003F5641">
        <w:rPr>
          <w:rFonts w:ascii="Arial" w:hAnsi="Arial" w:cs="Arial"/>
          <w:b/>
          <w:bCs/>
          <w:sz w:val="36"/>
          <w:szCs w:val="36"/>
          <w:u w:val="single"/>
        </w:rPr>
        <w:t>Referral criteria and sources</w:t>
      </w:r>
      <w:r w:rsidRPr="003F5641">
        <w:rPr>
          <w:rFonts w:ascii="Arial" w:hAnsi="Arial" w:cs="Arial"/>
          <w:sz w:val="36"/>
          <w:szCs w:val="36"/>
          <w:u w:val="single"/>
        </w:rPr>
        <w:t>:</w:t>
      </w:r>
    </w:p>
    <w:p w14:paraId="51BD607B" w14:textId="77777777" w:rsidR="006B11E9" w:rsidRPr="003F5641" w:rsidRDefault="006B11E9" w:rsidP="006B11E9">
      <w:pPr>
        <w:spacing w:line="240" w:lineRule="auto"/>
        <w:jc w:val="both"/>
        <w:rPr>
          <w:rFonts w:ascii="Arial" w:hAnsi="Arial" w:cs="Arial"/>
          <w:sz w:val="36"/>
          <w:szCs w:val="36"/>
          <w:u w:val="single"/>
        </w:rPr>
      </w:pPr>
    </w:p>
    <w:p w14:paraId="34841BC9" w14:textId="25714022" w:rsidR="00006B82" w:rsidRDefault="00FA0673" w:rsidP="006B11E9">
      <w:pPr>
        <w:spacing w:line="240" w:lineRule="auto"/>
        <w:jc w:val="both"/>
        <w:rPr>
          <w:rFonts w:ascii="Arial" w:hAnsi="Arial" w:cs="Arial"/>
          <w:sz w:val="24"/>
          <w:szCs w:val="24"/>
        </w:rPr>
      </w:pPr>
      <w:r>
        <w:rPr>
          <w:rFonts w:ascii="Arial" w:hAnsi="Arial" w:cs="Arial"/>
          <w:sz w:val="24"/>
          <w:szCs w:val="24"/>
        </w:rPr>
        <w:t xml:space="preserve">The </w:t>
      </w:r>
      <w:r w:rsidR="004E177A" w:rsidRPr="00006B82">
        <w:rPr>
          <w:rFonts w:ascii="Arial" w:hAnsi="Arial" w:cs="Arial"/>
          <w:sz w:val="24"/>
          <w:szCs w:val="24"/>
        </w:rPr>
        <w:t>PDS accept referrals for hospital review and/or housing and resettlement in</w:t>
      </w:r>
      <w:r w:rsidR="009E6817">
        <w:rPr>
          <w:rFonts w:ascii="Arial" w:hAnsi="Arial" w:cs="Arial"/>
          <w:sz w:val="24"/>
          <w:szCs w:val="24"/>
        </w:rPr>
        <w:t>volvement</w:t>
      </w:r>
      <w:r w:rsidR="004E177A" w:rsidRPr="00006B82">
        <w:rPr>
          <w:rFonts w:ascii="Arial" w:hAnsi="Arial" w:cs="Arial"/>
          <w:sz w:val="24"/>
          <w:szCs w:val="24"/>
        </w:rPr>
        <w:t xml:space="preserve"> from a range of inpatient settings including acute, PICU, locked rehabilitation, low and medium secure services</w:t>
      </w:r>
      <w:r w:rsidR="009E6817">
        <w:rPr>
          <w:rFonts w:ascii="Arial" w:hAnsi="Arial" w:cs="Arial"/>
          <w:sz w:val="24"/>
          <w:szCs w:val="24"/>
        </w:rPr>
        <w:t xml:space="preserve">. This </w:t>
      </w:r>
      <w:r w:rsidR="004E177A" w:rsidRPr="00006B82">
        <w:rPr>
          <w:rFonts w:ascii="Arial" w:hAnsi="Arial" w:cs="Arial"/>
          <w:sz w:val="24"/>
          <w:szCs w:val="24"/>
        </w:rPr>
        <w:t>include</w:t>
      </w:r>
      <w:r w:rsidR="009E6817">
        <w:rPr>
          <w:rFonts w:ascii="Arial" w:hAnsi="Arial" w:cs="Arial"/>
          <w:sz w:val="24"/>
          <w:szCs w:val="24"/>
        </w:rPr>
        <w:t>s</w:t>
      </w:r>
      <w:r w:rsidR="004E177A" w:rsidRPr="00006B82">
        <w:rPr>
          <w:rFonts w:ascii="Arial" w:hAnsi="Arial" w:cs="Arial"/>
          <w:sz w:val="24"/>
          <w:szCs w:val="24"/>
        </w:rPr>
        <w:t xml:space="preserve"> CAMHS inpatient services (</w:t>
      </w:r>
      <w:r w:rsidR="009E6817">
        <w:rPr>
          <w:rFonts w:ascii="Arial" w:hAnsi="Arial" w:cs="Arial"/>
          <w:sz w:val="24"/>
          <w:szCs w:val="24"/>
        </w:rPr>
        <w:t xml:space="preserve">for young people </w:t>
      </w:r>
      <w:proofErr w:type="gramStart"/>
      <w:r w:rsidR="004E177A" w:rsidRPr="00006B82">
        <w:rPr>
          <w:rFonts w:ascii="Arial" w:hAnsi="Arial" w:cs="Arial"/>
          <w:sz w:val="24"/>
          <w:szCs w:val="24"/>
        </w:rPr>
        <w:t>age</w:t>
      </w:r>
      <w:proofErr w:type="gramEnd"/>
      <w:r w:rsidR="004E177A" w:rsidRPr="00006B82">
        <w:rPr>
          <w:rFonts w:ascii="Arial" w:hAnsi="Arial" w:cs="Arial"/>
          <w:sz w:val="24"/>
          <w:szCs w:val="24"/>
        </w:rPr>
        <w:t xml:space="preserve"> 16 upwards). On occasion </w:t>
      </w:r>
      <w:r>
        <w:rPr>
          <w:rFonts w:ascii="Arial" w:hAnsi="Arial" w:cs="Arial"/>
          <w:sz w:val="24"/>
          <w:szCs w:val="24"/>
        </w:rPr>
        <w:t xml:space="preserve">the </w:t>
      </w:r>
      <w:r w:rsidR="004E177A" w:rsidRPr="00006B82">
        <w:rPr>
          <w:rFonts w:ascii="Arial" w:hAnsi="Arial" w:cs="Arial"/>
          <w:sz w:val="24"/>
          <w:szCs w:val="24"/>
        </w:rPr>
        <w:t xml:space="preserve">PDS have completed prison reviews regarding an individual within a custodial setting where the team have sought opinion regarding suitability of hospital transfer. </w:t>
      </w:r>
    </w:p>
    <w:p w14:paraId="4D1F41FA" w14:textId="15E60615" w:rsidR="00006B82" w:rsidRPr="00006B82" w:rsidRDefault="00006B82" w:rsidP="006B11E9">
      <w:pPr>
        <w:spacing w:line="240" w:lineRule="auto"/>
        <w:jc w:val="both"/>
        <w:rPr>
          <w:rFonts w:ascii="Arial" w:eastAsia="Times New Roman" w:hAnsi="Arial" w:cs="Arial"/>
          <w:sz w:val="24"/>
          <w:szCs w:val="24"/>
        </w:rPr>
      </w:pPr>
      <w:r w:rsidRPr="00006B82">
        <w:rPr>
          <w:rFonts w:ascii="Arial" w:eastAsia="Times New Roman" w:hAnsi="Arial" w:cs="Arial"/>
          <w:sz w:val="24"/>
          <w:szCs w:val="24"/>
        </w:rPr>
        <w:t>Referrals of individual cases are made with agreement of involved Case Managers and are screened by the PDS at their weekly Referral Meeting against the following criteria:</w:t>
      </w:r>
    </w:p>
    <w:p w14:paraId="5B197C44" w14:textId="77777777" w:rsidR="00006B82" w:rsidRPr="00006B82" w:rsidRDefault="00006B82" w:rsidP="006B11E9">
      <w:p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Clinical presentation consistent with a personality disorder diagnosis needs to be present, as indicated by one or more of the following:</w:t>
      </w:r>
    </w:p>
    <w:p w14:paraId="7BC12A65" w14:textId="77777777" w:rsidR="00006B82" w:rsidRPr="00006B82" w:rsidRDefault="00006B82" w:rsidP="006B11E9">
      <w:pPr>
        <w:spacing w:after="200" w:line="240" w:lineRule="auto"/>
        <w:contextualSpacing/>
        <w:jc w:val="both"/>
        <w:rPr>
          <w:rFonts w:ascii="Arial" w:eastAsia="Calibri" w:hAnsi="Arial" w:cs="Arial"/>
          <w:sz w:val="24"/>
          <w:szCs w:val="24"/>
        </w:rPr>
      </w:pPr>
    </w:p>
    <w:p w14:paraId="3C8461E6" w14:textId="77777777" w:rsidR="00006B82" w:rsidRPr="00006B82" w:rsidRDefault="00006B82" w:rsidP="006B11E9">
      <w:pPr>
        <w:numPr>
          <w:ilvl w:val="0"/>
          <w:numId w:val="49"/>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A previous diagnosis of personality disorder or emerging personality disorder for those individuals aged 16 to 18 years.</w:t>
      </w:r>
    </w:p>
    <w:p w14:paraId="3DAC7C1D" w14:textId="77777777" w:rsidR="00006B82" w:rsidRPr="00006B82" w:rsidRDefault="00006B82" w:rsidP="006B11E9">
      <w:pPr>
        <w:spacing w:after="200" w:line="240" w:lineRule="auto"/>
        <w:ind w:left="720"/>
        <w:contextualSpacing/>
        <w:jc w:val="both"/>
        <w:rPr>
          <w:rFonts w:ascii="Arial" w:eastAsia="Calibri" w:hAnsi="Arial" w:cs="Arial"/>
          <w:sz w:val="24"/>
          <w:szCs w:val="24"/>
        </w:rPr>
      </w:pPr>
    </w:p>
    <w:p w14:paraId="1D2229EC" w14:textId="77777777" w:rsidR="00006B82" w:rsidRPr="00006B82" w:rsidRDefault="00006B82" w:rsidP="006B11E9">
      <w:pPr>
        <w:numPr>
          <w:ilvl w:val="0"/>
          <w:numId w:val="49"/>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Evidence of personality traits and characteristics that would suggest the presence of a possible personality disorder. This includes difficulties in experiencing and expressing emotions, and impaired functioning in social and interpersonal relationships.</w:t>
      </w:r>
    </w:p>
    <w:p w14:paraId="42AEFDDA" w14:textId="77777777" w:rsidR="00006B82" w:rsidRPr="00006B82" w:rsidRDefault="00006B82" w:rsidP="006B11E9">
      <w:pPr>
        <w:spacing w:after="200" w:line="240" w:lineRule="auto"/>
        <w:contextualSpacing/>
        <w:jc w:val="both"/>
        <w:rPr>
          <w:rFonts w:ascii="Arial" w:eastAsia="Calibri" w:hAnsi="Arial" w:cs="Arial"/>
          <w:sz w:val="24"/>
          <w:szCs w:val="24"/>
        </w:rPr>
      </w:pPr>
    </w:p>
    <w:p w14:paraId="4E4D7A19" w14:textId="77777777" w:rsidR="00006B82" w:rsidRPr="00006B82" w:rsidRDefault="00006B82" w:rsidP="006B11E9">
      <w:pPr>
        <w:numPr>
          <w:ilvl w:val="0"/>
          <w:numId w:val="49"/>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 xml:space="preserve">The need for the personality disorder to be problematic in that it is unusual and causing distress to self or others; persistent in that it started in adolescence and has continued/or is continuing for those aged 16 to 18 years; and pervasive in that it affects </w:t>
      </w:r>
      <w:proofErr w:type="gramStart"/>
      <w:r w:rsidRPr="00006B82">
        <w:rPr>
          <w:rFonts w:ascii="Arial" w:eastAsia="Calibri" w:hAnsi="Arial" w:cs="Arial"/>
          <w:sz w:val="24"/>
          <w:szCs w:val="24"/>
        </w:rPr>
        <w:t>a number of</w:t>
      </w:r>
      <w:proofErr w:type="gramEnd"/>
      <w:r w:rsidRPr="00006B82">
        <w:rPr>
          <w:rFonts w:ascii="Arial" w:eastAsia="Calibri" w:hAnsi="Arial" w:cs="Arial"/>
          <w:sz w:val="24"/>
          <w:szCs w:val="24"/>
        </w:rPr>
        <w:t xml:space="preserve"> different areas in the person’s life.</w:t>
      </w:r>
    </w:p>
    <w:p w14:paraId="0D51EC20" w14:textId="77777777" w:rsidR="00006B82" w:rsidRPr="00006B82" w:rsidRDefault="00006B82" w:rsidP="006B11E9">
      <w:pPr>
        <w:spacing w:after="200" w:line="240" w:lineRule="auto"/>
        <w:ind w:left="720"/>
        <w:contextualSpacing/>
        <w:jc w:val="both"/>
        <w:rPr>
          <w:rFonts w:ascii="Arial" w:eastAsia="Calibri" w:hAnsi="Arial" w:cs="Arial"/>
        </w:rPr>
      </w:pPr>
    </w:p>
    <w:p w14:paraId="1ADC2F57" w14:textId="77777777" w:rsidR="00006B82" w:rsidRPr="00006B82" w:rsidRDefault="00006B82" w:rsidP="006B11E9">
      <w:p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Referrals are accepted in the following cases when the person is either:</w:t>
      </w:r>
    </w:p>
    <w:p w14:paraId="0C10DA6D" w14:textId="77777777" w:rsidR="00006B82" w:rsidRPr="00006B82" w:rsidRDefault="00006B82" w:rsidP="006B11E9">
      <w:pPr>
        <w:spacing w:after="200" w:line="240" w:lineRule="auto"/>
        <w:ind w:left="720"/>
        <w:contextualSpacing/>
        <w:jc w:val="both"/>
        <w:rPr>
          <w:rFonts w:ascii="Arial" w:eastAsia="Calibri" w:hAnsi="Arial" w:cs="Arial"/>
          <w:sz w:val="24"/>
          <w:szCs w:val="24"/>
        </w:rPr>
      </w:pPr>
    </w:p>
    <w:p w14:paraId="7D983573" w14:textId="77777777" w:rsidR="00006B82" w:rsidRPr="00006B82" w:rsidRDefault="00006B82" w:rsidP="006B11E9">
      <w:pPr>
        <w:numPr>
          <w:ilvl w:val="0"/>
          <w:numId w:val="50"/>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Currently an inpatient within a specialist personality disorder hospital placement.</w:t>
      </w:r>
    </w:p>
    <w:p w14:paraId="53478346" w14:textId="77777777" w:rsidR="00006B82" w:rsidRPr="00006B82" w:rsidRDefault="00006B82" w:rsidP="006B11E9">
      <w:pPr>
        <w:spacing w:after="200" w:line="240" w:lineRule="auto"/>
        <w:contextualSpacing/>
        <w:jc w:val="both"/>
        <w:rPr>
          <w:rFonts w:ascii="Arial" w:eastAsia="Calibri" w:hAnsi="Arial" w:cs="Arial"/>
          <w:sz w:val="24"/>
          <w:szCs w:val="24"/>
        </w:rPr>
      </w:pPr>
    </w:p>
    <w:p w14:paraId="7983F010" w14:textId="77777777" w:rsidR="00006B82" w:rsidRPr="00006B82" w:rsidRDefault="00006B82" w:rsidP="006B11E9">
      <w:pPr>
        <w:numPr>
          <w:ilvl w:val="0"/>
          <w:numId w:val="50"/>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Currently within an acute hospital setting including a Psychiatric Intensive Care Unit (PICU) and is likely to be transferred to a low secure hospital and/or appear to have blocked pathways to alternative services.</w:t>
      </w:r>
    </w:p>
    <w:p w14:paraId="559D9BA2" w14:textId="77777777" w:rsidR="00006B82" w:rsidRPr="00006B82" w:rsidRDefault="00006B82" w:rsidP="006B11E9">
      <w:pPr>
        <w:spacing w:after="200" w:line="240" w:lineRule="auto"/>
        <w:contextualSpacing/>
        <w:jc w:val="both"/>
        <w:rPr>
          <w:rFonts w:ascii="Arial" w:eastAsia="Calibri" w:hAnsi="Arial" w:cs="Arial"/>
          <w:sz w:val="24"/>
          <w:szCs w:val="24"/>
        </w:rPr>
      </w:pPr>
    </w:p>
    <w:p w14:paraId="1A687F94" w14:textId="77777777" w:rsidR="00006B82" w:rsidRPr="00006B82" w:rsidRDefault="00006B82" w:rsidP="006B11E9">
      <w:pPr>
        <w:numPr>
          <w:ilvl w:val="0"/>
          <w:numId w:val="50"/>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In prison or a Youth Offender Institute (YOI) and consideration is being given to a transfer to a low secure hospital.</w:t>
      </w:r>
    </w:p>
    <w:p w14:paraId="35F30F8E" w14:textId="77777777" w:rsidR="00006B82" w:rsidRPr="00006B82" w:rsidRDefault="00006B82" w:rsidP="006B11E9">
      <w:pPr>
        <w:spacing w:after="200" w:line="240" w:lineRule="auto"/>
        <w:contextualSpacing/>
        <w:jc w:val="both"/>
        <w:rPr>
          <w:rFonts w:ascii="Arial" w:eastAsia="Calibri" w:hAnsi="Arial" w:cs="Arial"/>
          <w:sz w:val="24"/>
          <w:szCs w:val="24"/>
        </w:rPr>
      </w:pPr>
    </w:p>
    <w:p w14:paraId="48A89CAB" w14:textId="4288A18F" w:rsidR="00006B82" w:rsidRPr="00006B82" w:rsidRDefault="00006B82" w:rsidP="006B11E9">
      <w:pPr>
        <w:numPr>
          <w:ilvl w:val="0"/>
          <w:numId w:val="50"/>
        </w:numPr>
        <w:spacing w:after="200" w:line="240" w:lineRule="auto"/>
        <w:contextualSpacing/>
        <w:jc w:val="both"/>
        <w:rPr>
          <w:rFonts w:ascii="Arial" w:eastAsia="Calibri" w:hAnsi="Arial" w:cs="Arial"/>
          <w:sz w:val="24"/>
          <w:szCs w:val="24"/>
        </w:rPr>
      </w:pPr>
      <w:r w:rsidRPr="00006B82">
        <w:rPr>
          <w:rFonts w:ascii="Arial" w:eastAsia="Calibri" w:hAnsi="Arial" w:cs="Arial"/>
          <w:sz w:val="24"/>
          <w:szCs w:val="24"/>
        </w:rPr>
        <w:t xml:space="preserve">Currently residing in a specialist personality disorder low </w:t>
      </w:r>
      <w:r w:rsidR="00A53096">
        <w:rPr>
          <w:rFonts w:ascii="Arial" w:eastAsia="Calibri" w:hAnsi="Arial" w:cs="Arial"/>
          <w:sz w:val="24"/>
          <w:szCs w:val="24"/>
        </w:rPr>
        <w:t xml:space="preserve">or medium </w:t>
      </w:r>
      <w:r w:rsidRPr="00006B82">
        <w:rPr>
          <w:rFonts w:ascii="Arial" w:eastAsia="Calibri" w:hAnsi="Arial" w:cs="Arial"/>
          <w:sz w:val="24"/>
          <w:szCs w:val="24"/>
        </w:rPr>
        <w:t xml:space="preserve">secure hospital placement (male or female) and current treatment pathways appear unclear, </w:t>
      </w:r>
      <w:r w:rsidR="00A53096" w:rsidRPr="00006B82">
        <w:rPr>
          <w:rFonts w:ascii="Arial" w:eastAsia="Calibri" w:hAnsi="Arial" w:cs="Arial"/>
          <w:sz w:val="24"/>
          <w:szCs w:val="24"/>
        </w:rPr>
        <w:t>blocked,</w:t>
      </w:r>
      <w:r w:rsidRPr="00006B82">
        <w:rPr>
          <w:rFonts w:ascii="Arial" w:eastAsia="Calibri" w:hAnsi="Arial" w:cs="Arial"/>
          <w:sz w:val="24"/>
          <w:szCs w:val="24"/>
        </w:rPr>
        <w:t xml:space="preserve"> or obstructed in some way.</w:t>
      </w:r>
    </w:p>
    <w:p w14:paraId="078F1D0C" w14:textId="77777777" w:rsidR="00006B82" w:rsidRPr="00006B82" w:rsidRDefault="00006B82" w:rsidP="006B11E9">
      <w:pPr>
        <w:spacing w:after="200" w:line="240" w:lineRule="auto"/>
        <w:contextualSpacing/>
        <w:jc w:val="both"/>
        <w:rPr>
          <w:rFonts w:ascii="Arial" w:eastAsia="Calibri" w:hAnsi="Arial" w:cs="Arial"/>
          <w:sz w:val="24"/>
          <w:szCs w:val="24"/>
        </w:rPr>
      </w:pPr>
    </w:p>
    <w:p w14:paraId="7C0189B4" w14:textId="77777777" w:rsidR="00736CDE" w:rsidRDefault="00736CDE" w:rsidP="006B11E9">
      <w:pPr>
        <w:spacing w:line="240" w:lineRule="auto"/>
        <w:jc w:val="both"/>
        <w:rPr>
          <w:rFonts w:ascii="Arial" w:eastAsia="Times New Roman" w:hAnsi="Arial"/>
          <w:b/>
          <w:bCs/>
          <w:sz w:val="24"/>
          <w:szCs w:val="24"/>
        </w:rPr>
      </w:pPr>
    </w:p>
    <w:p w14:paraId="1D68E56F" w14:textId="77777777" w:rsidR="00736CDE" w:rsidRDefault="00736CDE" w:rsidP="006B11E9">
      <w:pPr>
        <w:spacing w:line="240" w:lineRule="auto"/>
        <w:jc w:val="both"/>
        <w:rPr>
          <w:rFonts w:ascii="Arial" w:eastAsia="Times New Roman" w:hAnsi="Arial"/>
          <w:b/>
          <w:bCs/>
          <w:sz w:val="24"/>
          <w:szCs w:val="24"/>
        </w:rPr>
      </w:pPr>
    </w:p>
    <w:p w14:paraId="35FA7452" w14:textId="77777777" w:rsidR="00736CDE" w:rsidRDefault="00736CDE" w:rsidP="006B11E9">
      <w:pPr>
        <w:spacing w:line="240" w:lineRule="auto"/>
        <w:jc w:val="both"/>
        <w:rPr>
          <w:rFonts w:ascii="Arial" w:eastAsia="Times New Roman" w:hAnsi="Arial"/>
          <w:b/>
          <w:bCs/>
          <w:sz w:val="24"/>
          <w:szCs w:val="24"/>
        </w:rPr>
      </w:pPr>
    </w:p>
    <w:p w14:paraId="3805B30E" w14:textId="632AE707" w:rsidR="00A633F7" w:rsidRPr="004E177A" w:rsidRDefault="00A633F7" w:rsidP="006B11E9">
      <w:pPr>
        <w:spacing w:line="240" w:lineRule="auto"/>
        <w:jc w:val="both"/>
        <w:rPr>
          <w:rFonts w:ascii="Times New Roman" w:hAnsi="Times New Roman"/>
          <w:b/>
          <w:bCs/>
          <w:sz w:val="24"/>
          <w:szCs w:val="24"/>
        </w:rPr>
      </w:pPr>
      <w:r w:rsidRPr="004E177A">
        <w:rPr>
          <w:rFonts w:ascii="Arial" w:eastAsia="Times New Roman" w:hAnsi="Arial"/>
          <w:b/>
          <w:bCs/>
          <w:sz w:val="24"/>
          <w:szCs w:val="24"/>
        </w:rPr>
        <w:t>Reasons for referral to PDS may include:</w:t>
      </w:r>
    </w:p>
    <w:p w14:paraId="4DB2F62E" w14:textId="07BCFA8F" w:rsidR="00A633F7" w:rsidRDefault="00A633F7" w:rsidP="006B11E9">
      <w:pPr>
        <w:pStyle w:val="ListParagraph"/>
        <w:numPr>
          <w:ilvl w:val="0"/>
          <w:numId w:val="31"/>
        </w:numPr>
        <w:spacing w:line="240" w:lineRule="auto"/>
        <w:jc w:val="both"/>
        <w:rPr>
          <w:rFonts w:ascii="Arial" w:eastAsia="Times New Roman" w:hAnsi="Arial"/>
          <w:sz w:val="24"/>
          <w:szCs w:val="24"/>
        </w:rPr>
      </w:pPr>
      <w:r w:rsidRPr="00021265">
        <w:rPr>
          <w:rFonts w:ascii="Arial" w:eastAsia="Times New Roman" w:hAnsi="Arial"/>
          <w:sz w:val="24"/>
          <w:szCs w:val="24"/>
        </w:rPr>
        <w:t xml:space="preserve">concerns over escalation in risk presentation towards self and/ or others that have raised questions over suitability of the current placement in being able to safely </w:t>
      </w:r>
      <w:r w:rsidRPr="00B03F56">
        <w:rPr>
          <w:rFonts w:ascii="Arial" w:eastAsia="Times New Roman" w:hAnsi="Arial"/>
          <w:sz w:val="24"/>
          <w:szCs w:val="24"/>
        </w:rPr>
        <w:t xml:space="preserve">manage the </w:t>
      </w:r>
      <w:r w:rsidR="00975220">
        <w:rPr>
          <w:rFonts w:ascii="Arial" w:eastAsia="Times New Roman" w:hAnsi="Arial"/>
          <w:sz w:val="24"/>
          <w:szCs w:val="24"/>
        </w:rPr>
        <w:t>individual</w:t>
      </w:r>
      <w:r w:rsidRPr="00B03F56">
        <w:rPr>
          <w:rFonts w:ascii="Arial" w:eastAsia="Times New Roman" w:hAnsi="Arial"/>
          <w:sz w:val="24"/>
          <w:szCs w:val="24"/>
        </w:rPr>
        <w:t xml:space="preserve"> and meet their needs.</w:t>
      </w:r>
    </w:p>
    <w:p w14:paraId="77E4E423" w14:textId="77777777" w:rsidR="009E6817" w:rsidRPr="00B03F56" w:rsidRDefault="009E6817" w:rsidP="006B11E9">
      <w:pPr>
        <w:pStyle w:val="ListParagraph"/>
        <w:spacing w:line="240" w:lineRule="auto"/>
        <w:jc w:val="both"/>
        <w:rPr>
          <w:rFonts w:ascii="Arial" w:eastAsia="Times New Roman" w:hAnsi="Arial"/>
          <w:sz w:val="24"/>
          <w:szCs w:val="24"/>
        </w:rPr>
      </w:pPr>
    </w:p>
    <w:p w14:paraId="659B113C" w14:textId="231108A7" w:rsidR="00A633F7" w:rsidRDefault="00A633F7" w:rsidP="006B11E9">
      <w:pPr>
        <w:pStyle w:val="ListParagraph"/>
        <w:numPr>
          <w:ilvl w:val="0"/>
          <w:numId w:val="31"/>
        </w:numPr>
        <w:spacing w:line="240" w:lineRule="auto"/>
        <w:jc w:val="both"/>
        <w:rPr>
          <w:rFonts w:ascii="Arial" w:eastAsia="Times New Roman" w:hAnsi="Arial"/>
          <w:sz w:val="24"/>
          <w:szCs w:val="24"/>
        </w:rPr>
      </w:pPr>
      <w:r w:rsidRPr="00021265">
        <w:rPr>
          <w:rFonts w:ascii="Arial" w:eastAsia="Times New Roman" w:hAnsi="Arial"/>
          <w:sz w:val="24"/>
          <w:szCs w:val="24"/>
        </w:rPr>
        <w:t xml:space="preserve">in relation to request for </w:t>
      </w:r>
      <w:r w:rsidRPr="00B03F56">
        <w:rPr>
          <w:rFonts w:ascii="Arial" w:eastAsia="Times New Roman" w:hAnsi="Arial"/>
          <w:sz w:val="24"/>
          <w:szCs w:val="24"/>
        </w:rPr>
        <w:t xml:space="preserve">a review prior to a low secure </w:t>
      </w:r>
      <w:r w:rsidRPr="00021265">
        <w:rPr>
          <w:rFonts w:ascii="Arial" w:eastAsia="Times New Roman" w:hAnsi="Arial"/>
          <w:sz w:val="24"/>
          <w:szCs w:val="24"/>
        </w:rPr>
        <w:t>access assessment concerning escalation in risks towards others within the current placement</w:t>
      </w:r>
      <w:r>
        <w:rPr>
          <w:rFonts w:ascii="Arial" w:eastAsia="Times New Roman" w:hAnsi="Arial"/>
          <w:sz w:val="24"/>
          <w:szCs w:val="24"/>
        </w:rPr>
        <w:t>.</w:t>
      </w:r>
    </w:p>
    <w:p w14:paraId="29DFFB1C" w14:textId="77777777" w:rsidR="009E6817" w:rsidRPr="009E6817" w:rsidRDefault="009E6817" w:rsidP="006B11E9">
      <w:pPr>
        <w:pStyle w:val="ListParagraph"/>
        <w:spacing w:line="240" w:lineRule="auto"/>
        <w:rPr>
          <w:rFonts w:ascii="Arial" w:eastAsia="Times New Roman" w:hAnsi="Arial"/>
          <w:sz w:val="24"/>
          <w:szCs w:val="24"/>
        </w:rPr>
      </w:pPr>
    </w:p>
    <w:p w14:paraId="08F1126D" w14:textId="671FBBA6" w:rsidR="00A633F7" w:rsidRDefault="00A633F7" w:rsidP="006B11E9">
      <w:pPr>
        <w:pStyle w:val="ListParagraph"/>
        <w:numPr>
          <w:ilvl w:val="0"/>
          <w:numId w:val="31"/>
        </w:numPr>
        <w:spacing w:line="240" w:lineRule="auto"/>
        <w:jc w:val="both"/>
        <w:rPr>
          <w:rFonts w:ascii="Arial" w:eastAsia="Times New Roman" w:hAnsi="Arial"/>
          <w:sz w:val="24"/>
          <w:szCs w:val="24"/>
        </w:rPr>
      </w:pPr>
      <w:r w:rsidRPr="00021265">
        <w:rPr>
          <w:rFonts w:ascii="Arial" w:eastAsia="Times New Roman" w:hAnsi="Arial"/>
          <w:sz w:val="24"/>
          <w:szCs w:val="24"/>
        </w:rPr>
        <w:t>concern over perceived limited progression within hospital placement(s)</w:t>
      </w:r>
      <w:r>
        <w:rPr>
          <w:rFonts w:ascii="Arial" w:eastAsia="Times New Roman" w:hAnsi="Arial"/>
          <w:sz w:val="24"/>
          <w:szCs w:val="24"/>
        </w:rPr>
        <w:t>.</w:t>
      </w:r>
    </w:p>
    <w:p w14:paraId="7FFEECB3" w14:textId="77777777" w:rsidR="009E6817" w:rsidRPr="009E6817" w:rsidRDefault="009E6817" w:rsidP="006B11E9">
      <w:pPr>
        <w:pStyle w:val="ListParagraph"/>
        <w:spacing w:line="240" w:lineRule="auto"/>
        <w:rPr>
          <w:rFonts w:ascii="Arial" w:eastAsia="Times New Roman" w:hAnsi="Arial"/>
          <w:sz w:val="24"/>
          <w:szCs w:val="24"/>
        </w:rPr>
      </w:pPr>
    </w:p>
    <w:p w14:paraId="235C9B18" w14:textId="048E70A1" w:rsidR="00A633F7" w:rsidRDefault="00A633F7" w:rsidP="006B11E9">
      <w:pPr>
        <w:pStyle w:val="ListParagraph"/>
        <w:numPr>
          <w:ilvl w:val="0"/>
          <w:numId w:val="31"/>
        </w:numPr>
        <w:spacing w:line="240" w:lineRule="auto"/>
        <w:jc w:val="both"/>
        <w:rPr>
          <w:rFonts w:ascii="Arial" w:eastAsia="Times New Roman" w:hAnsi="Arial"/>
          <w:sz w:val="24"/>
          <w:szCs w:val="24"/>
        </w:rPr>
      </w:pPr>
      <w:r w:rsidRPr="00021265">
        <w:rPr>
          <w:rFonts w:ascii="Arial" w:eastAsia="Times New Roman" w:hAnsi="Arial"/>
          <w:sz w:val="24"/>
          <w:szCs w:val="24"/>
        </w:rPr>
        <w:t>differing opinion within the wider team regarding the needs of the service user and therefore suitable placement/ pathway options</w:t>
      </w:r>
      <w:r>
        <w:rPr>
          <w:rFonts w:ascii="Arial" w:eastAsia="Times New Roman" w:hAnsi="Arial"/>
          <w:sz w:val="24"/>
          <w:szCs w:val="24"/>
        </w:rPr>
        <w:t>.</w:t>
      </w:r>
    </w:p>
    <w:p w14:paraId="3914874E" w14:textId="77777777" w:rsidR="009E6817" w:rsidRPr="009E6817" w:rsidRDefault="009E6817" w:rsidP="006B11E9">
      <w:pPr>
        <w:pStyle w:val="ListParagraph"/>
        <w:spacing w:line="240" w:lineRule="auto"/>
        <w:rPr>
          <w:rFonts w:ascii="Arial" w:eastAsia="Times New Roman" w:hAnsi="Arial"/>
          <w:sz w:val="24"/>
          <w:szCs w:val="24"/>
        </w:rPr>
      </w:pPr>
    </w:p>
    <w:p w14:paraId="32B6A3BD" w14:textId="7B36B9A9" w:rsidR="00A633F7" w:rsidRDefault="00A633F7" w:rsidP="006B11E9">
      <w:pPr>
        <w:pStyle w:val="ListParagraph"/>
        <w:numPr>
          <w:ilvl w:val="0"/>
          <w:numId w:val="31"/>
        </w:numPr>
        <w:spacing w:line="240" w:lineRule="auto"/>
        <w:jc w:val="both"/>
        <w:rPr>
          <w:rFonts w:ascii="Arial" w:eastAsia="Times New Roman" w:hAnsi="Arial"/>
          <w:sz w:val="24"/>
          <w:szCs w:val="24"/>
        </w:rPr>
      </w:pPr>
      <w:r w:rsidRPr="00021265">
        <w:rPr>
          <w:rFonts w:ascii="Arial" w:eastAsia="Times New Roman" w:hAnsi="Arial"/>
          <w:sz w:val="24"/>
          <w:szCs w:val="24"/>
        </w:rPr>
        <w:t>seeking opinion over planning a robust community pathway including consideration of suitable accommodation and support services</w:t>
      </w:r>
      <w:r w:rsidR="00C37422">
        <w:rPr>
          <w:rFonts w:ascii="Arial" w:eastAsia="Times New Roman" w:hAnsi="Arial"/>
          <w:sz w:val="24"/>
          <w:szCs w:val="24"/>
        </w:rPr>
        <w:t xml:space="preserve"> </w:t>
      </w:r>
      <w:r w:rsidR="000675AD">
        <w:rPr>
          <w:rFonts w:ascii="Arial" w:eastAsia="Times New Roman" w:hAnsi="Arial"/>
          <w:sz w:val="24"/>
          <w:szCs w:val="24"/>
        </w:rPr>
        <w:t>and may involve specific request for housing and resettlement input</w:t>
      </w:r>
      <w:r>
        <w:rPr>
          <w:rFonts w:ascii="Arial" w:eastAsia="Times New Roman" w:hAnsi="Arial"/>
          <w:sz w:val="24"/>
          <w:szCs w:val="24"/>
        </w:rPr>
        <w:t>.</w:t>
      </w:r>
    </w:p>
    <w:p w14:paraId="50F74978" w14:textId="77777777" w:rsidR="009E6817" w:rsidRPr="009E6817" w:rsidRDefault="009E6817" w:rsidP="006B11E9">
      <w:pPr>
        <w:pStyle w:val="ListParagraph"/>
        <w:spacing w:line="240" w:lineRule="auto"/>
        <w:rPr>
          <w:rFonts w:ascii="Arial" w:eastAsia="Times New Roman" w:hAnsi="Arial"/>
          <w:sz w:val="24"/>
          <w:szCs w:val="24"/>
        </w:rPr>
      </w:pPr>
    </w:p>
    <w:p w14:paraId="23B45018" w14:textId="77777777" w:rsidR="00A633F7" w:rsidRPr="00B03F56" w:rsidRDefault="00A633F7" w:rsidP="006B11E9">
      <w:pPr>
        <w:pStyle w:val="ListParagraph"/>
        <w:numPr>
          <w:ilvl w:val="0"/>
          <w:numId w:val="31"/>
        </w:numPr>
        <w:spacing w:line="240" w:lineRule="auto"/>
        <w:jc w:val="both"/>
        <w:rPr>
          <w:rFonts w:ascii="Arial" w:eastAsia="Times New Roman" w:hAnsi="Arial"/>
          <w:sz w:val="24"/>
          <w:szCs w:val="24"/>
        </w:rPr>
      </w:pPr>
      <w:r>
        <w:rPr>
          <w:rFonts w:ascii="Arial" w:eastAsia="Times New Roman" w:hAnsi="Arial"/>
          <w:sz w:val="24"/>
          <w:szCs w:val="24"/>
        </w:rPr>
        <w:t>a</w:t>
      </w:r>
      <w:r w:rsidRPr="00B03F56">
        <w:rPr>
          <w:rFonts w:ascii="Arial" w:eastAsia="Times New Roman" w:hAnsi="Arial"/>
          <w:sz w:val="24"/>
          <w:szCs w:val="24"/>
        </w:rPr>
        <w:t>dvising on a range of transition events particularly from inpatient CAMHS to adult acute pathways or community placements</w:t>
      </w:r>
      <w:r>
        <w:rPr>
          <w:rFonts w:ascii="Arial" w:eastAsia="Times New Roman" w:hAnsi="Arial"/>
          <w:sz w:val="24"/>
          <w:szCs w:val="24"/>
        </w:rPr>
        <w:t>.</w:t>
      </w:r>
    </w:p>
    <w:p w14:paraId="577178AB" w14:textId="3E783EF4" w:rsidR="00A633F7" w:rsidRDefault="00A633F7" w:rsidP="006B11E9">
      <w:pPr>
        <w:spacing w:after="0" w:line="240" w:lineRule="auto"/>
        <w:jc w:val="both"/>
        <w:rPr>
          <w:rFonts w:ascii="Arial" w:eastAsia="Times New Roman" w:hAnsi="Arial" w:cs="Times New Roman"/>
          <w:sz w:val="24"/>
          <w:szCs w:val="24"/>
        </w:rPr>
      </w:pPr>
    </w:p>
    <w:p w14:paraId="2613E9D0" w14:textId="77777777" w:rsidR="00C12747" w:rsidRPr="00021265" w:rsidRDefault="00C12747" w:rsidP="006B11E9">
      <w:pPr>
        <w:spacing w:after="0" w:line="240" w:lineRule="auto"/>
        <w:jc w:val="both"/>
        <w:rPr>
          <w:rFonts w:ascii="Arial" w:eastAsia="Times New Roman" w:hAnsi="Arial" w:cs="Times New Roman"/>
          <w:sz w:val="24"/>
          <w:szCs w:val="24"/>
        </w:rPr>
      </w:pPr>
    </w:p>
    <w:p w14:paraId="4D7CF2F5" w14:textId="20028940" w:rsidR="001678BD" w:rsidRPr="003F5641" w:rsidRDefault="00A7416E" w:rsidP="006B11E9">
      <w:pPr>
        <w:spacing w:line="240" w:lineRule="auto"/>
        <w:jc w:val="both"/>
        <w:rPr>
          <w:rFonts w:ascii="Arial" w:eastAsia="Arial" w:hAnsi="Arial" w:cs="Arial"/>
          <w:b/>
          <w:bCs/>
          <w:sz w:val="36"/>
          <w:szCs w:val="36"/>
          <w:u w:val="single"/>
          <w:lang w:eastAsia="en-GB"/>
        </w:rPr>
      </w:pPr>
      <w:r w:rsidRPr="003F5641">
        <w:rPr>
          <w:rFonts w:ascii="Arial" w:eastAsia="Arial" w:hAnsi="Arial" w:cs="Arial"/>
          <w:b/>
          <w:bCs/>
          <w:sz w:val="36"/>
          <w:szCs w:val="36"/>
          <w:u w:val="single"/>
          <w:lang w:eastAsia="en-GB"/>
        </w:rPr>
        <w:t>Our T</w:t>
      </w:r>
      <w:r w:rsidR="001E5906" w:rsidRPr="003F5641">
        <w:rPr>
          <w:rFonts w:ascii="Arial" w:eastAsia="Arial" w:hAnsi="Arial" w:cs="Arial"/>
          <w:b/>
          <w:bCs/>
          <w:sz w:val="36"/>
          <w:szCs w:val="36"/>
          <w:u w:val="single"/>
          <w:lang w:eastAsia="en-GB"/>
        </w:rPr>
        <w:t xml:space="preserve">eam </w:t>
      </w:r>
    </w:p>
    <w:p w14:paraId="256A9ED6" w14:textId="6FC7EEDA" w:rsidR="00AA6389" w:rsidRDefault="001E5906" w:rsidP="006B11E9">
      <w:pPr>
        <w:spacing w:line="240" w:lineRule="auto"/>
        <w:jc w:val="both"/>
        <w:rPr>
          <w:rFonts w:ascii="Arial" w:eastAsia="Arial" w:hAnsi="Arial" w:cs="Arial"/>
          <w:sz w:val="24"/>
          <w:szCs w:val="24"/>
          <w:lang w:eastAsia="en-GB"/>
        </w:rPr>
      </w:pPr>
      <w:r>
        <w:rPr>
          <w:rFonts w:ascii="Arial" w:eastAsia="Arial" w:hAnsi="Arial" w:cs="Arial"/>
          <w:sz w:val="24"/>
          <w:szCs w:val="24"/>
          <w:lang w:eastAsia="en-GB"/>
        </w:rPr>
        <w:t xml:space="preserve">The PDS team comprises staff from a range of professional backgrounds including nursing, social work, and psychology, </w:t>
      </w:r>
      <w:proofErr w:type="gramStart"/>
      <w:r>
        <w:rPr>
          <w:rFonts w:ascii="Arial" w:eastAsia="Arial" w:hAnsi="Arial" w:cs="Arial"/>
          <w:sz w:val="24"/>
          <w:szCs w:val="24"/>
          <w:lang w:eastAsia="en-GB"/>
        </w:rPr>
        <w:t xml:space="preserve">and </w:t>
      </w:r>
      <w:r w:rsidR="00952516">
        <w:rPr>
          <w:rFonts w:ascii="Arial" w:eastAsia="Arial" w:hAnsi="Arial" w:cs="Arial"/>
          <w:sz w:val="24"/>
          <w:szCs w:val="24"/>
          <w:lang w:eastAsia="en-GB"/>
        </w:rPr>
        <w:t>also</w:t>
      </w:r>
      <w:proofErr w:type="gramEnd"/>
      <w:r w:rsidR="00952516">
        <w:rPr>
          <w:rFonts w:ascii="Arial" w:eastAsia="Arial" w:hAnsi="Arial" w:cs="Arial"/>
          <w:sz w:val="24"/>
          <w:szCs w:val="24"/>
          <w:lang w:eastAsia="en-GB"/>
        </w:rPr>
        <w:t xml:space="preserve"> </w:t>
      </w:r>
      <w:r>
        <w:rPr>
          <w:rFonts w:ascii="Arial" w:eastAsia="Arial" w:hAnsi="Arial" w:cs="Arial"/>
          <w:sz w:val="24"/>
          <w:szCs w:val="24"/>
          <w:lang w:eastAsia="en-GB"/>
        </w:rPr>
        <w:t>Housing and Resettlement case workers managed through our third sector partnership organisation, Community Links.</w:t>
      </w:r>
    </w:p>
    <w:p w14:paraId="6423097E" w14:textId="77777777" w:rsidR="00E9044B" w:rsidRPr="006B101C" w:rsidRDefault="00E9044B" w:rsidP="006B11E9">
      <w:pPr>
        <w:spacing w:line="240" w:lineRule="auto"/>
        <w:jc w:val="both"/>
        <w:rPr>
          <w:rFonts w:ascii="Arial" w:hAnsi="Arial" w:cs="Arial"/>
          <w:color w:val="00B0F0"/>
          <w:sz w:val="24"/>
          <w:szCs w:val="24"/>
        </w:rPr>
      </w:pPr>
    </w:p>
    <w:p w14:paraId="70515C2D" w14:textId="77777777" w:rsidR="00C12747" w:rsidRDefault="00C12747" w:rsidP="006B11E9">
      <w:pPr>
        <w:spacing w:line="240" w:lineRule="auto"/>
        <w:rPr>
          <w:rFonts w:ascii="Arial" w:hAnsi="Arial" w:cs="Arial"/>
          <w:b/>
          <w:bCs/>
          <w:sz w:val="28"/>
          <w:szCs w:val="28"/>
          <w:u w:val="single"/>
        </w:rPr>
      </w:pPr>
    </w:p>
    <w:p w14:paraId="4352405A" w14:textId="77777777" w:rsidR="00C12747" w:rsidRDefault="00C12747" w:rsidP="006B11E9">
      <w:pPr>
        <w:spacing w:line="240" w:lineRule="auto"/>
        <w:rPr>
          <w:rFonts w:ascii="Arial" w:hAnsi="Arial" w:cs="Arial"/>
          <w:b/>
          <w:bCs/>
          <w:sz w:val="28"/>
          <w:szCs w:val="28"/>
          <w:u w:val="single"/>
        </w:rPr>
      </w:pPr>
    </w:p>
    <w:p w14:paraId="2F22F046" w14:textId="77777777" w:rsidR="00C12747" w:rsidRDefault="00C12747" w:rsidP="006B11E9">
      <w:pPr>
        <w:spacing w:line="240" w:lineRule="auto"/>
        <w:rPr>
          <w:rFonts w:ascii="Arial" w:hAnsi="Arial" w:cs="Arial"/>
          <w:b/>
          <w:bCs/>
          <w:sz w:val="28"/>
          <w:szCs w:val="28"/>
          <w:u w:val="single"/>
        </w:rPr>
      </w:pPr>
    </w:p>
    <w:p w14:paraId="44E10D58" w14:textId="77777777" w:rsidR="00C12747" w:rsidRDefault="00C12747" w:rsidP="006B11E9">
      <w:pPr>
        <w:spacing w:line="240" w:lineRule="auto"/>
        <w:rPr>
          <w:rFonts w:ascii="Arial" w:hAnsi="Arial" w:cs="Arial"/>
          <w:b/>
          <w:bCs/>
          <w:sz w:val="28"/>
          <w:szCs w:val="28"/>
          <w:u w:val="single"/>
        </w:rPr>
      </w:pPr>
    </w:p>
    <w:p w14:paraId="40BEBFCD" w14:textId="77777777" w:rsidR="00C12747" w:rsidRDefault="00C12747" w:rsidP="006B11E9">
      <w:pPr>
        <w:spacing w:line="240" w:lineRule="auto"/>
        <w:rPr>
          <w:rFonts w:ascii="Arial" w:hAnsi="Arial" w:cs="Arial"/>
          <w:b/>
          <w:bCs/>
          <w:sz w:val="28"/>
          <w:szCs w:val="28"/>
          <w:u w:val="single"/>
        </w:rPr>
      </w:pPr>
    </w:p>
    <w:p w14:paraId="1A461C69" w14:textId="77777777" w:rsidR="00C12747" w:rsidRDefault="00C12747" w:rsidP="006B11E9">
      <w:pPr>
        <w:spacing w:line="240" w:lineRule="auto"/>
        <w:rPr>
          <w:rFonts w:ascii="Arial" w:hAnsi="Arial" w:cs="Arial"/>
          <w:b/>
          <w:bCs/>
          <w:sz w:val="28"/>
          <w:szCs w:val="28"/>
          <w:u w:val="single"/>
        </w:rPr>
      </w:pPr>
    </w:p>
    <w:p w14:paraId="77A1D24A" w14:textId="77777777" w:rsidR="00C12747" w:rsidRDefault="00C12747" w:rsidP="006B11E9">
      <w:pPr>
        <w:spacing w:line="240" w:lineRule="auto"/>
        <w:rPr>
          <w:rFonts w:ascii="Arial" w:hAnsi="Arial" w:cs="Arial"/>
          <w:b/>
          <w:bCs/>
          <w:sz w:val="28"/>
          <w:szCs w:val="28"/>
          <w:u w:val="single"/>
        </w:rPr>
      </w:pPr>
    </w:p>
    <w:p w14:paraId="18303350" w14:textId="77777777" w:rsidR="00C12747" w:rsidRDefault="00C12747" w:rsidP="006B11E9">
      <w:pPr>
        <w:spacing w:line="240" w:lineRule="auto"/>
        <w:rPr>
          <w:rFonts w:ascii="Arial" w:hAnsi="Arial" w:cs="Arial"/>
          <w:b/>
          <w:bCs/>
          <w:sz w:val="28"/>
          <w:szCs w:val="28"/>
          <w:u w:val="single"/>
        </w:rPr>
      </w:pPr>
    </w:p>
    <w:p w14:paraId="410E3465" w14:textId="411DACFC" w:rsidR="00C12747" w:rsidRDefault="00C12747" w:rsidP="006B11E9">
      <w:pPr>
        <w:spacing w:line="240" w:lineRule="auto"/>
        <w:rPr>
          <w:rFonts w:ascii="Arial" w:hAnsi="Arial" w:cs="Arial"/>
          <w:b/>
          <w:bCs/>
          <w:sz w:val="28"/>
          <w:szCs w:val="28"/>
          <w:u w:val="single"/>
        </w:rPr>
      </w:pPr>
    </w:p>
    <w:p w14:paraId="2A8206BB" w14:textId="2E91A2E3" w:rsidR="006B11E9" w:rsidRDefault="006B11E9" w:rsidP="006B11E9">
      <w:pPr>
        <w:spacing w:line="240" w:lineRule="auto"/>
        <w:rPr>
          <w:rFonts w:ascii="Arial" w:hAnsi="Arial" w:cs="Arial"/>
          <w:b/>
          <w:bCs/>
          <w:sz w:val="28"/>
          <w:szCs w:val="28"/>
          <w:u w:val="single"/>
        </w:rPr>
      </w:pPr>
    </w:p>
    <w:p w14:paraId="2422B875" w14:textId="77777777" w:rsidR="0005265E" w:rsidRDefault="0005265E" w:rsidP="006B11E9">
      <w:pPr>
        <w:spacing w:line="240" w:lineRule="auto"/>
        <w:rPr>
          <w:rFonts w:ascii="Arial" w:hAnsi="Arial" w:cs="Arial"/>
          <w:b/>
          <w:bCs/>
          <w:sz w:val="28"/>
          <w:szCs w:val="28"/>
          <w:u w:val="single"/>
        </w:rPr>
      </w:pPr>
    </w:p>
    <w:p w14:paraId="601893D4" w14:textId="29EC100C" w:rsidR="006B11E9" w:rsidRDefault="006B11E9" w:rsidP="006B11E9">
      <w:pPr>
        <w:spacing w:line="240" w:lineRule="auto"/>
        <w:rPr>
          <w:rFonts w:ascii="Arial" w:hAnsi="Arial" w:cs="Arial"/>
          <w:b/>
          <w:bCs/>
          <w:sz w:val="28"/>
          <w:szCs w:val="28"/>
          <w:u w:val="single"/>
        </w:rPr>
      </w:pPr>
    </w:p>
    <w:p w14:paraId="603062A4" w14:textId="3B4515F4" w:rsidR="006B11E9" w:rsidRDefault="006B11E9" w:rsidP="006B11E9">
      <w:pPr>
        <w:spacing w:line="240" w:lineRule="auto"/>
        <w:rPr>
          <w:rFonts w:ascii="Arial" w:hAnsi="Arial" w:cs="Arial"/>
          <w:b/>
          <w:bCs/>
          <w:sz w:val="28"/>
          <w:szCs w:val="28"/>
          <w:u w:val="single"/>
        </w:rPr>
      </w:pPr>
    </w:p>
    <w:p w14:paraId="370BF04C" w14:textId="61695343" w:rsidR="006B101C" w:rsidRPr="003F5641" w:rsidRDefault="001678BD" w:rsidP="006B11E9">
      <w:pPr>
        <w:spacing w:line="240" w:lineRule="auto"/>
        <w:rPr>
          <w:rFonts w:ascii="Arial" w:hAnsi="Arial" w:cs="Arial"/>
          <w:b/>
          <w:bCs/>
          <w:sz w:val="36"/>
          <w:szCs w:val="36"/>
          <w:u w:val="single"/>
        </w:rPr>
      </w:pPr>
      <w:r w:rsidRPr="003F5641">
        <w:rPr>
          <w:rFonts w:ascii="Arial" w:hAnsi="Arial" w:cs="Arial"/>
          <w:b/>
          <w:bCs/>
          <w:sz w:val="36"/>
          <w:szCs w:val="36"/>
          <w:u w:val="single"/>
        </w:rPr>
        <w:t>A year in the life of PDS</w:t>
      </w:r>
    </w:p>
    <w:p w14:paraId="20AC0F87" w14:textId="77777777" w:rsidR="00C12747" w:rsidRDefault="00C12747" w:rsidP="006B11E9">
      <w:pPr>
        <w:spacing w:line="240" w:lineRule="auto"/>
        <w:rPr>
          <w:rFonts w:ascii="Arial" w:hAnsi="Arial" w:cs="Arial"/>
          <w:b/>
          <w:bCs/>
          <w:sz w:val="28"/>
          <w:szCs w:val="28"/>
          <w:u w:val="single"/>
        </w:rPr>
      </w:pPr>
    </w:p>
    <w:p w14:paraId="7310FD65" w14:textId="0EA534BD" w:rsidR="003B2A13" w:rsidRPr="004F12E0" w:rsidRDefault="006B101C" w:rsidP="006B11E9">
      <w:pPr>
        <w:spacing w:line="240" w:lineRule="auto"/>
        <w:jc w:val="both"/>
        <w:rPr>
          <w:rFonts w:ascii="Arial" w:hAnsi="Arial" w:cs="Arial"/>
          <w:b/>
          <w:bCs/>
          <w:sz w:val="28"/>
          <w:szCs w:val="28"/>
          <w:u w:val="single"/>
        </w:rPr>
      </w:pPr>
      <w:r>
        <w:rPr>
          <w:rFonts w:ascii="Arial" w:hAnsi="Arial" w:cs="Arial"/>
          <w:sz w:val="24"/>
          <w:szCs w:val="24"/>
        </w:rPr>
        <w:t>Over the past year, the</w:t>
      </w:r>
      <w:r w:rsidR="008122AA">
        <w:rPr>
          <w:rFonts w:ascii="Arial" w:hAnsi="Arial" w:cs="Arial"/>
          <w:sz w:val="24"/>
          <w:szCs w:val="24"/>
        </w:rPr>
        <w:t xml:space="preserve"> PDS team have experienced significant changes</w:t>
      </w:r>
      <w:r>
        <w:rPr>
          <w:rFonts w:ascii="Arial" w:hAnsi="Arial" w:cs="Arial"/>
          <w:sz w:val="24"/>
          <w:szCs w:val="24"/>
        </w:rPr>
        <w:t>,</w:t>
      </w:r>
      <w:r w:rsidR="008122AA">
        <w:rPr>
          <w:rFonts w:ascii="Arial" w:hAnsi="Arial" w:cs="Arial"/>
          <w:sz w:val="24"/>
          <w:szCs w:val="24"/>
        </w:rPr>
        <w:t xml:space="preserve"> </w:t>
      </w:r>
      <w:r w:rsidR="00952516">
        <w:rPr>
          <w:rFonts w:ascii="Arial" w:hAnsi="Arial" w:cs="Arial"/>
          <w:sz w:val="24"/>
          <w:szCs w:val="24"/>
        </w:rPr>
        <w:t>adjustments,</w:t>
      </w:r>
      <w:r>
        <w:rPr>
          <w:rFonts w:ascii="Arial" w:hAnsi="Arial" w:cs="Arial"/>
          <w:sz w:val="24"/>
          <w:szCs w:val="24"/>
        </w:rPr>
        <w:t xml:space="preserve"> and service redevelopment, which remain ongoing.</w:t>
      </w:r>
      <w:r w:rsidR="00952516">
        <w:rPr>
          <w:rFonts w:ascii="Arial" w:hAnsi="Arial" w:cs="Arial"/>
          <w:sz w:val="24"/>
          <w:szCs w:val="24"/>
        </w:rPr>
        <w:t xml:space="preserve"> During the first half of 2021, the team continued to work remotely due to the continued impact of the COVID 19 pandemic on opportunities for team working compounded by the absence of an office base (which had been closed and decommissioned </w:t>
      </w:r>
      <w:r w:rsidR="004F12E0">
        <w:rPr>
          <w:rFonts w:ascii="Arial" w:hAnsi="Arial" w:cs="Arial"/>
          <w:sz w:val="24"/>
          <w:szCs w:val="24"/>
        </w:rPr>
        <w:t>following the onset of the pandemic in 2020). However</w:t>
      </w:r>
      <w:r w:rsidR="00AD623B">
        <w:rPr>
          <w:rFonts w:ascii="Arial" w:hAnsi="Arial" w:cs="Arial"/>
          <w:sz w:val="24"/>
          <w:szCs w:val="24"/>
        </w:rPr>
        <w:t>,</w:t>
      </w:r>
      <w:r w:rsidR="004F12E0">
        <w:rPr>
          <w:rFonts w:ascii="Arial" w:hAnsi="Arial" w:cs="Arial"/>
          <w:sz w:val="24"/>
          <w:szCs w:val="24"/>
        </w:rPr>
        <w:t xml:space="preserve"> during the </w:t>
      </w:r>
      <w:r w:rsidR="004F30CF">
        <w:rPr>
          <w:rFonts w:ascii="Arial" w:hAnsi="Arial" w:cs="Arial"/>
          <w:sz w:val="24"/>
          <w:szCs w:val="24"/>
        </w:rPr>
        <w:t>s</w:t>
      </w:r>
      <w:r w:rsidR="003B2A13" w:rsidRPr="003B2A13">
        <w:rPr>
          <w:rFonts w:ascii="Arial" w:hAnsi="Arial" w:cs="Arial"/>
          <w:sz w:val="24"/>
          <w:szCs w:val="24"/>
        </w:rPr>
        <w:t xml:space="preserve">pring </w:t>
      </w:r>
      <w:r w:rsidR="004F12E0">
        <w:rPr>
          <w:rFonts w:ascii="Arial" w:hAnsi="Arial" w:cs="Arial"/>
          <w:sz w:val="24"/>
          <w:szCs w:val="24"/>
        </w:rPr>
        <w:t xml:space="preserve">of </w:t>
      </w:r>
      <w:r w:rsidR="003B2A13" w:rsidRPr="003B2A13">
        <w:rPr>
          <w:rFonts w:ascii="Arial" w:hAnsi="Arial" w:cs="Arial"/>
          <w:sz w:val="24"/>
          <w:szCs w:val="24"/>
        </w:rPr>
        <w:t>2021</w:t>
      </w:r>
      <w:r w:rsidR="004F12E0">
        <w:rPr>
          <w:rFonts w:ascii="Arial" w:hAnsi="Arial" w:cs="Arial"/>
          <w:sz w:val="24"/>
          <w:szCs w:val="24"/>
        </w:rPr>
        <w:t xml:space="preserve">, and in line with clinical services enabling external visitors, PDS were able to reintroduce face </w:t>
      </w:r>
      <w:r w:rsidR="003B2A13" w:rsidRPr="003B2A13">
        <w:rPr>
          <w:rFonts w:ascii="Arial" w:hAnsi="Arial" w:cs="Arial"/>
          <w:sz w:val="24"/>
          <w:szCs w:val="24"/>
        </w:rPr>
        <w:t xml:space="preserve">to face </w:t>
      </w:r>
      <w:r w:rsidR="00FA0673">
        <w:rPr>
          <w:rFonts w:ascii="Arial" w:hAnsi="Arial" w:cs="Arial"/>
          <w:sz w:val="24"/>
          <w:szCs w:val="24"/>
        </w:rPr>
        <w:t>meetings</w:t>
      </w:r>
      <w:r w:rsidR="004F12E0">
        <w:rPr>
          <w:rFonts w:ascii="Arial" w:hAnsi="Arial" w:cs="Arial"/>
          <w:sz w:val="24"/>
          <w:szCs w:val="24"/>
        </w:rPr>
        <w:t xml:space="preserve"> with service users during the </w:t>
      </w:r>
      <w:r w:rsidR="003B2A13" w:rsidRPr="003B2A13">
        <w:rPr>
          <w:rFonts w:ascii="Arial" w:hAnsi="Arial" w:cs="Arial"/>
          <w:sz w:val="24"/>
          <w:szCs w:val="24"/>
        </w:rPr>
        <w:t>review</w:t>
      </w:r>
      <w:r w:rsidR="004F12E0">
        <w:rPr>
          <w:rFonts w:ascii="Arial" w:hAnsi="Arial" w:cs="Arial"/>
          <w:sz w:val="24"/>
          <w:szCs w:val="24"/>
        </w:rPr>
        <w:t xml:space="preserve"> process which was felt to </w:t>
      </w:r>
      <w:r w:rsidR="00FA0673">
        <w:rPr>
          <w:rFonts w:ascii="Arial" w:hAnsi="Arial" w:cs="Arial"/>
          <w:sz w:val="24"/>
          <w:szCs w:val="24"/>
        </w:rPr>
        <w:t xml:space="preserve">have a </w:t>
      </w:r>
      <w:r w:rsidR="004F12E0">
        <w:rPr>
          <w:rFonts w:ascii="Arial" w:hAnsi="Arial" w:cs="Arial"/>
          <w:sz w:val="24"/>
          <w:szCs w:val="24"/>
        </w:rPr>
        <w:t>positive</w:t>
      </w:r>
      <w:r w:rsidR="00FA0673">
        <w:rPr>
          <w:rFonts w:ascii="Arial" w:hAnsi="Arial" w:cs="Arial"/>
          <w:sz w:val="24"/>
          <w:szCs w:val="24"/>
        </w:rPr>
        <w:t xml:space="preserve"> effect</w:t>
      </w:r>
      <w:r w:rsidR="004F12E0">
        <w:rPr>
          <w:rFonts w:ascii="Arial" w:hAnsi="Arial" w:cs="Arial"/>
          <w:sz w:val="24"/>
          <w:szCs w:val="24"/>
        </w:rPr>
        <w:t xml:space="preserve"> upon engagement and collaboration. PDS also piloted joint review/ housing and resettlement assessments identif</w:t>
      </w:r>
      <w:r w:rsidR="00FA0673">
        <w:rPr>
          <w:rFonts w:ascii="Arial" w:hAnsi="Arial" w:cs="Arial"/>
          <w:sz w:val="24"/>
          <w:szCs w:val="24"/>
        </w:rPr>
        <w:t>ying</w:t>
      </w:r>
      <w:r w:rsidR="004F12E0">
        <w:rPr>
          <w:rFonts w:ascii="Arial" w:hAnsi="Arial" w:cs="Arial"/>
          <w:sz w:val="24"/>
          <w:szCs w:val="24"/>
        </w:rPr>
        <w:t xml:space="preserve"> joint needs, with the aim of </w:t>
      </w:r>
      <w:r w:rsidR="00C246C4">
        <w:rPr>
          <w:rFonts w:ascii="Arial" w:hAnsi="Arial" w:cs="Arial"/>
          <w:sz w:val="24"/>
          <w:szCs w:val="24"/>
        </w:rPr>
        <w:t>improving joint working and reducing overall length of reports.</w:t>
      </w:r>
    </w:p>
    <w:p w14:paraId="36454F2F" w14:textId="2AC33BA0" w:rsidR="00BD514C" w:rsidRDefault="00C246C4" w:rsidP="006B11E9">
      <w:pPr>
        <w:spacing w:line="240" w:lineRule="auto"/>
        <w:contextualSpacing/>
        <w:jc w:val="both"/>
        <w:rPr>
          <w:rFonts w:ascii="Arial" w:hAnsi="Arial" w:cs="Arial"/>
          <w:sz w:val="24"/>
          <w:szCs w:val="24"/>
        </w:rPr>
      </w:pPr>
      <w:r>
        <w:rPr>
          <w:rFonts w:ascii="Arial" w:hAnsi="Arial" w:cs="Arial"/>
          <w:sz w:val="24"/>
          <w:szCs w:val="24"/>
        </w:rPr>
        <w:t xml:space="preserve">The PDS team continued to seek creative ways of </w:t>
      </w:r>
      <w:proofErr w:type="gramStart"/>
      <w:r>
        <w:rPr>
          <w:rFonts w:ascii="Arial" w:hAnsi="Arial" w:cs="Arial"/>
          <w:sz w:val="24"/>
          <w:szCs w:val="24"/>
        </w:rPr>
        <w:t>connecting together</w:t>
      </w:r>
      <w:proofErr w:type="gramEnd"/>
      <w:r>
        <w:rPr>
          <w:rFonts w:ascii="Arial" w:hAnsi="Arial" w:cs="Arial"/>
          <w:sz w:val="24"/>
          <w:szCs w:val="24"/>
        </w:rPr>
        <w:t xml:space="preserve"> as a team regularly and adjusting to a ‘hybrid’ model of working </w:t>
      </w:r>
      <w:r w:rsidR="004F30CF">
        <w:rPr>
          <w:rFonts w:ascii="Arial" w:hAnsi="Arial" w:cs="Arial"/>
          <w:sz w:val="24"/>
          <w:szCs w:val="24"/>
        </w:rPr>
        <w:t>when able to start meeting face to face again as a team during late summer 2021, when a new office base became available at St Mary’s Hospital in Leeds</w:t>
      </w:r>
      <w:r w:rsidR="00BD514C">
        <w:rPr>
          <w:rFonts w:ascii="Arial" w:hAnsi="Arial" w:cs="Arial"/>
          <w:sz w:val="24"/>
          <w:szCs w:val="24"/>
        </w:rPr>
        <w:t xml:space="preserve">. PD services </w:t>
      </w:r>
      <w:proofErr w:type="gramStart"/>
      <w:r w:rsidR="00BD514C">
        <w:rPr>
          <w:rFonts w:ascii="Arial" w:hAnsi="Arial" w:cs="Arial"/>
          <w:sz w:val="24"/>
          <w:szCs w:val="24"/>
        </w:rPr>
        <w:t>as a whole began</w:t>
      </w:r>
      <w:proofErr w:type="gramEnd"/>
      <w:r w:rsidR="00BD514C">
        <w:rPr>
          <w:rFonts w:ascii="Arial" w:hAnsi="Arial" w:cs="Arial"/>
          <w:sz w:val="24"/>
          <w:szCs w:val="24"/>
        </w:rPr>
        <w:t xml:space="preserve"> a process of ‘reset planning’ considering the impact of new ways of working and developing forums for reconnection and future development as a whole service. </w:t>
      </w:r>
    </w:p>
    <w:p w14:paraId="1A0BEB34" w14:textId="77777777" w:rsidR="00BD514C" w:rsidRDefault="00BD514C" w:rsidP="006B11E9">
      <w:pPr>
        <w:spacing w:line="240" w:lineRule="auto"/>
        <w:contextualSpacing/>
        <w:jc w:val="both"/>
        <w:rPr>
          <w:rFonts w:ascii="Arial" w:hAnsi="Arial" w:cs="Arial"/>
          <w:sz w:val="24"/>
          <w:szCs w:val="24"/>
        </w:rPr>
      </w:pPr>
    </w:p>
    <w:p w14:paraId="0B743FD8" w14:textId="30BD78E7" w:rsidR="004F30CF" w:rsidRDefault="00BD514C" w:rsidP="006B11E9">
      <w:pPr>
        <w:spacing w:line="240" w:lineRule="auto"/>
        <w:contextualSpacing/>
        <w:jc w:val="both"/>
        <w:rPr>
          <w:rFonts w:ascii="Arial" w:hAnsi="Arial" w:cs="Arial"/>
          <w:sz w:val="24"/>
          <w:szCs w:val="24"/>
        </w:rPr>
      </w:pPr>
      <w:r>
        <w:rPr>
          <w:rFonts w:ascii="Arial" w:hAnsi="Arial" w:cs="Arial"/>
          <w:sz w:val="24"/>
          <w:szCs w:val="24"/>
        </w:rPr>
        <w:t>S</w:t>
      </w:r>
      <w:r w:rsidR="004F30CF">
        <w:rPr>
          <w:rFonts w:ascii="Arial" w:hAnsi="Arial" w:cs="Arial"/>
          <w:sz w:val="24"/>
          <w:szCs w:val="24"/>
        </w:rPr>
        <w:t xml:space="preserve">taffing levels </w:t>
      </w:r>
      <w:r>
        <w:rPr>
          <w:rFonts w:ascii="Arial" w:hAnsi="Arial" w:cs="Arial"/>
          <w:sz w:val="24"/>
          <w:szCs w:val="24"/>
        </w:rPr>
        <w:t xml:space="preserve">within </w:t>
      </w:r>
      <w:r w:rsidR="00FA0673">
        <w:rPr>
          <w:rFonts w:ascii="Arial" w:hAnsi="Arial" w:cs="Arial"/>
          <w:sz w:val="24"/>
          <w:szCs w:val="24"/>
        </w:rPr>
        <w:t xml:space="preserve">the </w:t>
      </w:r>
      <w:r>
        <w:rPr>
          <w:rFonts w:ascii="Arial" w:hAnsi="Arial" w:cs="Arial"/>
          <w:sz w:val="24"/>
          <w:szCs w:val="24"/>
        </w:rPr>
        <w:t xml:space="preserve">PDS </w:t>
      </w:r>
      <w:r w:rsidR="004F30CF">
        <w:rPr>
          <w:rFonts w:ascii="Arial" w:hAnsi="Arial" w:cs="Arial"/>
          <w:sz w:val="24"/>
          <w:szCs w:val="24"/>
        </w:rPr>
        <w:t>remained challenging due to the continued impact of COVID 19 on sickness</w:t>
      </w:r>
      <w:r>
        <w:rPr>
          <w:rFonts w:ascii="Arial" w:hAnsi="Arial" w:cs="Arial"/>
          <w:sz w:val="24"/>
          <w:szCs w:val="24"/>
        </w:rPr>
        <w:t xml:space="preserve">, </w:t>
      </w:r>
      <w:r w:rsidR="004F30CF">
        <w:rPr>
          <w:rFonts w:ascii="Arial" w:hAnsi="Arial" w:cs="Arial"/>
          <w:sz w:val="24"/>
          <w:szCs w:val="24"/>
        </w:rPr>
        <w:t>staff redeployment</w:t>
      </w:r>
      <w:r>
        <w:rPr>
          <w:rFonts w:ascii="Arial" w:hAnsi="Arial" w:cs="Arial"/>
          <w:sz w:val="24"/>
          <w:szCs w:val="24"/>
        </w:rPr>
        <w:t xml:space="preserve"> and recruitment issues</w:t>
      </w:r>
      <w:r w:rsidR="004F30CF">
        <w:rPr>
          <w:rFonts w:ascii="Arial" w:hAnsi="Arial" w:cs="Arial"/>
          <w:sz w:val="24"/>
          <w:szCs w:val="24"/>
        </w:rPr>
        <w:t xml:space="preserve">, particularly during the winter months of 2021/22 where staffing was at a minimal level. </w:t>
      </w:r>
      <w:r>
        <w:rPr>
          <w:rFonts w:ascii="Arial" w:hAnsi="Arial" w:cs="Arial"/>
          <w:sz w:val="24"/>
          <w:szCs w:val="24"/>
        </w:rPr>
        <w:t>Despite these challenges the team sought to maintain a responsive and effective service in response to continued need and demand</w:t>
      </w:r>
      <w:r w:rsidR="00BB49C7">
        <w:rPr>
          <w:rFonts w:ascii="Arial" w:hAnsi="Arial" w:cs="Arial"/>
          <w:sz w:val="24"/>
          <w:szCs w:val="24"/>
        </w:rPr>
        <w:t>; through continued partnership working, PDS remained aware of the ongoing significant challenges being experienced by community and inpatient services across the Yorkshire and Humber region linked to COVID 19</w:t>
      </w:r>
      <w:r w:rsidR="007837E4">
        <w:rPr>
          <w:rFonts w:ascii="Arial" w:hAnsi="Arial" w:cs="Arial"/>
          <w:sz w:val="24"/>
          <w:szCs w:val="24"/>
        </w:rPr>
        <w:t xml:space="preserve"> and other systemic pressures</w:t>
      </w:r>
      <w:r w:rsidR="00BB49C7">
        <w:rPr>
          <w:rFonts w:ascii="Arial" w:hAnsi="Arial" w:cs="Arial"/>
          <w:sz w:val="24"/>
          <w:szCs w:val="24"/>
        </w:rPr>
        <w:t xml:space="preserve">. </w:t>
      </w:r>
    </w:p>
    <w:p w14:paraId="4C82F881" w14:textId="578439BD" w:rsidR="007837E4" w:rsidRDefault="007837E4" w:rsidP="006B11E9">
      <w:pPr>
        <w:spacing w:line="240" w:lineRule="auto"/>
        <w:contextualSpacing/>
        <w:jc w:val="both"/>
        <w:rPr>
          <w:rFonts w:ascii="Arial" w:hAnsi="Arial" w:cs="Arial"/>
          <w:sz w:val="24"/>
          <w:szCs w:val="24"/>
        </w:rPr>
      </w:pPr>
    </w:p>
    <w:p w14:paraId="574A46CD" w14:textId="38ACE2E5" w:rsidR="003B2A13" w:rsidRPr="003B2A13" w:rsidRDefault="007837E4" w:rsidP="006B11E9">
      <w:pPr>
        <w:spacing w:line="240" w:lineRule="auto"/>
        <w:contextualSpacing/>
        <w:jc w:val="both"/>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new staff members have joined the PDS team during early 2022, bringing new perspectives</w:t>
      </w:r>
      <w:r w:rsidR="00C86B07">
        <w:rPr>
          <w:rFonts w:ascii="Arial" w:hAnsi="Arial" w:cs="Arial"/>
          <w:sz w:val="24"/>
          <w:szCs w:val="24"/>
        </w:rPr>
        <w:t>, energy</w:t>
      </w:r>
      <w:r>
        <w:rPr>
          <w:rFonts w:ascii="Arial" w:hAnsi="Arial" w:cs="Arial"/>
          <w:sz w:val="24"/>
          <w:szCs w:val="24"/>
        </w:rPr>
        <w:t xml:space="preserve"> and experiences, and the team have continued to seek ways of connecting and supporting each other through learning and development work. Significant work has been undertaken in p</w:t>
      </w:r>
      <w:r w:rsidR="003B2A13" w:rsidRPr="007837E4">
        <w:rPr>
          <w:rFonts w:ascii="Arial" w:hAnsi="Arial" w:cs="Arial"/>
          <w:sz w:val="24"/>
          <w:szCs w:val="24"/>
        </w:rPr>
        <w:t xml:space="preserve">lanning towards </w:t>
      </w:r>
      <w:r>
        <w:rPr>
          <w:rFonts w:ascii="Arial" w:hAnsi="Arial" w:cs="Arial"/>
          <w:sz w:val="24"/>
          <w:szCs w:val="24"/>
        </w:rPr>
        <w:t xml:space="preserve">a </w:t>
      </w:r>
      <w:r w:rsidR="003B2A13" w:rsidRPr="007837E4">
        <w:rPr>
          <w:rFonts w:ascii="Arial" w:hAnsi="Arial" w:cs="Arial"/>
          <w:sz w:val="24"/>
          <w:szCs w:val="24"/>
        </w:rPr>
        <w:t xml:space="preserve">new specification </w:t>
      </w:r>
      <w:r>
        <w:rPr>
          <w:rFonts w:ascii="Arial" w:hAnsi="Arial" w:cs="Arial"/>
          <w:sz w:val="24"/>
          <w:szCs w:val="24"/>
        </w:rPr>
        <w:t xml:space="preserve">(described further below), and </w:t>
      </w:r>
      <w:r w:rsidR="00C86B07">
        <w:rPr>
          <w:rFonts w:ascii="Arial" w:hAnsi="Arial" w:cs="Arial"/>
          <w:sz w:val="24"/>
          <w:szCs w:val="24"/>
        </w:rPr>
        <w:t>the team have continued work in p</w:t>
      </w:r>
      <w:r w:rsidR="003B2A13" w:rsidRPr="003B2A13">
        <w:rPr>
          <w:rFonts w:ascii="Arial" w:hAnsi="Arial" w:cs="Arial"/>
          <w:sz w:val="24"/>
          <w:szCs w:val="24"/>
        </w:rPr>
        <w:t xml:space="preserve">reparing for </w:t>
      </w:r>
      <w:r w:rsidR="00C86B07">
        <w:rPr>
          <w:rFonts w:ascii="Arial" w:hAnsi="Arial" w:cs="Arial"/>
          <w:sz w:val="24"/>
          <w:szCs w:val="24"/>
        </w:rPr>
        <w:t xml:space="preserve">further </w:t>
      </w:r>
      <w:r w:rsidR="003B2A13" w:rsidRPr="003B2A13">
        <w:rPr>
          <w:rFonts w:ascii="Arial" w:hAnsi="Arial" w:cs="Arial"/>
          <w:sz w:val="24"/>
          <w:szCs w:val="24"/>
        </w:rPr>
        <w:t>changes and developments ahead</w:t>
      </w:r>
      <w:r w:rsidR="00C86B07">
        <w:rPr>
          <w:rFonts w:ascii="Arial" w:hAnsi="Arial" w:cs="Arial"/>
          <w:sz w:val="24"/>
          <w:szCs w:val="24"/>
        </w:rPr>
        <w:t>.</w:t>
      </w:r>
    </w:p>
    <w:p w14:paraId="49FA4279" w14:textId="2C098B96" w:rsidR="00AA6389" w:rsidRDefault="00AA6389" w:rsidP="006B11E9">
      <w:pPr>
        <w:spacing w:line="240" w:lineRule="auto"/>
        <w:jc w:val="both"/>
        <w:rPr>
          <w:rFonts w:ascii="Arial" w:hAnsi="Arial" w:cs="Arial"/>
          <w:b/>
          <w:bCs/>
          <w:color w:val="00B0F0"/>
          <w:sz w:val="28"/>
          <w:szCs w:val="28"/>
        </w:rPr>
      </w:pPr>
    </w:p>
    <w:p w14:paraId="053CD1B0" w14:textId="094506C9" w:rsidR="00C12747" w:rsidRDefault="00C12747" w:rsidP="006B11E9">
      <w:pPr>
        <w:spacing w:line="240" w:lineRule="auto"/>
        <w:jc w:val="both"/>
        <w:rPr>
          <w:rFonts w:ascii="Arial" w:hAnsi="Arial" w:cs="Arial"/>
          <w:b/>
          <w:bCs/>
          <w:color w:val="00B0F0"/>
          <w:sz w:val="28"/>
          <w:szCs w:val="28"/>
        </w:rPr>
      </w:pPr>
    </w:p>
    <w:p w14:paraId="38220930" w14:textId="0CC74ACF" w:rsidR="00C12747" w:rsidRDefault="00C12747" w:rsidP="006B11E9">
      <w:pPr>
        <w:spacing w:line="240" w:lineRule="auto"/>
        <w:jc w:val="both"/>
        <w:rPr>
          <w:rFonts w:ascii="Arial" w:hAnsi="Arial" w:cs="Arial"/>
          <w:b/>
          <w:bCs/>
          <w:color w:val="00B0F0"/>
          <w:sz w:val="28"/>
          <w:szCs w:val="28"/>
        </w:rPr>
      </w:pPr>
    </w:p>
    <w:p w14:paraId="548DAEE8" w14:textId="21CB0D3B" w:rsidR="00C12747" w:rsidRDefault="00C12747" w:rsidP="006B11E9">
      <w:pPr>
        <w:spacing w:line="240" w:lineRule="auto"/>
        <w:jc w:val="both"/>
        <w:rPr>
          <w:rFonts w:ascii="Arial" w:hAnsi="Arial" w:cs="Arial"/>
          <w:b/>
          <w:bCs/>
          <w:color w:val="00B0F0"/>
          <w:sz w:val="28"/>
          <w:szCs w:val="28"/>
        </w:rPr>
      </w:pPr>
    </w:p>
    <w:p w14:paraId="05C74569" w14:textId="48BE90BB" w:rsidR="006B11E9" w:rsidRDefault="006B11E9" w:rsidP="006B11E9">
      <w:pPr>
        <w:spacing w:line="240" w:lineRule="auto"/>
        <w:jc w:val="both"/>
        <w:rPr>
          <w:rFonts w:ascii="Arial" w:hAnsi="Arial" w:cs="Arial"/>
          <w:b/>
          <w:bCs/>
          <w:color w:val="00B0F0"/>
          <w:sz w:val="28"/>
          <w:szCs w:val="28"/>
        </w:rPr>
      </w:pPr>
    </w:p>
    <w:p w14:paraId="51C329A1" w14:textId="4720DB35" w:rsidR="006B11E9" w:rsidRDefault="006B11E9" w:rsidP="006B11E9">
      <w:pPr>
        <w:spacing w:line="240" w:lineRule="auto"/>
        <w:jc w:val="both"/>
        <w:rPr>
          <w:rFonts w:ascii="Arial" w:hAnsi="Arial" w:cs="Arial"/>
          <w:b/>
          <w:bCs/>
          <w:color w:val="00B0F0"/>
          <w:sz w:val="28"/>
          <w:szCs w:val="28"/>
        </w:rPr>
      </w:pPr>
    </w:p>
    <w:p w14:paraId="5286524D" w14:textId="77777777" w:rsidR="006B11E9" w:rsidRDefault="006B11E9" w:rsidP="006B11E9">
      <w:pPr>
        <w:spacing w:line="240" w:lineRule="auto"/>
        <w:jc w:val="both"/>
        <w:rPr>
          <w:rFonts w:ascii="Arial" w:hAnsi="Arial" w:cs="Arial"/>
          <w:b/>
          <w:bCs/>
          <w:color w:val="00B0F0"/>
          <w:sz w:val="28"/>
          <w:szCs w:val="28"/>
        </w:rPr>
      </w:pPr>
    </w:p>
    <w:p w14:paraId="5A8B662F" w14:textId="30DBFFBA" w:rsidR="00C12747" w:rsidRDefault="00C12747" w:rsidP="006B11E9">
      <w:pPr>
        <w:spacing w:line="240" w:lineRule="auto"/>
        <w:jc w:val="both"/>
        <w:rPr>
          <w:rFonts w:ascii="Arial" w:hAnsi="Arial" w:cs="Arial"/>
          <w:b/>
          <w:bCs/>
          <w:color w:val="00B0F0"/>
          <w:sz w:val="28"/>
          <w:szCs w:val="28"/>
        </w:rPr>
      </w:pPr>
    </w:p>
    <w:p w14:paraId="273441A7" w14:textId="5D33D473" w:rsidR="0094780A" w:rsidRPr="003F5641" w:rsidRDefault="001678BD" w:rsidP="006B11E9">
      <w:pPr>
        <w:spacing w:line="240" w:lineRule="auto"/>
        <w:jc w:val="both"/>
        <w:rPr>
          <w:rFonts w:ascii="Arial" w:hAnsi="Arial" w:cs="Arial"/>
          <w:b/>
          <w:bCs/>
          <w:sz w:val="36"/>
          <w:szCs w:val="36"/>
          <w:u w:val="single"/>
        </w:rPr>
      </w:pPr>
      <w:r w:rsidRPr="003F5641">
        <w:rPr>
          <w:rFonts w:ascii="Arial" w:hAnsi="Arial" w:cs="Arial"/>
          <w:b/>
          <w:bCs/>
          <w:sz w:val="36"/>
          <w:szCs w:val="36"/>
          <w:u w:val="single"/>
        </w:rPr>
        <w:t>Development of new PDS Service Specification</w:t>
      </w:r>
    </w:p>
    <w:p w14:paraId="10382416" w14:textId="77777777" w:rsidR="00033DA1" w:rsidRPr="0094780A" w:rsidRDefault="00033DA1" w:rsidP="006B11E9">
      <w:pPr>
        <w:spacing w:line="240" w:lineRule="auto"/>
        <w:jc w:val="both"/>
        <w:rPr>
          <w:rFonts w:ascii="Arial" w:hAnsi="Arial" w:cs="Arial"/>
          <w:b/>
          <w:bCs/>
          <w:sz w:val="28"/>
          <w:szCs w:val="28"/>
          <w:u w:val="single"/>
        </w:rPr>
      </w:pPr>
    </w:p>
    <w:p w14:paraId="785D7202" w14:textId="59CA435C" w:rsidR="001678BD" w:rsidRPr="00AA6389" w:rsidRDefault="001678BD" w:rsidP="006B11E9">
      <w:pPr>
        <w:pStyle w:val="ListParagraph"/>
        <w:numPr>
          <w:ilvl w:val="0"/>
          <w:numId w:val="4"/>
        </w:numPr>
        <w:spacing w:line="240" w:lineRule="auto"/>
        <w:jc w:val="both"/>
        <w:rPr>
          <w:rFonts w:ascii="Arial" w:hAnsi="Arial" w:cs="Arial"/>
          <w:sz w:val="24"/>
          <w:szCs w:val="24"/>
        </w:rPr>
      </w:pPr>
      <w:r w:rsidRPr="00AA6389">
        <w:rPr>
          <w:rFonts w:ascii="Arial" w:hAnsi="Arial" w:cs="Arial"/>
          <w:sz w:val="24"/>
          <w:szCs w:val="24"/>
        </w:rPr>
        <w:t xml:space="preserve">The </w:t>
      </w:r>
      <w:proofErr w:type="gramStart"/>
      <w:r w:rsidRPr="00AA6389">
        <w:rPr>
          <w:rFonts w:ascii="Arial" w:hAnsi="Arial" w:cs="Arial"/>
          <w:sz w:val="24"/>
          <w:szCs w:val="24"/>
        </w:rPr>
        <w:t>time period</w:t>
      </w:r>
      <w:proofErr w:type="gramEnd"/>
      <w:r w:rsidRPr="00AA6389">
        <w:rPr>
          <w:rFonts w:ascii="Arial" w:hAnsi="Arial" w:cs="Arial"/>
          <w:sz w:val="24"/>
          <w:szCs w:val="24"/>
        </w:rPr>
        <w:t xml:space="preserve"> of this Annual Review has seen a collective and comprehensive review of the PDS including various regional stakeholders regarding the core functions and key tasks of the service. This has taken place within the context of proposed commissioner and provider changes throughout the region and the ongoing development of the Adult Secure Provider Collaborative</w:t>
      </w:r>
      <w:r w:rsidR="00AA6389" w:rsidRPr="00AA6389">
        <w:rPr>
          <w:rFonts w:ascii="Arial" w:hAnsi="Arial" w:cs="Arial"/>
          <w:sz w:val="24"/>
          <w:szCs w:val="24"/>
        </w:rPr>
        <w:t xml:space="preserve"> </w:t>
      </w:r>
      <w:r w:rsidRPr="00AA6389">
        <w:rPr>
          <w:rFonts w:ascii="Arial" w:hAnsi="Arial" w:cs="Arial"/>
          <w:sz w:val="24"/>
          <w:szCs w:val="24"/>
        </w:rPr>
        <w:t xml:space="preserve">(PC) specifically. This has resulted in exciting service changes for the PDS being proposed including key strategic developments and the implementation and evaluation of the PDS core functions and outcomes. </w:t>
      </w:r>
    </w:p>
    <w:p w14:paraId="33EBA5EC" w14:textId="77777777" w:rsidR="001678BD" w:rsidRPr="001678BD" w:rsidRDefault="001678BD" w:rsidP="006B11E9">
      <w:pPr>
        <w:spacing w:line="240" w:lineRule="auto"/>
        <w:jc w:val="both"/>
        <w:rPr>
          <w:rFonts w:ascii="Arial" w:hAnsi="Arial" w:cs="Arial"/>
          <w:sz w:val="24"/>
          <w:szCs w:val="24"/>
        </w:rPr>
      </w:pPr>
    </w:p>
    <w:p w14:paraId="7249177D" w14:textId="4669A02E" w:rsidR="001678BD" w:rsidRPr="00AA6389" w:rsidRDefault="001678BD" w:rsidP="006B11E9">
      <w:pPr>
        <w:pStyle w:val="ListParagraph"/>
        <w:numPr>
          <w:ilvl w:val="0"/>
          <w:numId w:val="4"/>
        </w:numPr>
        <w:spacing w:line="240" w:lineRule="auto"/>
        <w:jc w:val="both"/>
        <w:rPr>
          <w:rFonts w:ascii="Arial" w:hAnsi="Arial" w:cs="Arial"/>
          <w:sz w:val="24"/>
          <w:szCs w:val="24"/>
        </w:rPr>
      </w:pPr>
      <w:r w:rsidRPr="00AA6389">
        <w:rPr>
          <w:rFonts w:ascii="Arial" w:hAnsi="Arial" w:cs="Arial"/>
          <w:sz w:val="24"/>
          <w:szCs w:val="24"/>
        </w:rPr>
        <w:t xml:space="preserve">This review process has led to the completion of a PDS Service Specification to inform future commissioning arrangements. The Service Specification has been formally presented to PC commissioners in January 2022 and all three PC Clinical and Operational groups during the early part of 2022 which provided a forum for stakeholder views and opinions. This engagement process has allowed for further clarifications and improvements to the Service Specification with a realignment to a more interventionist model of service delivery which is better positioned to meet the needs of clinical teams and services users within secure </w:t>
      </w:r>
      <w:proofErr w:type="gramStart"/>
      <w:r w:rsidRPr="00AA6389">
        <w:rPr>
          <w:rFonts w:ascii="Arial" w:hAnsi="Arial" w:cs="Arial"/>
          <w:sz w:val="24"/>
          <w:szCs w:val="24"/>
        </w:rPr>
        <w:t>services in particular</w:t>
      </w:r>
      <w:proofErr w:type="gramEnd"/>
      <w:r w:rsidRPr="00AA6389">
        <w:rPr>
          <w:rFonts w:ascii="Arial" w:hAnsi="Arial" w:cs="Arial"/>
          <w:sz w:val="24"/>
          <w:szCs w:val="24"/>
        </w:rPr>
        <w:t>. We will also be streamlining our review interventions for those people within acute and locked rehabilitation pathways with a plan for mapping the needs of medium secure services and CAMH</w:t>
      </w:r>
      <w:r w:rsidR="0089192C">
        <w:rPr>
          <w:rFonts w:ascii="Arial" w:hAnsi="Arial" w:cs="Arial"/>
          <w:sz w:val="24"/>
          <w:szCs w:val="24"/>
        </w:rPr>
        <w:t>S services</w:t>
      </w:r>
      <w:r w:rsidRPr="00AA6389">
        <w:rPr>
          <w:rFonts w:ascii="Arial" w:hAnsi="Arial" w:cs="Arial"/>
          <w:sz w:val="24"/>
          <w:szCs w:val="24"/>
        </w:rPr>
        <w:t xml:space="preserve"> during 2023. The Service Specification has been agreed internally by LYPFT processes and will be further discussed with PC commissioners in July 2022. </w:t>
      </w:r>
    </w:p>
    <w:p w14:paraId="7916FE8F" w14:textId="77777777" w:rsidR="001678BD" w:rsidRPr="001678BD" w:rsidRDefault="001678BD" w:rsidP="006B11E9">
      <w:pPr>
        <w:spacing w:line="240" w:lineRule="auto"/>
        <w:jc w:val="both"/>
        <w:rPr>
          <w:rFonts w:ascii="Arial" w:hAnsi="Arial" w:cs="Arial"/>
          <w:sz w:val="24"/>
          <w:szCs w:val="24"/>
        </w:rPr>
      </w:pPr>
    </w:p>
    <w:p w14:paraId="0230A060" w14:textId="1DC66566" w:rsidR="001678BD" w:rsidRDefault="001678BD" w:rsidP="006B11E9">
      <w:pPr>
        <w:pStyle w:val="ListParagraph"/>
        <w:numPr>
          <w:ilvl w:val="0"/>
          <w:numId w:val="4"/>
        </w:numPr>
        <w:spacing w:line="240" w:lineRule="auto"/>
        <w:jc w:val="both"/>
        <w:rPr>
          <w:rFonts w:ascii="Arial" w:hAnsi="Arial" w:cs="Arial"/>
          <w:sz w:val="24"/>
          <w:szCs w:val="24"/>
        </w:rPr>
      </w:pPr>
      <w:r w:rsidRPr="00AA6389">
        <w:rPr>
          <w:rFonts w:ascii="Arial" w:hAnsi="Arial" w:cs="Arial"/>
          <w:sz w:val="24"/>
          <w:szCs w:val="24"/>
        </w:rPr>
        <w:t xml:space="preserve">The proposed service changes including the development of individual staff members knowledge and skills via an intensive training programme </w:t>
      </w:r>
      <w:proofErr w:type="gramStart"/>
      <w:r w:rsidRPr="00AA6389">
        <w:rPr>
          <w:rFonts w:ascii="Arial" w:hAnsi="Arial" w:cs="Arial"/>
          <w:sz w:val="24"/>
          <w:szCs w:val="24"/>
        </w:rPr>
        <w:t>in order to</w:t>
      </w:r>
      <w:proofErr w:type="gramEnd"/>
      <w:r w:rsidRPr="00AA6389">
        <w:rPr>
          <w:rFonts w:ascii="Arial" w:hAnsi="Arial" w:cs="Arial"/>
          <w:sz w:val="24"/>
          <w:szCs w:val="24"/>
        </w:rPr>
        <w:t xml:space="preserve"> be able to deliver the proposed interventions are energising for the PDS. We would hope to be </w:t>
      </w:r>
      <w:proofErr w:type="gramStart"/>
      <w:r w:rsidRPr="00AA6389">
        <w:rPr>
          <w:rFonts w:ascii="Arial" w:hAnsi="Arial" w:cs="Arial"/>
          <w:sz w:val="24"/>
          <w:szCs w:val="24"/>
        </w:rPr>
        <w:t>in a position</w:t>
      </w:r>
      <w:proofErr w:type="gramEnd"/>
      <w:r w:rsidRPr="00AA6389">
        <w:rPr>
          <w:rFonts w:ascii="Arial" w:hAnsi="Arial" w:cs="Arial"/>
          <w:sz w:val="24"/>
          <w:szCs w:val="24"/>
        </w:rPr>
        <w:t xml:space="preserve"> to commence implementation of the revised Service Specification from April 2023 in agreement with the PC’s and with a conference planned to highlight and communicate the changes to stakeholders planned for February 2023. </w:t>
      </w:r>
    </w:p>
    <w:p w14:paraId="51BEF86B" w14:textId="77777777" w:rsidR="004F508B" w:rsidRPr="004F508B" w:rsidRDefault="004F508B" w:rsidP="006B11E9">
      <w:pPr>
        <w:pStyle w:val="ListParagraph"/>
        <w:spacing w:line="240" w:lineRule="auto"/>
        <w:rPr>
          <w:rFonts w:ascii="Arial" w:hAnsi="Arial" w:cs="Arial"/>
          <w:sz w:val="24"/>
          <w:szCs w:val="24"/>
        </w:rPr>
      </w:pPr>
    </w:p>
    <w:p w14:paraId="66E35380" w14:textId="77777777" w:rsidR="00033DA1" w:rsidRDefault="00033DA1" w:rsidP="006B11E9">
      <w:pPr>
        <w:spacing w:line="240" w:lineRule="auto"/>
        <w:jc w:val="both"/>
        <w:rPr>
          <w:rFonts w:ascii="Arial" w:hAnsi="Arial" w:cs="Arial"/>
          <w:b/>
          <w:bCs/>
          <w:sz w:val="28"/>
          <w:szCs w:val="28"/>
          <w:u w:val="single"/>
        </w:rPr>
      </w:pPr>
    </w:p>
    <w:p w14:paraId="43D7A9F0" w14:textId="77777777" w:rsidR="00033DA1" w:rsidRDefault="00033DA1" w:rsidP="006B11E9">
      <w:pPr>
        <w:spacing w:line="240" w:lineRule="auto"/>
        <w:jc w:val="both"/>
        <w:rPr>
          <w:rFonts w:ascii="Arial" w:hAnsi="Arial" w:cs="Arial"/>
          <w:b/>
          <w:bCs/>
          <w:sz w:val="28"/>
          <w:szCs w:val="28"/>
          <w:u w:val="single"/>
        </w:rPr>
      </w:pPr>
    </w:p>
    <w:p w14:paraId="4CC62947" w14:textId="77777777" w:rsidR="00033DA1" w:rsidRDefault="00033DA1" w:rsidP="006B11E9">
      <w:pPr>
        <w:spacing w:line="240" w:lineRule="auto"/>
        <w:jc w:val="both"/>
        <w:rPr>
          <w:rFonts w:ascii="Arial" w:hAnsi="Arial" w:cs="Arial"/>
          <w:b/>
          <w:bCs/>
          <w:sz w:val="28"/>
          <w:szCs w:val="28"/>
          <w:u w:val="single"/>
        </w:rPr>
      </w:pPr>
    </w:p>
    <w:p w14:paraId="19281D43" w14:textId="77777777" w:rsidR="00033DA1" w:rsidRDefault="00033DA1" w:rsidP="006B11E9">
      <w:pPr>
        <w:spacing w:line="240" w:lineRule="auto"/>
        <w:jc w:val="both"/>
        <w:rPr>
          <w:rFonts w:ascii="Arial" w:hAnsi="Arial" w:cs="Arial"/>
          <w:b/>
          <w:bCs/>
          <w:sz w:val="28"/>
          <w:szCs w:val="28"/>
          <w:u w:val="single"/>
        </w:rPr>
      </w:pPr>
    </w:p>
    <w:p w14:paraId="52D7B7EF" w14:textId="77777777" w:rsidR="00033DA1" w:rsidRDefault="00033DA1" w:rsidP="006B11E9">
      <w:pPr>
        <w:spacing w:line="240" w:lineRule="auto"/>
        <w:jc w:val="both"/>
        <w:rPr>
          <w:rFonts w:ascii="Arial" w:hAnsi="Arial" w:cs="Arial"/>
          <w:b/>
          <w:bCs/>
          <w:sz w:val="28"/>
          <w:szCs w:val="28"/>
          <w:u w:val="single"/>
        </w:rPr>
      </w:pPr>
    </w:p>
    <w:p w14:paraId="0CFC8BC0" w14:textId="77777777" w:rsidR="00033DA1" w:rsidRDefault="00033DA1" w:rsidP="006B11E9">
      <w:pPr>
        <w:spacing w:line="240" w:lineRule="auto"/>
        <w:jc w:val="both"/>
        <w:rPr>
          <w:rFonts w:ascii="Arial" w:hAnsi="Arial" w:cs="Arial"/>
          <w:b/>
          <w:bCs/>
          <w:sz w:val="28"/>
          <w:szCs w:val="28"/>
          <w:u w:val="single"/>
        </w:rPr>
      </w:pPr>
    </w:p>
    <w:p w14:paraId="5A936251" w14:textId="061029D8" w:rsidR="00033DA1" w:rsidRDefault="00033DA1" w:rsidP="006B11E9">
      <w:pPr>
        <w:spacing w:line="240" w:lineRule="auto"/>
        <w:jc w:val="both"/>
        <w:rPr>
          <w:rFonts w:ascii="Arial" w:hAnsi="Arial" w:cs="Arial"/>
          <w:b/>
          <w:bCs/>
          <w:sz w:val="28"/>
          <w:szCs w:val="28"/>
          <w:u w:val="single"/>
        </w:rPr>
      </w:pPr>
    </w:p>
    <w:p w14:paraId="3521FD17" w14:textId="73F728FA" w:rsidR="006B11E9" w:rsidRDefault="006B11E9" w:rsidP="006B11E9">
      <w:pPr>
        <w:spacing w:line="240" w:lineRule="auto"/>
        <w:jc w:val="both"/>
        <w:rPr>
          <w:rFonts w:ascii="Arial" w:hAnsi="Arial" w:cs="Arial"/>
          <w:b/>
          <w:bCs/>
          <w:sz w:val="28"/>
          <w:szCs w:val="28"/>
          <w:u w:val="single"/>
        </w:rPr>
      </w:pPr>
    </w:p>
    <w:p w14:paraId="0660DBC7" w14:textId="77E50388" w:rsidR="004F508B" w:rsidRPr="003F5641" w:rsidRDefault="004F508B" w:rsidP="006B11E9">
      <w:pPr>
        <w:spacing w:line="240" w:lineRule="auto"/>
        <w:jc w:val="both"/>
        <w:rPr>
          <w:rFonts w:ascii="Arial" w:hAnsi="Arial" w:cs="Arial"/>
          <w:b/>
          <w:bCs/>
          <w:sz w:val="36"/>
          <w:szCs w:val="36"/>
          <w:u w:val="single"/>
        </w:rPr>
      </w:pPr>
      <w:r w:rsidRPr="003F5641">
        <w:rPr>
          <w:rFonts w:ascii="Arial" w:hAnsi="Arial" w:cs="Arial"/>
          <w:b/>
          <w:bCs/>
          <w:sz w:val="36"/>
          <w:szCs w:val="36"/>
          <w:u w:val="single"/>
        </w:rPr>
        <w:t xml:space="preserve">Referrals </w:t>
      </w:r>
    </w:p>
    <w:p w14:paraId="4CF2CF4A" w14:textId="155E7841" w:rsidR="002263E2" w:rsidRPr="002263E2" w:rsidRDefault="002263E2" w:rsidP="006B11E9">
      <w:pPr>
        <w:spacing w:after="0" w:line="240" w:lineRule="auto"/>
        <w:rPr>
          <w:rFonts w:ascii="Times New Roman" w:hAnsi="Times New Roman" w:cs="Times New Roman"/>
          <w:sz w:val="20"/>
          <w:szCs w:val="20"/>
          <w:lang w:eastAsia="en-GB"/>
        </w:rPr>
      </w:pPr>
    </w:p>
    <w:p w14:paraId="1DAC0086" w14:textId="11FAA6BC" w:rsidR="002263E2" w:rsidRPr="00B17558" w:rsidRDefault="002263E2" w:rsidP="006B11E9">
      <w:pPr>
        <w:pStyle w:val="ListParagraph"/>
        <w:numPr>
          <w:ilvl w:val="0"/>
          <w:numId w:val="14"/>
        </w:numPr>
        <w:spacing w:line="240" w:lineRule="auto"/>
        <w:ind w:right="260"/>
        <w:jc w:val="both"/>
        <w:rPr>
          <w:rFonts w:ascii="Arial" w:eastAsia="Arial" w:hAnsi="Arial" w:cs="Arial"/>
          <w:sz w:val="24"/>
          <w:szCs w:val="24"/>
        </w:rPr>
      </w:pPr>
      <w:r w:rsidRPr="00B17558">
        <w:rPr>
          <w:rFonts w:ascii="Arial" w:eastAsia="Arial" w:hAnsi="Arial" w:cs="Arial"/>
          <w:sz w:val="24"/>
          <w:szCs w:val="24"/>
        </w:rPr>
        <w:t>From 1</w:t>
      </w:r>
      <w:r w:rsidRPr="00B17558">
        <w:rPr>
          <w:rFonts w:ascii="Arial" w:eastAsia="Arial" w:hAnsi="Arial" w:cs="Arial"/>
          <w:sz w:val="24"/>
          <w:szCs w:val="24"/>
          <w:vertAlign w:val="superscript"/>
        </w:rPr>
        <w:t>st</w:t>
      </w:r>
      <w:r w:rsidRPr="00B17558">
        <w:rPr>
          <w:rFonts w:ascii="Arial" w:eastAsia="Arial" w:hAnsi="Arial" w:cs="Arial"/>
          <w:sz w:val="24"/>
          <w:szCs w:val="24"/>
        </w:rPr>
        <w:t xml:space="preserve"> April 2021 to 31</w:t>
      </w:r>
      <w:r w:rsidRPr="00B17558">
        <w:rPr>
          <w:rFonts w:ascii="Arial" w:eastAsia="Arial" w:hAnsi="Arial" w:cs="Arial"/>
          <w:sz w:val="24"/>
          <w:szCs w:val="24"/>
          <w:vertAlign w:val="superscript"/>
        </w:rPr>
        <w:t>st</w:t>
      </w:r>
      <w:r w:rsidRPr="00B17558">
        <w:rPr>
          <w:rFonts w:ascii="Arial" w:eastAsia="Arial" w:hAnsi="Arial" w:cs="Arial"/>
          <w:sz w:val="24"/>
          <w:szCs w:val="24"/>
        </w:rPr>
        <w:t xml:space="preserve"> March 2022, the PDS received a total of 38 referrals. This is a 26% increase from the last financial year (n=31). </w:t>
      </w:r>
    </w:p>
    <w:p w14:paraId="7A64A843" w14:textId="77777777" w:rsidR="00B17558" w:rsidRDefault="00B17558" w:rsidP="006B11E9">
      <w:pPr>
        <w:spacing w:after="0" w:line="240" w:lineRule="auto"/>
        <w:jc w:val="both"/>
        <w:rPr>
          <w:rFonts w:ascii="Arial" w:eastAsia="Arial" w:hAnsi="Arial" w:cs="Arial"/>
          <w:sz w:val="24"/>
          <w:szCs w:val="24"/>
          <w:lang w:eastAsia="en-GB"/>
        </w:rPr>
      </w:pPr>
    </w:p>
    <w:p w14:paraId="78DE625C" w14:textId="0B344852" w:rsidR="00DC1587" w:rsidRDefault="00B17558" w:rsidP="006B11E9">
      <w:pPr>
        <w:pStyle w:val="ListParagraph"/>
        <w:numPr>
          <w:ilvl w:val="0"/>
          <w:numId w:val="14"/>
        </w:numPr>
        <w:spacing w:line="240" w:lineRule="auto"/>
        <w:jc w:val="both"/>
        <w:rPr>
          <w:rFonts w:ascii="Arial" w:eastAsia="Arial" w:hAnsi="Arial" w:cs="Arial"/>
          <w:sz w:val="24"/>
          <w:szCs w:val="24"/>
        </w:rPr>
      </w:pPr>
      <w:r w:rsidRPr="00B17558">
        <w:rPr>
          <w:rFonts w:ascii="Arial" w:eastAsia="Arial" w:hAnsi="Arial" w:cs="Arial"/>
          <w:sz w:val="24"/>
          <w:szCs w:val="24"/>
        </w:rPr>
        <w:t>34 of the 38 referrals were accepted into the service</w:t>
      </w:r>
      <w:r w:rsidR="009E6817">
        <w:rPr>
          <w:rFonts w:ascii="Arial" w:eastAsia="Arial" w:hAnsi="Arial" w:cs="Arial"/>
          <w:sz w:val="24"/>
          <w:szCs w:val="24"/>
        </w:rPr>
        <w:t xml:space="preserve"> </w:t>
      </w:r>
      <w:r>
        <w:rPr>
          <w:rFonts w:ascii="Arial" w:eastAsia="Arial" w:hAnsi="Arial" w:cs="Arial"/>
          <w:sz w:val="24"/>
          <w:szCs w:val="24"/>
        </w:rPr>
        <w:t xml:space="preserve">- </w:t>
      </w:r>
      <w:r w:rsidRPr="00B17558">
        <w:rPr>
          <w:rFonts w:ascii="Arial" w:eastAsia="Arial" w:hAnsi="Arial" w:cs="Arial"/>
          <w:sz w:val="24"/>
          <w:szCs w:val="24"/>
        </w:rPr>
        <w:t>89% acceptance rate</w:t>
      </w:r>
      <w:r>
        <w:rPr>
          <w:rFonts w:ascii="Arial" w:eastAsia="Arial" w:hAnsi="Arial" w:cs="Arial"/>
          <w:sz w:val="24"/>
          <w:szCs w:val="24"/>
        </w:rPr>
        <w:t xml:space="preserve">, which is an increase from the period </w:t>
      </w:r>
      <w:r w:rsidRPr="00B17558">
        <w:rPr>
          <w:rFonts w:ascii="Arial" w:eastAsia="Arial" w:hAnsi="Arial" w:cs="Arial"/>
          <w:sz w:val="24"/>
          <w:szCs w:val="24"/>
        </w:rPr>
        <w:t xml:space="preserve">2020-2021 where 84% of referrals were accepted (n=31). </w:t>
      </w:r>
    </w:p>
    <w:p w14:paraId="06704A61" w14:textId="77777777" w:rsidR="00DC1587" w:rsidRPr="00DC1587" w:rsidRDefault="00DC1587" w:rsidP="006B11E9">
      <w:pPr>
        <w:pStyle w:val="ListParagraph"/>
        <w:spacing w:line="240" w:lineRule="auto"/>
        <w:jc w:val="both"/>
        <w:rPr>
          <w:rFonts w:ascii="Arial" w:eastAsia="Arial" w:hAnsi="Arial" w:cs="Arial"/>
          <w:sz w:val="24"/>
          <w:szCs w:val="24"/>
        </w:rPr>
      </w:pPr>
    </w:p>
    <w:p w14:paraId="1C3BB242" w14:textId="550B7EDB" w:rsidR="002263E2" w:rsidRDefault="002263E2" w:rsidP="006B11E9">
      <w:pPr>
        <w:pStyle w:val="ListParagraph"/>
        <w:numPr>
          <w:ilvl w:val="0"/>
          <w:numId w:val="14"/>
        </w:numPr>
        <w:spacing w:line="240" w:lineRule="auto"/>
        <w:jc w:val="both"/>
        <w:rPr>
          <w:rFonts w:ascii="Arial" w:eastAsia="Arial" w:hAnsi="Arial" w:cs="Arial"/>
          <w:sz w:val="24"/>
          <w:szCs w:val="24"/>
        </w:rPr>
      </w:pPr>
      <w:r w:rsidRPr="00DC1587">
        <w:rPr>
          <w:rFonts w:ascii="Arial" w:eastAsia="Arial" w:hAnsi="Arial" w:cs="Arial"/>
          <w:sz w:val="24"/>
          <w:szCs w:val="24"/>
        </w:rPr>
        <w:t xml:space="preserve">The bar chart below demonstrates the fluctuation in referrals across the year. February saw the highest number of referrals (n=8) followed by the month of June with 5 referrals. </w:t>
      </w:r>
    </w:p>
    <w:p w14:paraId="08320FEF" w14:textId="77777777" w:rsidR="000B350D" w:rsidRPr="000B350D" w:rsidRDefault="000B350D" w:rsidP="006B11E9">
      <w:pPr>
        <w:pStyle w:val="ListParagraph"/>
        <w:spacing w:line="240" w:lineRule="auto"/>
        <w:rPr>
          <w:rFonts w:ascii="Arial" w:eastAsia="Arial" w:hAnsi="Arial" w:cs="Arial"/>
          <w:sz w:val="24"/>
          <w:szCs w:val="24"/>
        </w:rPr>
      </w:pPr>
    </w:p>
    <w:p w14:paraId="39324340" w14:textId="77777777" w:rsidR="002263E2" w:rsidRPr="002263E2" w:rsidRDefault="002263E2" w:rsidP="006B11E9">
      <w:pPr>
        <w:spacing w:after="0" w:line="240" w:lineRule="auto"/>
        <w:ind w:left="220" w:right="260"/>
        <w:rPr>
          <w:rFonts w:ascii="Arial" w:eastAsia="Arial" w:hAnsi="Arial" w:cs="Arial"/>
          <w:sz w:val="24"/>
          <w:szCs w:val="24"/>
          <w:lang w:eastAsia="en-GB"/>
        </w:rPr>
      </w:pPr>
    </w:p>
    <w:p w14:paraId="584ACDB5" w14:textId="77777777" w:rsidR="002263E2" w:rsidRPr="002263E2" w:rsidRDefault="002263E2" w:rsidP="006B11E9">
      <w:pPr>
        <w:spacing w:after="0" w:line="240" w:lineRule="auto"/>
        <w:ind w:left="220" w:right="260"/>
        <w:rPr>
          <w:rFonts w:ascii="Arial" w:eastAsia="Arial" w:hAnsi="Arial" w:cs="Arial"/>
          <w:lang w:eastAsia="en-GB"/>
        </w:rPr>
      </w:pPr>
    </w:p>
    <w:p w14:paraId="48C28254" w14:textId="77777777" w:rsidR="002263E2" w:rsidRPr="002263E2" w:rsidRDefault="002263E2" w:rsidP="006B11E9">
      <w:pPr>
        <w:spacing w:after="0" w:line="240" w:lineRule="auto"/>
        <w:ind w:left="220" w:right="260"/>
        <w:jc w:val="center"/>
        <w:rPr>
          <w:rFonts w:ascii="Times New Roman" w:hAnsi="Times New Roman" w:cs="Times New Roman"/>
          <w:sz w:val="20"/>
          <w:szCs w:val="20"/>
          <w:lang w:eastAsia="en-GB"/>
        </w:rPr>
      </w:pPr>
      <w:r w:rsidRPr="002263E2">
        <w:rPr>
          <w:rFonts w:ascii="Times New Roman" w:hAnsi="Times New Roman" w:cs="Times New Roman"/>
          <w:noProof/>
          <w:lang w:eastAsia="en-GB"/>
        </w:rPr>
        <w:drawing>
          <wp:inline distT="0" distB="0" distL="0" distR="0" wp14:anchorId="690EA7BB" wp14:editId="53DF63AB">
            <wp:extent cx="5419725" cy="3254541"/>
            <wp:effectExtent l="0" t="0" r="0" b="3175"/>
            <wp:docPr id="106" name="Picture 1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hart, b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7398" cy="3265154"/>
                    </a:xfrm>
                    <a:prstGeom prst="rect">
                      <a:avLst/>
                    </a:prstGeom>
                    <a:noFill/>
                    <a:ln>
                      <a:noFill/>
                    </a:ln>
                  </pic:spPr>
                </pic:pic>
              </a:graphicData>
            </a:graphic>
          </wp:inline>
        </w:drawing>
      </w:r>
    </w:p>
    <w:p w14:paraId="4A3166B3" w14:textId="77777777" w:rsidR="00585ADD" w:rsidRDefault="00585ADD" w:rsidP="006B11E9">
      <w:pPr>
        <w:spacing w:after="0" w:line="240" w:lineRule="auto"/>
        <w:rPr>
          <w:rFonts w:ascii="Arial" w:eastAsia="Arial" w:hAnsi="Arial" w:cs="Arial"/>
          <w:b/>
          <w:bCs/>
          <w:sz w:val="32"/>
          <w:szCs w:val="32"/>
          <w:u w:val="single"/>
          <w:lang w:eastAsia="en-GB"/>
        </w:rPr>
      </w:pPr>
    </w:p>
    <w:p w14:paraId="5F6761CF" w14:textId="415DE545" w:rsidR="002263E2" w:rsidRPr="00585ADD" w:rsidRDefault="002263E2" w:rsidP="006B11E9">
      <w:pPr>
        <w:spacing w:after="0" w:line="240" w:lineRule="auto"/>
        <w:rPr>
          <w:rFonts w:ascii="Times New Roman" w:hAnsi="Times New Roman" w:cs="Times New Roman"/>
          <w:sz w:val="32"/>
          <w:szCs w:val="32"/>
          <w:u w:val="single"/>
          <w:lang w:eastAsia="en-GB"/>
        </w:rPr>
      </w:pPr>
      <w:r w:rsidRPr="00585ADD">
        <w:rPr>
          <w:rFonts w:ascii="Arial" w:eastAsia="Arial" w:hAnsi="Arial" w:cs="Arial"/>
          <w:b/>
          <w:bCs/>
          <w:sz w:val="32"/>
          <w:szCs w:val="32"/>
          <w:u w:val="single"/>
          <w:lang w:eastAsia="en-GB"/>
        </w:rPr>
        <w:t>Demographics</w:t>
      </w:r>
    </w:p>
    <w:p w14:paraId="1C202E19" w14:textId="77777777" w:rsidR="002263E2" w:rsidRPr="0089192C" w:rsidRDefault="002263E2" w:rsidP="006B11E9">
      <w:pPr>
        <w:spacing w:after="0" w:line="240" w:lineRule="auto"/>
        <w:rPr>
          <w:rFonts w:ascii="Times New Roman" w:hAnsi="Times New Roman" w:cs="Times New Roman"/>
          <w:sz w:val="20"/>
          <w:szCs w:val="20"/>
          <w:u w:val="single"/>
          <w:lang w:eastAsia="en-GB"/>
        </w:rPr>
      </w:pPr>
    </w:p>
    <w:p w14:paraId="396CFC29" w14:textId="77777777" w:rsidR="007454F4" w:rsidRPr="00E9044B" w:rsidRDefault="00DA76D5" w:rsidP="006B11E9">
      <w:pPr>
        <w:spacing w:after="0" w:line="240" w:lineRule="auto"/>
        <w:rPr>
          <w:rFonts w:ascii="Arial" w:hAnsi="Arial" w:cs="Arial"/>
          <w:b/>
          <w:bCs/>
          <w:sz w:val="24"/>
          <w:szCs w:val="24"/>
          <w:lang w:eastAsia="en-GB"/>
        </w:rPr>
      </w:pPr>
      <w:r w:rsidRPr="00E9044B">
        <w:rPr>
          <w:rFonts w:ascii="Arial" w:hAnsi="Arial" w:cs="Arial"/>
          <w:b/>
          <w:bCs/>
          <w:sz w:val="24"/>
          <w:szCs w:val="24"/>
          <w:lang w:eastAsia="en-GB"/>
        </w:rPr>
        <w:t>Gender, age range and ethnicity</w:t>
      </w:r>
    </w:p>
    <w:p w14:paraId="535B773B" w14:textId="77777777" w:rsidR="007454F4" w:rsidRDefault="007454F4" w:rsidP="006B11E9">
      <w:pPr>
        <w:spacing w:after="0" w:line="240" w:lineRule="auto"/>
        <w:rPr>
          <w:rFonts w:ascii="Arial" w:hAnsi="Arial" w:cs="Arial"/>
          <w:b/>
          <w:bCs/>
          <w:sz w:val="24"/>
          <w:szCs w:val="24"/>
          <w:u w:val="single"/>
          <w:lang w:eastAsia="en-GB"/>
        </w:rPr>
      </w:pPr>
    </w:p>
    <w:p w14:paraId="6EAF9FFA" w14:textId="643DCAAD" w:rsidR="007454F4" w:rsidRPr="00585ADD" w:rsidRDefault="002263E2" w:rsidP="006B11E9">
      <w:pPr>
        <w:pStyle w:val="ListParagraph"/>
        <w:numPr>
          <w:ilvl w:val="0"/>
          <w:numId w:val="44"/>
        </w:numPr>
        <w:spacing w:line="240" w:lineRule="auto"/>
        <w:jc w:val="both"/>
        <w:rPr>
          <w:rFonts w:ascii="Arial" w:hAnsi="Arial" w:cs="Arial"/>
          <w:b/>
          <w:bCs/>
          <w:sz w:val="24"/>
          <w:szCs w:val="24"/>
          <w:u w:val="single"/>
        </w:rPr>
      </w:pPr>
      <w:r w:rsidRPr="007454F4">
        <w:rPr>
          <w:rFonts w:ascii="Arial" w:eastAsia="Arial" w:hAnsi="Arial" w:cs="Arial"/>
          <w:sz w:val="24"/>
          <w:szCs w:val="24"/>
        </w:rPr>
        <w:t xml:space="preserve">The table </w:t>
      </w:r>
      <w:r w:rsidR="000B350D">
        <w:rPr>
          <w:rFonts w:ascii="Arial" w:eastAsia="Arial" w:hAnsi="Arial" w:cs="Arial"/>
          <w:sz w:val="24"/>
          <w:szCs w:val="24"/>
        </w:rPr>
        <w:t xml:space="preserve">overleaf </w:t>
      </w:r>
      <w:r w:rsidRPr="007454F4">
        <w:rPr>
          <w:rFonts w:ascii="Arial" w:eastAsia="Arial" w:hAnsi="Arial" w:cs="Arial"/>
          <w:sz w:val="24"/>
          <w:szCs w:val="24"/>
        </w:rPr>
        <w:t xml:space="preserve">outlines the demographic information for all referrals (n=38). </w:t>
      </w:r>
      <w:proofErr w:type="gramStart"/>
      <w:r w:rsidRPr="007454F4">
        <w:rPr>
          <w:rFonts w:ascii="Arial" w:eastAsia="Arial" w:hAnsi="Arial" w:cs="Arial"/>
          <w:sz w:val="24"/>
          <w:szCs w:val="24"/>
        </w:rPr>
        <w:t>The majority of</w:t>
      </w:r>
      <w:proofErr w:type="gramEnd"/>
      <w:r w:rsidRPr="007454F4">
        <w:rPr>
          <w:rFonts w:ascii="Arial" w:eastAsia="Arial" w:hAnsi="Arial" w:cs="Arial"/>
          <w:sz w:val="24"/>
          <w:szCs w:val="24"/>
        </w:rPr>
        <w:t xml:space="preserve"> referrals were for female (68%) service users and there was an increase in the number of males accessing the service (n=12, 32%) compared to last year (n=8, 26%). The average age was similar this year (29 years) to the previous year (27.4years), with a range of 16 to 61 years. </w:t>
      </w:r>
      <w:proofErr w:type="gramStart"/>
      <w:r w:rsidRPr="007454F4">
        <w:rPr>
          <w:rFonts w:ascii="Arial" w:eastAsia="Arial" w:hAnsi="Arial" w:cs="Arial"/>
          <w:sz w:val="24"/>
          <w:szCs w:val="24"/>
        </w:rPr>
        <w:t>Similarly</w:t>
      </w:r>
      <w:proofErr w:type="gramEnd"/>
      <w:r w:rsidRPr="007454F4">
        <w:rPr>
          <w:rFonts w:ascii="Arial" w:eastAsia="Arial" w:hAnsi="Arial" w:cs="Arial"/>
          <w:sz w:val="24"/>
          <w:szCs w:val="24"/>
        </w:rPr>
        <w:t xml:space="preserve"> to last year, the majority of service users were White British (89% 2021-2022, 94% 2020-21).</w:t>
      </w:r>
    </w:p>
    <w:p w14:paraId="600FD1D5" w14:textId="77777777" w:rsidR="00DC239E" w:rsidRPr="00DC239E" w:rsidRDefault="00DC239E" w:rsidP="006B11E9">
      <w:pPr>
        <w:pStyle w:val="ListParagraph"/>
        <w:numPr>
          <w:ilvl w:val="0"/>
          <w:numId w:val="44"/>
        </w:numPr>
        <w:spacing w:line="240" w:lineRule="auto"/>
        <w:jc w:val="both"/>
        <w:rPr>
          <w:rFonts w:ascii="Arial" w:hAnsi="Arial" w:cs="Arial"/>
          <w:b/>
          <w:bCs/>
          <w:sz w:val="24"/>
          <w:szCs w:val="24"/>
          <w:u w:val="single"/>
        </w:rPr>
      </w:pPr>
    </w:p>
    <w:p w14:paraId="357DF8CA" w14:textId="051DB75B" w:rsidR="002263E2" w:rsidRPr="000B350D" w:rsidRDefault="002263E2" w:rsidP="006B11E9">
      <w:pPr>
        <w:pStyle w:val="ListParagraph"/>
        <w:numPr>
          <w:ilvl w:val="0"/>
          <w:numId w:val="44"/>
        </w:numPr>
        <w:spacing w:line="240" w:lineRule="auto"/>
        <w:jc w:val="both"/>
        <w:rPr>
          <w:rFonts w:ascii="Arial" w:hAnsi="Arial" w:cs="Arial"/>
          <w:b/>
          <w:bCs/>
          <w:sz w:val="24"/>
          <w:szCs w:val="24"/>
          <w:u w:val="single"/>
        </w:rPr>
      </w:pPr>
      <w:r w:rsidRPr="007454F4">
        <w:rPr>
          <w:rFonts w:ascii="Arial" w:eastAsia="Arial" w:hAnsi="Arial" w:cs="Arial"/>
          <w:sz w:val="24"/>
          <w:szCs w:val="24"/>
        </w:rPr>
        <w:t xml:space="preserve">In 2021-2022, the PDS received </w:t>
      </w:r>
      <w:r w:rsidRPr="007454F4">
        <w:rPr>
          <w:rFonts w:ascii="Arial" w:eastAsia="Arial" w:hAnsi="Arial" w:cs="Arial"/>
          <w:b/>
          <w:bCs/>
          <w:sz w:val="24"/>
          <w:szCs w:val="24"/>
        </w:rPr>
        <w:t>4 referrals for under-18s</w:t>
      </w:r>
      <w:r w:rsidRPr="007454F4">
        <w:rPr>
          <w:rFonts w:ascii="Arial" w:eastAsia="Arial" w:hAnsi="Arial" w:cs="Arial"/>
          <w:sz w:val="24"/>
          <w:szCs w:val="24"/>
        </w:rPr>
        <w:t xml:space="preserve"> and </w:t>
      </w:r>
      <w:r w:rsidRPr="007454F4">
        <w:rPr>
          <w:rFonts w:ascii="Arial" w:eastAsia="Arial" w:hAnsi="Arial" w:cs="Arial"/>
          <w:b/>
          <w:bCs/>
          <w:sz w:val="24"/>
          <w:szCs w:val="24"/>
        </w:rPr>
        <w:t xml:space="preserve">2 referrals for </w:t>
      </w:r>
      <w:proofErr w:type="gramStart"/>
      <w:r w:rsidRPr="007454F4">
        <w:rPr>
          <w:rFonts w:ascii="Arial" w:eastAsia="Arial" w:hAnsi="Arial" w:cs="Arial"/>
          <w:b/>
          <w:bCs/>
          <w:sz w:val="24"/>
          <w:szCs w:val="24"/>
        </w:rPr>
        <w:t>18 year olds</w:t>
      </w:r>
      <w:proofErr w:type="gramEnd"/>
      <w:r w:rsidRPr="007454F4">
        <w:rPr>
          <w:rFonts w:ascii="Arial" w:eastAsia="Arial" w:hAnsi="Arial" w:cs="Arial"/>
          <w:sz w:val="24"/>
          <w:szCs w:val="24"/>
        </w:rPr>
        <w:t xml:space="preserve"> with difficulties often described by referrers as ‘emerging personality disorder’. These referrals were received from inpatient settings, including acute, CAMHS and CAMHS low secure services. All six of these young person referrals were accepted for review.</w:t>
      </w:r>
    </w:p>
    <w:p w14:paraId="12F10E91" w14:textId="77777777" w:rsidR="000B350D" w:rsidRPr="000B350D" w:rsidRDefault="000B350D" w:rsidP="006B11E9">
      <w:pPr>
        <w:spacing w:line="240" w:lineRule="auto"/>
        <w:jc w:val="both"/>
        <w:rPr>
          <w:rFonts w:ascii="Arial" w:hAnsi="Arial" w:cs="Arial"/>
          <w:b/>
          <w:bCs/>
          <w:sz w:val="24"/>
          <w:szCs w:val="24"/>
          <w:u w:val="single"/>
        </w:rPr>
      </w:pPr>
    </w:p>
    <w:tbl>
      <w:tblPr>
        <w:tblW w:w="0" w:type="auto"/>
        <w:tblInd w:w="507" w:type="dxa"/>
        <w:tblLayout w:type="fixed"/>
        <w:tblCellMar>
          <w:left w:w="0" w:type="dxa"/>
          <w:right w:w="0" w:type="dxa"/>
        </w:tblCellMar>
        <w:tblLook w:val="04A0" w:firstRow="1" w:lastRow="0" w:firstColumn="1" w:lastColumn="0" w:noHBand="0" w:noVBand="1"/>
      </w:tblPr>
      <w:tblGrid>
        <w:gridCol w:w="1466"/>
        <w:gridCol w:w="2971"/>
        <w:gridCol w:w="2106"/>
        <w:gridCol w:w="1955"/>
      </w:tblGrid>
      <w:tr w:rsidR="002263E2" w:rsidRPr="002263E2" w14:paraId="1834D865" w14:textId="77777777" w:rsidTr="001979AF">
        <w:trPr>
          <w:trHeight w:val="292"/>
        </w:trPr>
        <w:tc>
          <w:tcPr>
            <w:tcW w:w="1466" w:type="dxa"/>
            <w:tcBorders>
              <w:top w:val="single" w:sz="8" w:space="0" w:color="auto"/>
              <w:left w:val="single" w:sz="8" w:space="0" w:color="auto"/>
              <w:right w:val="single" w:sz="8" w:space="0" w:color="auto"/>
            </w:tcBorders>
            <w:shd w:val="clear" w:color="auto" w:fill="00A9CE"/>
            <w:vAlign w:val="bottom"/>
          </w:tcPr>
          <w:p w14:paraId="1AD32BFE" w14:textId="77777777" w:rsidR="002263E2" w:rsidRPr="002263E2" w:rsidRDefault="002263E2" w:rsidP="006B11E9">
            <w:pPr>
              <w:spacing w:after="0" w:line="240" w:lineRule="auto"/>
              <w:ind w:left="120"/>
              <w:rPr>
                <w:rFonts w:ascii="Times New Roman" w:hAnsi="Times New Roman" w:cs="Times New Roman"/>
                <w:sz w:val="20"/>
                <w:szCs w:val="20"/>
                <w:lang w:eastAsia="en-GB"/>
              </w:rPr>
            </w:pPr>
            <w:r w:rsidRPr="002263E2">
              <w:rPr>
                <w:rFonts w:ascii="Arial" w:eastAsia="Arial" w:hAnsi="Arial" w:cs="Arial"/>
                <w:b/>
                <w:bCs/>
                <w:color w:val="FFFFFF"/>
                <w:lang w:eastAsia="en-GB"/>
              </w:rPr>
              <w:t>Gender</w:t>
            </w:r>
          </w:p>
        </w:tc>
        <w:tc>
          <w:tcPr>
            <w:tcW w:w="2971" w:type="dxa"/>
            <w:tcBorders>
              <w:top w:val="single" w:sz="8" w:space="0" w:color="auto"/>
            </w:tcBorders>
            <w:vAlign w:val="bottom"/>
          </w:tcPr>
          <w:p w14:paraId="324B7422" w14:textId="77777777" w:rsidR="002263E2" w:rsidRPr="002263E2" w:rsidRDefault="002263E2" w:rsidP="006B11E9">
            <w:pPr>
              <w:spacing w:after="0" w:line="240" w:lineRule="auto"/>
              <w:ind w:left="80"/>
              <w:rPr>
                <w:rFonts w:ascii="Times New Roman" w:hAnsi="Times New Roman" w:cs="Times New Roman"/>
                <w:sz w:val="20"/>
                <w:szCs w:val="20"/>
                <w:lang w:eastAsia="en-GB"/>
              </w:rPr>
            </w:pPr>
            <w:r w:rsidRPr="002263E2">
              <w:rPr>
                <w:rFonts w:ascii="Arial" w:eastAsia="Arial" w:hAnsi="Arial" w:cs="Arial"/>
                <w:b/>
                <w:bCs/>
                <w:lang w:eastAsia="en-GB"/>
              </w:rPr>
              <w:t>Female</w:t>
            </w:r>
          </w:p>
        </w:tc>
        <w:tc>
          <w:tcPr>
            <w:tcW w:w="2106" w:type="dxa"/>
            <w:tcBorders>
              <w:top w:val="single" w:sz="8" w:space="0" w:color="auto"/>
            </w:tcBorders>
            <w:vAlign w:val="bottom"/>
          </w:tcPr>
          <w:p w14:paraId="13B3136C" w14:textId="77777777" w:rsidR="002263E2" w:rsidRPr="002263E2" w:rsidRDefault="002263E2" w:rsidP="006B11E9">
            <w:pPr>
              <w:spacing w:after="0" w:line="240" w:lineRule="auto"/>
              <w:ind w:left="420"/>
              <w:rPr>
                <w:rFonts w:ascii="Times New Roman" w:hAnsi="Times New Roman" w:cs="Times New Roman"/>
                <w:sz w:val="20"/>
                <w:szCs w:val="20"/>
                <w:lang w:eastAsia="en-GB"/>
              </w:rPr>
            </w:pPr>
            <w:r w:rsidRPr="002263E2">
              <w:rPr>
                <w:rFonts w:ascii="Arial" w:eastAsia="Arial" w:hAnsi="Arial" w:cs="Arial"/>
                <w:lang w:eastAsia="en-GB"/>
              </w:rPr>
              <w:t>n=26</w:t>
            </w:r>
          </w:p>
        </w:tc>
        <w:tc>
          <w:tcPr>
            <w:tcW w:w="1955" w:type="dxa"/>
            <w:tcBorders>
              <w:top w:val="single" w:sz="8" w:space="0" w:color="auto"/>
              <w:right w:val="single" w:sz="8" w:space="0" w:color="auto"/>
            </w:tcBorders>
            <w:vAlign w:val="bottom"/>
          </w:tcPr>
          <w:p w14:paraId="57FCCC42" w14:textId="77777777" w:rsidR="002263E2" w:rsidRPr="002263E2" w:rsidRDefault="002263E2" w:rsidP="006B11E9">
            <w:pPr>
              <w:spacing w:after="0" w:line="240" w:lineRule="auto"/>
              <w:ind w:left="480"/>
              <w:rPr>
                <w:rFonts w:ascii="Times New Roman" w:hAnsi="Times New Roman" w:cs="Times New Roman"/>
                <w:sz w:val="20"/>
                <w:szCs w:val="20"/>
                <w:lang w:eastAsia="en-GB"/>
              </w:rPr>
            </w:pPr>
            <w:r w:rsidRPr="002263E2">
              <w:rPr>
                <w:rFonts w:ascii="Arial" w:eastAsia="Arial" w:hAnsi="Arial" w:cs="Arial"/>
                <w:lang w:eastAsia="en-GB"/>
              </w:rPr>
              <w:t>(68%)</w:t>
            </w:r>
          </w:p>
        </w:tc>
      </w:tr>
      <w:tr w:rsidR="002263E2" w:rsidRPr="002263E2" w14:paraId="53B62045" w14:textId="77777777" w:rsidTr="001979AF">
        <w:trPr>
          <w:trHeight w:val="281"/>
        </w:trPr>
        <w:tc>
          <w:tcPr>
            <w:tcW w:w="1466" w:type="dxa"/>
            <w:tcBorders>
              <w:left w:val="single" w:sz="8" w:space="0" w:color="auto"/>
              <w:right w:val="single" w:sz="8" w:space="0" w:color="auto"/>
            </w:tcBorders>
            <w:shd w:val="clear" w:color="auto" w:fill="00A9CE"/>
            <w:vAlign w:val="bottom"/>
          </w:tcPr>
          <w:p w14:paraId="3E5E5B0E" w14:textId="77777777" w:rsidR="002263E2" w:rsidRPr="002263E2" w:rsidRDefault="002263E2" w:rsidP="006B11E9">
            <w:pPr>
              <w:spacing w:after="0" w:line="240" w:lineRule="auto"/>
              <w:rPr>
                <w:rFonts w:ascii="Times New Roman" w:hAnsi="Times New Roman" w:cs="Times New Roman"/>
                <w:sz w:val="24"/>
                <w:szCs w:val="24"/>
                <w:lang w:eastAsia="en-GB"/>
              </w:rPr>
            </w:pPr>
          </w:p>
        </w:tc>
        <w:tc>
          <w:tcPr>
            <w:tcW w:w="2971" w:type="dxa"/>
            <w:vAlign w:val="bottom"/>
          </w:tcPr>
          <w:p w14:paraId="44D8030D" w14:textId="77777777" w:rsidR="002263E2" w:rsidRPr="002263E2" w:rsidRDefault="002263E2" w:rsidP="006B11E9">
            <w:pPr>
              <w:spacing w:after="0" w:line="240" w:lineRule="auto"/>
              <w:ind w:left="80"/>
              <w:rPr>
                <w:rFonts w:ascii="Times New Roman" w:hAnsi="Times New Roman" w:cs="Times New Roman"/>
                <w:sz w:val="20"/>
                <w:szCs w:val="20"/>
                <w:lang w:eastAsia="en-GB"/>
              </w:rPr>
            </w:pPr>
            <w:r w:rsidRPr="002263E2">
              <w:rPr>
                <w:rFonts w:ascii="Arial" w:eastAsia="Arial" w:hAnsi="Arial" w:cs="Arial"/>
                <w:b/>
                <w:bCs/>
                <w:lang w:eastAsia="en-GB"/>
              </w:rPr>
              <w:t>Male</w:t>
            </w:r>
          </w:p>
        </w:tc>
        <w:tc>
          <w:tcPr>
            <w:tcW w:w="2106" w:type="dxa"/>
            <w:vAlign w:val="bottom"/>
          </w:tcPr>
          <w:p w14:paraId="2DF9D0D5" w14:textId="77777777" w:rsidR="002263E2" w:rsidRPr="002263E2" w:rsidRDefault="002263E2" w:rsidP="006B11E9">
            <w:pPr>
              <w:spacing w:after="0" w:line="240" w:lineRule="auto"/>
              <w:ind w:left="420"/>
              <w:rPr>
                <w:rFonts w:ascii="Times New Roman" w:hAnsi="Times New Roman" w:cs="Times New Roman"/>
                <w:sz w:val="20"/>
                <w:szCs w:val="20"/>
                <w:lang w:eastAsia="en-GB"/>
              </w:rPr>
            </w:pPr>
            <w:r w:rsidRPr="002263E2">
              <w:rPr>
                <w:rFonts w:ascii="Arial" w:eastAsia="Arial" w:hAnsi="Arial" w:cs="Arial"/>
                <w:lang w:eastAsia="en-GB"/>
              </w:rPr>
              <w:t>n=12</w:t>
            </w:r>
          </w:p>
        </w:tc>
        <w:tc>
          <w:tcPr>
            <w:tcW w:w="1955" w:type="dxa"/>
            <w:tcBorders>
              <w:right w:val="single" w:sz="8" w:space="0" w:color="auto"/>
            </w:tcBorders>
            <w:vAlign w:val="bottom"/>
          </w:tcPr>
          <w:p w14:paraId="63CD3D50" w14:textId="77777777" w:rsidR="002263E2" w:rsidRPr="002263E2" w:rsidRDefault="002263E2" w:rsidP="006B11E9">
            <w:pPr>
              <w:spacing w:after="0" w:line="240" w:lineRule="auto"/>
              <w:ind w:left="480"/>
              <w:rPr>
                <w:rFonts w:ascii="Times New Roman" w:hAnsi="Times New Roman" w:cs="Times New Roman"/>
                <w:sz w:val="20"/>
                <w:szCs w:val="20"/>
                <w:lang w:eastAsia="en-GB"/>
              </w:rPr>
            </w:pPr>
            <w:r w:rsidRPr="002263E2">
              <w:rPr>
                <w:rFonts w:ascii="Arial" w:eastAsia="Arial" w:hAnsi="Arial" w:cs="Arial"/>
                <w:lang w:eastAsia="en-GB"/>
              </w:rPr>
              <w:t>(32%)</w:t>
            </w:r>
          </w:p>
        </w:tc>
      </w:tr>
      <w:tr w:rsidR="002263E2" w:rsidRPr="002263E2" w14:paraId="475A6984" w14:textId="77777777" w:rsidTr="001979AF">
        <w:trPr>
          <w:trHeight w:val="280"/>
        </w:trPr>
        <w:tc>
          <w:tcPr>
            <w:tcW w:w="1466" w:type="dxa"/>
            <w:tcBorders>
              <w:left w:val="single" w:sz="8" w:space="0" w:color="auto"/>
              <w:bottom w:val="single" w:sz="8" w:space="0" w:color="auto"/>
              <w:right w:val="single" w:sz="8" w:space="0" w:color="auto"/>
            </w:tcBorders>
            <w:shd w:val="clear" w:color="auto" w:fill="00A9CE"/>
            <w:vAlign w:val="bottom"/>
          </w:tcPr>
          <w:p w14:paraId="0D00DAB9" w14:textId="77777777" w:rsidR="002263E2" w:rsidRPr="002263E2" w:rsidRDefault="002263E2" w:rsidP="006B11E9">
            <w:pPr>
              <w:spacing w:after="0" w:line="240" w:lineRule="auto"/>
              <w:rPr>
                <w:rFonts w:ascii="Times New Roman" w:hAnsi="Times New Roman" w:cs="Times New Roman"/>
                <w:sz w:val="24"/>
                <w:szCs w:val="24"/>
                <w:lang w:eastAsia="en-GB"/>
              </w:rPr>
            </w:pPr>
          </w:p>
        </w:tc>
        <w:tc>
          <w:tcPr>
            <w:tcW w:w="2971" w:type="dxa"/>
            <w:tcBorders>
              <w:bottom w:val="single" w:sz="8" w:space="0" w:color="auto"/>
            </w:tcBorders>
            <w:vAlign w:val="bottom"/>
          </w:tcPr>
          <w:p w14:paraId="74D3B502" w14:textId="77777777" w:rsidR="002263E2" w:rsidRPr="002263E2" w:rsidRDefault="002263E2" w:rsidP="006B11E9">
            <w:pPr>
              <w:spacing w:after="0" w:line="240" w:lineRule="auto"/>
              <w:ind w:left="80"/>
              <w:rPr>
                <w:rFonts w:ascii="Times New Roman" w:hAnsi="Times New Roman" w:cs="Times New Roman"/>
                <w:sz w:val="20"/>
                <w:szCs w:val="20"/>
                <w:lang w:eastAsia="en-GB"/>
              </w:rPr>
            </w:pPr>
          </w:p>
        </w:tc>
        <w:tc>
          <w:tcPr>
            <w:tcW w:w="2106" w:type="dxa"/>
            <w:tcBorders>
              <w:bottom w:val="single" w:sz="8" w:space="0" w:color="auto"/>
            </w:tcBorders>
            <w:vAlign w:val="bottom"/>
          </w:tcPr>
          <w:p w14:paraId="78D40AB4" w14:textId="77777777" w:rsidR="002263E2" w:rsidRPr="002263E2" w:rsidRDefault="002263E2" w:rsidP="006B11E9">
            <w:pPr>
              <w:spacing w:after="0" w:line="240" w:lineRule="auto"/>
              <w:ind w:left="420"/>
              <w:rPr>
                <w:rFonts w:ascii="Times New Roman" w:hAnsi="Times New Roman" w:cs="Times New Roman"/>
                <w:sz w:val="20"/>
                <w:szCs w:val="20"/>
                <w:highlight w:val="yellow"/>
                <w:lang w:eastAsia="en-GB"/>
              </w:rPr>
            </w:pPr>
          </w:p>
        </w:tc>
        <w:tc>
          <w:tcPr>
            <w:tcW w:w="1955" w:type="dxa"/>
            <w:tcBorders>
              <w:bottom w:val="single" w:sz="8" w:space="0" w:color="auto"/>
              <w:right w:val="single" w:sz="8" w:space="0" w:color="auto"/>
            </w:tcBorders>
            <w:vAlign w:val="bottom"/>
          </w:tcPr>
          <w:p w14:paraId="79AB9AB1" w14:textId="77777777" w:rsidR="002263E2" w:rsidRPr="002263E2" w:rsidRDefault="002263E2" w:rsidP="006B11E9">
            <w:pPr>
              <w:spacing w:after="0" w:line="240" w:lineRule="auto"/>
              <w:ind w:left="480"/>
              <w:rPr>
                <w:rFonts w:ascii="Times New Roman" w:hAnsi="Times New Roman" w:cs="Times New Roman"/>
                <w:sz w:val="20"/>
                <w:szCs w:val="20"/>
                <w:highlight w:val="yellow"/>
                <w:lang w:eastAsia="en-GB"/>
              </w:rPr>
            </w:pPr>
          </w:p>
        </w:tc>
      </w:tr>
      <w:tr w:rsidR="002263E2" w:rsidRPr="002263E2" w14:paraId="58968629" w14:textId="77777777" w:rsidTr="001979AF">
        <w:trPr>
          <w:trHeight w:val="270"/>
        </w:trPr>
        <w:tc>
          <w:tcPr>
            <w:tcW w:w="1466" w:type="dxa"/>
            <w:tcBorders>
              <w:left w:val="single" w:sz="8" w:space="0" w:color="auto"/>
              <w:right w:val="single" w:sz="8" w:space="0" w:color="auto"/>
            </w:tcBorders>
            <w:shd w:val="clear" w:color="auto" w:fill="00A9CE"/>
            <w:vAlign w:val="bottom"/>
          </w:tcPr>
          <w:p w14:paraId="728ED879" w14:textId="77777777" w:rsidR="002263E2" w:rsidRPr="002263E2" w:rsidRDefault="002263E2" w:rsidP="006B11E9">
            <w:pPr>
              <w:spacing w:after="0" w:line="240" w:lineRule="auto"/>
              <w:ind w:left="120"/>
              <w:rPr>
                <w:rFonts w:ascii="Times New Roman" w:hAnsi="Times New Roman" w:cs="Times New Roman"/>
                <w:sz w:val="20"/>
                <w:szCs w:val="20"/>
                <w:lang w:eastAsia="en-GB"/>
              </w:rPr>
            </w:pPr>
            <w:r w:rsidRPr="002263E2">
              <w:rPr>
                <w:rFonts w:ascii="Arial" w:eastAsia="Arial" w:hAnsi="Arial" w:cs="Arial"/>
                <w:b/>
                <w:bCs/>
                <w:color w:val="FFFFFF"/>
                <w:lang w:eastAsia="en-GB"/>
              </w:rPr>
              <w:t>Age</w:t>
            </w:r>
          </w:p>
        </w:tc>
        <w:tc>
          <w:tcPr>
            <w:tcW w:w="2971" w:type="dxa"/>
            <w:vAlign w:val="bottom"/>
          </w:tcPr>
          <w:p w14:paraId="6D138CE5" w14:textId="77777777" w:rsidR="002263E2" w:rsidRPr="002263E2" w:rsidRDefault="002263E2" w:rsidP="006B11E9">
            <w:pPr>
              <w:spacing w:after="0" w:line="240" w:lineRule="auto"/>
              <w:ind w:left="80"/>
              <w:rPr>
                <w:rFonts w:ascii="Times New Roman" w:hAnsi="Times New Roman" w:cs="Times New Roman"/>
                <w:sz w:val="20"/>
                <w:szCs w:val="20"/>
                <w:lang w:eastAsia="en-GB"/>
              </w:rPr>
            </w:pPr>
            <w:r w:rsidRPr="002263E2">
              <w:rPr>
                <w:rFonts w:ascii="Arial" w:eastAsia="Arial" w:hAnsi="Arial" w:cs="Arial"/>
                <w:b/>
                <w:bCs/>
                <w:lang w:eastAsia="en-GB"/>
              </w:rPr>
              <w:t>Mean age</w:t>
            </w:r>
          </w:p>
        </w:tc>
        <w:tc>
          <w:tcPr>
            <w:tcW w:w="2106" w:type="dxa"/>
            <w:vAlign w:val="bottom"/>
          </w:tcPr>
          <w:p w14:paraId="22111F9C" w14:textId="77777777" w:rsidR="002263E2" w:rsidRPr="002263E2" w:rsidRDefault="002263E2" w:rsidP="006B11E9">
            <w:pPr>
              <w:spacing w:after="0" w:line="240" w:lineRule="auto"/>
              <w:ind w:left="420"/>
              <w:rPr>
                <w:rFonts w:ascii="Times New Roman" w:hAnsi="Times New Roman" w:cs="Times New Roman"/>
                <w:sz w:val="20"/>
                <w:szCs w:val="20"/>
                <w:highlight w:val="yellow"/>
                <w:lang w:eastAsia="en-GB"/>
              </w:rPr>
            </w:pPr>
            <w:r w:rsidRPr="002263E2">
              <w:rPr>
                <w:rFonts w:ascii="Arial" w:eastAsia="Arial" w:hAnsi="Arial" w:cs="Arial"/>
                <w:lang w:eastAsia="en-GB"/>
              </w:rPr>
              <w:t>29 years</w:t>
            </w:r>
          </w:p>
        </w:tc>
        <w:tc>
          <w:tcPr>
            <w:tcW w:w="1955" w:type="dxa"/>
            <w:tcBorders>
              <w:right w:val="single" w:sz="8" w:space="0" w:color="auto"/>
            </w:tcBorders>
            <w:vAlign w:val="bottom"/>
          </w:tcPr>
          <w:p w14:paraId="05F6653D" w14:textId="77777777" w:rsidR="002263E2" w:rsidRPr="002263E2" w:rsidRDefault="002263E2" w:rsidP="006B11E9">
            <w:pPr>
              <w:spacing w:after="0" w:line="240" w:lineRule="auto"/>
              <w:rPr>
                <w:rFonts w:ascii="Times New Roman" w:hAnsi="Times New Roman" w:cs="Times New Roman"/>
                <w:sz w:val="24"/>
                <w:szCs w:val="24"/>
                <w:highlight w:val="yellow"/>
                <w:lang w:eastAsia="en-GB"/>
              </w:rPr>
            </w:pPr>
          </w:p>
        </w:tc>
      </w:tr>
      <w:tr w:rsidR="002263E2" w:rsidRPr="002263E2" w14:paraId="59AE67DD" w14:textId="77777777" w:rsidTr="001979AF">
        <w:trPr>
          <w:trHeight w:val="281"/>
        </w:trPr>
        <w:tc>
          <w:tcPr>
            <w:tcW w:w="1466" w:type="dxa"/>
            <w:tcBorders>
              <w:left w:val="single" w:sz="8" w:space="0" w:color="auto"/>
              <w:right w:val="single" w:sz="8" w:space="0" w:color="auto"/>
            </w:tcBorders>
            <w:shd w:val="clear" w:color="auto" w:fill="00A9CE"/>
            <w:vAlign w:val="bottom"/>
          </w:tcPr>
          <w:p w14:paraId="21A5CB28" w14:textId="77777777" w:rsidR="002263E2" w:rsidRPr="002263E2" w:rsidRDefault="002263E2" w:rsidP="006B11E9">
            <w:pPr>
              <w:spacing w:after="0" w:line="240" w:lineRule="auto"/>
              <w:rPr>
                <w:rFonts w:ascii="Times New Roman" w:hAnsi="Times New Roman" w:cs="Times New Roman"/>
                <w:sz w:val="24"/>
                <w:szCs w:val="24"/>
                <w:lang w:eastAsia="en-GB"/>
              </w:rPr>
            </w:pPr>
          </w:p>
        </w:tc>
        <w:tc>
          <w:tcPr>
            <w:tcW w:w="2971" w:type="dxa"/>
            <w:vAlign w:val="bottom"/>
          </w:tcPr>
          <w:p w14:paraId="706F8576" w14:textId="77777777" w:rsidR="002263E2" w:rsidRPr="002263E2" w:rsidRDefault="002263E2" w:rsidP="006B11E9">
            <w:pPr>
              <w:spacing w:after="0" w:line="240" w:lineRule="auto"/>
              <w:ind w:left="80"/>
              <w:rPr>
                <w:rFonts w:ascii="Times New Roman" w:hAnsi="Times New Roman" w:cs="Times New Roman"/>
                <w:sz w:val="20"/>
                <w:szCs w:val="20"/>
                <w:lang w:eastAsia="en-GB"/>
              </w:rPr>
            </w:pPr>
            <w:r w:rsidRPr="002263E2">
              <w:rPr>
                <w:rFonts w:ascii="Arial" w:eastAsia="Arial" w:hAnsi="Arial" w:cs="Arial"/>
                <w:b/>
                <w:bCs/>
                <w:lang w:eastAsia="en-GB"/>
              </w:rPr>
              <w:t>Age range</w:t>
            </w:r>
          </w:p>
        </w:tc>
        <w:tc>
          <w:tcPr>
            <w:tcW w:w="2106" w:type="dxa"/>
            <w:vAlign w:val="bottom"/>
          </w:tcPr>
          <w:p w14:paraId="015FE819" w14:textId="77777777" w:rsidR="002263E2" w:rsidRPr="002263E2" w:rsidRDefault="002263E2" w:rsidP="006B11E9">
            <w:pPr>
              <w:spacing w:after="0" w:line="240" w:lineRule="auto"/>
              <w:ind w:left="420"/>
              <w:rPr>
                <w:rFonts w:ascii="Times New Roman" w:hAnsi="Times New Roman" w:cs="Times New Roman"/>
                <w:sz w:val="20"/>
                <w:szCs w:val="20"/>
                <w:highlight w:val="yellow"/>
                <w:lang w:eastAsia="en-GB"/>
              </w:rPr>
            </w:pPr>
            <w:r w:rsidRPr="002263E2">
              <w:rPr>
                <w:rFonts w:ascii="Arial" w:eastAsia="Arial" w:hAnsi="Arial" w:cs="Arial"/>
                <w:lang w:eastAsia="en-GB"/>
              </w:rPr>
              <w:t>16 – 61 years</w:t>
            </w:r>
          </w:p>
        </w:tc>
        <w:tc>
          <w:tcPr>
            <w:tcW w:w="1955" w:type="dxa"/>
            <w:tcBorders>
              <w:right w:val="single" w:sz="8" w:space="0" w:color="auto"/>
            </w:tcBorders>
            <w:vAlign w:val="bottom"/>
          </w:tcPr>
          <w:p w14:paraId="5757ADAB" w14:textId="77777777" w:rsidR="002263E2" w:rsidRPr="002263E2" w:rsidRDefault="002263E2" w:rsidP="006B11E9">
            <w:pPr>
              <w:spacing w:after="0" w:line="240" w:lineRule="auto"/>
              <w:rPr>
                <w:rFonts w:ascii="Times New Roman" w:hAnsi="Times New Roman" w:cs="Times New Roman"/>
                <w:sz w:val="24"/>
                <w:szCs w:val="24"/>
                <w:highlight w:val="yellow"/>
                <w:lang w:eastAsia="en-GB"/>
              </w:rPr>
            </w:pPr>
          </w:p>
        </w:tc>
      </w:tr>
      <w:tr w:rsidR="002263E2" w:rsidRPr="002263E2" w14:paraId="1F730D1A" w14:textId="77777777" w:rsidTr="001979AF">
        <w:trPr>
          <w:trHeight w:val="87"/>
        </w:trPr>
        <w:tc>
          <w:tcPr>
            <w:tcW w:w="1466" w:type="dxa"/>
            <w:tcBorders>
              <w:left w:val="single" w:sz="8" w:space="0" w:color="auto"/>
              <w:bottom w:val="single" w:sz="8" w:space="0" w:color="auto"/>
              <w:right w:val="single" w:sz="8" w:space="0" w:color="auto"/>
            </w:tcBorders>
            <w:shd w:val="clear" w:color="auto" w:fill="00A9CE"/>
            <w:vAlign w:val="bottom"/>
          </w:tcPr>
          <w:p w14:paraId="12D3806D" w14:textId="77777777" w:rsidR="002263E2" w:rsidRPr="002263E2" w:rsidRDefault="002263E2" w:rsidP="006B11E9">
            <w:pPr>
              <w:spacing w:after="0" w:line="240" w:lineRule="auto"/>
              <w:rPr>
                <w:rFonts w:ascii="Times New Roman" w:hAnsi="Times New Roman" w:cs="Times New Roman"/>
                <w:sz w:val="7"/>
                <w:szCs w:val="7"/>
                <w:lang w:eastAsia="en-GB"/>
              </w:rPr>
            </w:pPr>
          </w:p>
        </w:tc>
        <w:tc>
          <w:tcPr>
            <w:tcW w:w="2971" w:type="dxa"/>
            <w:tcBorders>
              <w:bottom w:val="single" w:sz="8" w:space="0" w:color="auto"/>
            </w:tcBorders>
            <w:vAlign w:val="bottom"/>
          </w:tcPr>
          <w:p w14:paraId="56F281BB" w14:textId="77777777" w:rsidR="002263E2" w:rsidRPr="002263E2" w:rsidRDefault="002263E2" w:rsidP="006B11E9">
            <w:pPr>
              <w:spacing w:after="0" w:line="240" w:lineRule="auto"/>
              <w:rPr>
                <w:rFonts w:ascii="Times New Roman" w:hAnsi="Times New Roman" w:cs="Times New Roman"/>
                <w:sz w:val="7"/>
                <w:szCs w:val="7"/>
                <w:lang w:eastAsia="en-GB"/>
              </w:rPr>
            </w:pPr>
          </w:p>
        </w:tc>
        <w:tc>
          <w:tcPr>
            <w:tcW w:w="2106" w:type="dxa"/>
            <w:tcBorders>
              <w:bottom w:val="single" w:sz="8" w:space="0" w:color="auto"/>
            </w:tcBorders>
            <w:vAlign w:val="bottom"/>
          </w:tcPr>
          <w:p w14:paraId="3067BC40" w14:textId="77777777" w:rsidR="002263E2" w:rsidRPr="002263E2" w:rsidRDefault="002263E2" w:rsidP="006B11E9">
            <w:pPr>
              <w:spacing w:after="0" w:line="240" w:lineRule="auto"/>
              <w:rPr>
                <w:rFonts w:ascii="Times New Roman" w:hAnsi="Times New Roman" w:cs="Times New Roman"/>
                <w:sz w:val="7"/>
                <w:szCs w:val="7"/>
                <w:highlight w:val="yellow"/>
                <w:lang w:eastAsia="en-GB"/>
              </w:rPr>
            </w:pPr>
          </w:p>
        </w:tc>
        <w:tc>
          <w:tcPr>
            <w:tcW w:w="1955" w:type="dxa"/>
            <w:tcBorders>
              <w:bottom w:val="single" w:sz="8" w:space="0" w:color="auto"/>
              <w:right w:val="single" w:sz="8" w:space="0" w:color="auto"/>
            </w:tcBorders>
            <w:vAlign w:val="bottom"/>
          </w:tcPr>
          <w:p w14:paraId="16ADAA82" w14:textId="77777777" w:rsidR="002263E2" w:rsidRPr="002263E2" w:rsidRDefault="002263E2" w:rsidP="006B11E9">
            <w:pPr>
              <w:spacing w:after="0" w:line="240" w:lineRule="auto"/>
              <w:rPr>
                <w:rFonts w:ascii="Times New Roman" w:hAnsi="Times New Roman" w:cs="Times New Roman"/>
                <w:sz w:val="7"/>
                <w:szCs w:val="7"/>
                <w:highlight w:val="yellow"/>
                <w:lang w:eastAsia="en-GB"/>
              </w:rPr>
            </w:pPr>
          </w:p>
        </w:tc>
      </w:tr>
      <w:tr w:rsidR="002263E2" w:rsidRPr="002263E2" w14:paraId="61460956" w14:textId="77777777" w:rsidTr="001979AF">
        <w:trPr>
          <w:trHeight w:val="270"/>
        </w:trPr>
        <w:tc>
          <w:tcPr>
            <w:tcW w:w="1466" w:type="dxa"/>
            <w:tcBorders>
              <w:left w:val="single" w:sz="8" w:space="0" w:color="auto"/>
              <w:right w:val="single" w:sz="8" w:space="0" w:color="auto"/>
            </w:tcBorders>
            <w:shd w:val="clear" w:color="auto" w:fill="00A9CE"/>
            <w:vAlign w:val="bottom"/>
          </w:tcPr>
          <w:p w14:paraId="1BCA6A0D" w14:textId="77777777" w:rsidR="002263E2" w:rsidRPr="002263E2" w:rsidRDefault="002263E2" w:rsidP="006B11E9">
            <w:pPr>
              <w:spacing w:after="0" w:line="240" w:lineRule="auto"/>
              <w:ind w:left="120"/>
              <w:rPr>
                <w:rFonts w:ascii="Times New Roman" w:hAnsi="Times New Roman" w:cs="Times New Roman"/>
                <w:sz w:val="20"/>
                <w:szCs w:val="20"/>
                <w:lang w:eastAsia="en-GB"/>
              </w:rPr>
            </w:pPr>
            <w:r w:rsidRPr="002263E2">
              <w:rPr>
                <w:rFonts w:ascii="Arial" w:eastAsia="Arial" w:hAnsi="Arial" w:cs="Arial"/>
                <w:b/>
                <w:bCs/>
                <w:color w:val="FFFFFF"/>
                <w:lang w:eastAsia="en-GB"/>
              </w:rPr>
              <w:t>Ethnicity</w:t>
            </w:r>
          </w:p>
        </w:tc>
        <w:tc>
          <w:tcPr>
            <w:tcW w:w="2971" w:type="dxa"/>
            <w:vAlign w:val="bottom"/>
          </w:tcPr>
          <w:p w14:paraId="3F5332C3" w14:textId="77777777" w:rsidR="002263E2" w:rsidRPr="002263E2" w:rsidRDefault="002263E2" w:rsidP="006B11E9">
            <w:pPr>
              <w:spacing w:after="0" w:line="240" w:lineRule="auto"/>
              <w:ind w:left="80"/>
              <w:rPr>
                <w:rFonts w:ascii="Times New Roman" w:hAnsi="Times New Roman" w:cs="Times New Roman"/>
                <w:b/>
                <w:bCs/>
                <w:sz w:val="20"/>
                <w:szCs w:val="20"/>
                <w:lang w:eastAsia="en-GB"/>
              </w:rPr>
            </w:pPr>
            <w:r w:rsidRPr="002263E2">
              <w:rPr>
                <w:rFonts w:ascii="Arial" w:eastAsia="Arial" w:hAnsi="Arial" w:cs="Arial"/>
                <w:b/>
                <w:bCs/>
                <w:lang w:eastAsia="en-GB"/>
              </w:rPr>
              <w:t>White British</w:t>
            </w:r>
          </w:p>
        </w:tc>
        <w:tc>
          <w:tcPr>
            <w:tcW w:w="2106" w:type="dxa"/>
            <w:vAlign w:val="bottom"/>
          </w:tcPr>
          <w:p w14:paraId="75CF4BF6" w14:textId="77777777" w:rsidR="002263E2" w:rsidRPr="002263E2" w:rsidRDefault="002263E2" w:rsidP="006B11E9">
            <w:pPr>
              <w:spacing w:after="0" w:line="240" w:lineRule="auto"/>
              <w:ind w:left="420"/>
              <w:rPr>
                <w:rFonts w:ascii="Times New Roman" w:hAnsi="Times New Roman" w:cs="Times New Roman"/>
                <w:sz w:val="20"/>
                <w:szCs w:val="20"/>
                <w:lang w:eastAsia="en-GB"/>
              </w:rPr>
            </w:pPr>
            <w:r w:rsidRPr="002263E2">
              <w:rPr>
                <w:rFonts w:ascii="Arial" w:eastAsia="Arial" w:hAnsi="Arial" w:cs="Arial"/>
                <w:lang w:eastAsia="en-GB"/>
              </w:rPr>
              <w:t>34</w:t>
            </w:r>
          </w:p>
        </w:tc>
        <w:tc>
          <w:tcPr>
            <w:tcW w:w="1955" w:type="dxa"/>
            <w:tcBorders>
              <w:right w:val="single" w:sz="8" w:space="0" w:color="auto"/>
            </w:tcBorders>
            <w:vAlign w:val="bottom"/>
          </w:tcPr>
          <w:p w14:paraId="2CA21680" w14:textId="77777777" w:rsidR="002263E2" w:rsidRPr="002263E2" w:rsidRDefault="002263E2" w:rsidP="006B11E9">
            <w:pPr>
              <w:spacing w:after="0" w:line="240" w:lineRule="auto"/>
              <w:ind w:left="480"/>
              <w:rPr>
                <w:rFonts w:ascii="Times New Roman" w:hAnsi="Times New Roman" w:cs="Times New Roman"/>
                <w:sz w:val="20"/>
                <w:szCs w:val="20"/>
                <w:lang w:eastAsia="en-GB"/>
              </w:rPr>
            </w:pPr>
            <w:r w:rsidRPr="002263E2">
              <w:rPr>
                <w:rFonts w:ascii="Arial" w:eastAsia="Arial" w:hAnsi="Arial" w:cs="Arial"/>
                <w:lang w:eastAsia="en-GB"/>
              </w:rPr>
              <w:t>(89%)</w:t>
            </w:r>
          </w:p>
        </w:tc>
      </w:tr>
      <w:tr w:rsidR="002263E2" w:rsidRPr="002263E2" w14:paraId="0DF42BCF" w14:textId="77777777" w:rsidTr="001979AF">
        <w:trPr>
          <w:trHeight w:val="281"/>
        </w:trPr>
        <w:tc>
          <w:tcPr>
            <w:tcW w:w="1466" w:type="dxa"/>
            <w:tcBorders>
              <w:left w:val="single" w:sz="8" w:space="0" w:color="auto"/>
              <w:right w:val="single" w:sz="8" w:space="0" w:color="auto"/>
            </w:tcBorders>
            <w:shd w:val="clear" w:color="auto" w:fill="00A9CE"/>
            <w:vAlign w:val="bottom"/>
          </w:tcPr>
          <w:p w14:paraId="56E1041A" w14:textId="77777777" w:rsidR="002263E2" w:rsidRPr="002263E2" w:rsidRDefault="002263E2" w:rsidP="006B11E9">
            <w:pPr>
              <w:spacing w:after="0" w:line="240" w:lineRule="auto"/>
              <w:rPr>
                <w:rFonts w:ascii="Times New Roman" w:hAnsi="Times New Roman" w:cs="Times New Roman"/>
                <w:sz w:val="24"/>
                <w:szCs w:val="24"/>
                <w:lang w:eastAsia="en-GB"/>
              </w:rPr>
            </w:pPr>
          </w:p>
        </w:tc>
        <w:tc>
          <w:tcPr>
            <w:tcW w:w="2971" w:type="dxa"/>
            <w:vAlign w:val="bottom"/>
          </w:tcPr>
          <w:p w14:paraId="11674DD0" w14:textId="77777777" w:rsidR="002263E2" w:rsidRPr="002263E2" w:rsidRDefault="002263E2" w:rsidP="006B11E9">
            <w:pPr>
              <w:spacing w:after="0" w:line="240" w:lineRule="auto"/>
              <w:rPr>
                <w:rFonts w:ascii="Times New Roman" w:hAnsi="Times New Roman" w:cs="Times New Roman"/>
                <w:b/>
                <w:bCs/>
                <w:sz w:val="20"/>
                <w:szCs w:val="20"/>
                <w:lang w:eastAsia="en-GB"/>
              </w:rPr>
            </w:pPr>
            <w:r w:rsidRPr="002263E2">
              <w:rPr>
                <w:rFonts w:ascii="Arial" w:eastAsia="Arial" w:hAnsi="Arial" w:cs="Arial"/>
                <w:b/>
                <w:bCs/>
                <w:lang w:eastAsia="en-GB"/>
              </w:rPr>
              <w:t>British/Black Caribbean</w:t>
            </w:r>
          </w:p>
        </w:tc>
        <w:tc>
          <w:tcPr>
            <w:tcW w:w="2106" w:type="dxa"/>
            <w:vAlign w:val="bottom"/>
          </w:tcPr>
          <w:p w14:paraId="4320DB69" w14:textId="77777777" w:rsidR="002263E2" w:rsidRPr="002263E2" w:rsidRDefault="002263E2" w:rsidP="006B11E9">
            <w:pPr>
              <w:spacing w:after="0" w:line="240" w:lineRule="auto"/>
              <w:ind w:left="420"/>
              <w:rPr>
                <w:rFonts w:ascii="Times New Roman" w:hAnsi="Times New Roman" w:cs="Times New Roman"/>
                <w:sz w:val="20"/>
                <w:szCs w:val="20"/>
                <w:lang w:eastAsia="en-GB"/>
              </w:rPr>
            </w:pPr>
            <w:r w:rsidRPr="002263E2">
              <w:rPr>
                <w:rFonts w:ascii="Times New Roman" w:hAnsi="Times New Roman" w:cs="Times New Roman"/>
                <w:sz w:val="20"/>
                <w:szCs w:val="20"/>
                <w:lang w:eastAsia="en-GB"/>
              </w:rPr>
              <w:t>2</w:t>
            </w:r>
          </w:p>
        </w:tc>
        <w:tc>
          <w:tcPr>
            <w:tcW w:w="1955" w:type="dxa"/>
            <w:tcBorders>
              <w:right w:val="single" w:sz="8" w:space="0" w:color="auto"/>
            </w:tcBorders>
            <w:vAlign w:val="bottom"/>
          </w:tcPr>
          <w:p w14:paraId="5E8E237C" w14:textId="77777777" w:rsidR="002263E2" w:rsidRPr="002263E2" w:rsidRDefault="002263E2" w:rsidP="006B11E9">
            <w:pPr>
              <w:spacing w:after="0" w:line="240" w:lineRule="auto"/>
              <w:ind w:left="480"/>
              <w:rPr>
                <w:rFonts w:ascii="Times New Roman" w:hAnsi="Times New Roman" w:cs="Times New Roman"/>
                <w:sz w:val="20"/>
                <w:szCs w:val="20"/>
                <w:lang w:eastAsia="en-GB"/>
              </w:rPr>
            </w:pPr>
            <w:r w:rsidRPr="002263E2">
              <w:rPr>
                <w:rFonts w:ascii="Arial" w:eastAsia="Arial" w:hAnsi="Arial" w:cs="Arial"/>
                <w:lang w:eastAsia="en-GB"/>
              </w:rPr>
              <w:t>(5%)</w:t>
            </w:r>
          </w:p>
        </w:tc>
      </w:tr>
      <w:tr w:rsidR="002263E2" w:rsidRPr="002263E2" w14:paraId="4CFEB2F4" w14:textId="77777777" w:rsidTr="001979AF">
        <w:trPr>
          <w:trHeight w:val="352"/>
        </w:trPr>
        <w:tc>
          <w:tcPr>
            <w:tcW w:w="1466" w:type="dxa"/>
            <w:tcBorders>
              <w:left w:val="single" w:sz="8" w:space="0" w:color="auto"/>
              <w:bottom w:val="single" w:sz="8" w:space="0" w:color="auto"/>
              <w:right w:val="single" w:sz="8" w:space="0" w:color="auto"/>
            </w:tcBorders>
            <w:shd w:val="clear" w:color="auto" w:fill="00A9CE"/>
            <w:vAlign w:val="bottom"/>
          </w:tcPr>
          <w:p w14:paraId="6B415CEB" w14:textId="77777777" w:rsidR="002263E2" w:rsidRPr="002263E2" w:rsidRDefault="002263E2" w:rsidP="006B11E9">
            <w:pPr>
              <w:spacing w:after="0" w:line="240" w:lineRule="auto"/>
              <w:rPr>
                <w:rFonts w:ascii="Times New Roman" w:hAnsi="Times New Roman" w:cs="Times New Roman"/>
                <w:sz w:val="24"/>
                <w:szCs w:val="24"/>
                <w:highlight w:val="yellow"/>
                <w:lang w:eastAsia="en-GB"/>
              </w:rPr>
            </w:pPr>
          </w:p>
        </w:tc>
        <w:tc>
          <w:tcPr>
            <w:tcW w:w="2971" w:type="dxa"/>
            <w:tcBorders>
              <w:bottom w:val="single" w:sz="8" w:space="0" w:color="auto"/>
            </w:tcBorders>
            <w:vAlign w:val="bottom"/>
          </w:tcPr>
          <w:p w14:paraId="45969077" w14:textId="77777777" w:rsidR="002263E2" w:rsidRPr="002263E2" w:rsidRDefault="002263E2" w:rsidP="006B11E9">
            <w:pPr>
              <w:spacing w:after="0" w:line="240" w:lineRule="auto"/>
              <w:rPr>
                <w:rFonts w:ascii="Times New Roman" w:hAnsi="Times New Roman" w:cs="Times New Roman"/>
                <w:b/>
                <w:bCs/>
                <w:sz w:val="24"/>
                <w:szCs w:val="24"/>
                <w:lang w:eastAsia="en-GB"/>
              </w:rPr>
            </w:pPr>
            <w:r w:rsidRPr="002263E2">
              <w:rPr>
                <w:rFonts w:ascii="Times New Roman" w:hAnsi="Times New Roman" w:cs="Times New Roman"/>
                <w:b/>
                <w:bCs/>
                <w:sz w:val="24"/>
                <w:szCs w:val="24"/>
                <w:lang w:eastAsia="en-GB"/>
              </w:rPr>
              <w:t>Mixed White and Black Caribbean</w:t>
            </w:r>
          </w:p>
          <w:p w14:paraId="3C31110E" w14:textId="77777777" w:rsidR="002263E2" w:rsidRPr="002263E2" w:rsidRDefault="002263E2" w:rsidP="006B11E9">
            <w:pPr>
              <w:spacing w:after="0" w:line="240" w:lineRule="auto"/>
              <w:rPr>
                <w:rFonts w:ascii="Times New Roman" w:hAnsi="Times New Roman" w:cs="Times New Roman"/>
                <w:b/>
                <w:bCs/>
                <w:sz w:val="24"/>
                <w:szCs w:val="24"/>
                <w:lang w:eastAsia="en-GB"/>
              </w:rPr>
            </w:pPr>
            <w:r w:rsidRPr="002263E2">
              <w:rPr>
                <w:rFonts w:ascii="Times New Roman" w:hAnsi="Times New Roman" w:cs="Times New Roman"/>
                <w:b/>
                <w:bCs/>
                <w:sz w:val="24"/>
                <w:szCs w:val="24"/>
                <w:lang w:eastAsia="en-GB"/>
              </w:rPr>
              <w:t xml:space="preserve">Mixed White and Black African  </w:t>
            </w:r>
          </w:p>
        </w:tc>
        <w:tc>
          <w:tcPr>
            <w:tcW w:w="2106" w:type="dxa"/>
            <w:tcBorders>
              <w:bottom w:val="single" w:sz="8" w:space="0" w:color="auto"/>
            </w:tcBorders>
            <w:vAlign w:val="bottom"/>
          </w:tcPr>
          <w:p w14:paraId="4168082C" w14:textId="77777777" w:rsidR="002263E2" w:rsidRPr="002263E2" w:rsidRDefault="002263E2" w:rsidP="006B11E9">
            <w:pPr>
              <w:spacing w:after="0" w:line="240" w:lineRule="auto"/>
              <w:rPr>
                <w:rFonts w:ascii="Times New Roman" w:hAnsi="Times New Roman" w:cs="Times New Roman"/>
                <w:sz w:val="24"/>
                <w:szCs w:val="24"/>
                <w:lang w:eastAsia="en-GB"/>
              </w:rPr>
            </w:pPr>
            <w:r w:rsidRPr="002263E2">
              <w:rPr>
                <w:rFonts w:ascii="Times New Roman" w:hAnsi="Times New Roman" w:cs="Times New Roman"/>
                <w:sz w:val="24"/>
                <w:szCs w:val="24"/>
                <w:lang w:eastAsia="en-GB"/>
              </w:rPr>
              <w:t xml:space="preserve">       1                                   </w:t>
            </w:r>
          </w:p>
          <w:p w14:paraId="4F0E61C4" w14:textId="77777777" w:rsidR="002263E2" w:rsidRPr="002263E2" w:rsidRDefault="002263E2" w:rsidP="006B11E9">
            <w:pPr>
              <w:spacing w:after="0" w:line="240" w:lineRule="auto"/>
              <w:rPr>
                <w:rFonts w:ascii="Times New Roman" w:hAnsi="Times New Roman" w:cs="Times New Roman"/>
                <w:sz w:val="24"/>
                <w:szCs w:val="24"/>
                <w:lang w:eastAsia="en-GB"/>
              </w:rPr>
            </w:pPr>
            <w:r w:rsidRPr="002263E2">
              <w:rPr>
                <w:rFonts w:ascii="Times New Roman" w:hAnsi="Times New Roman" w:cs="Times New Roman"/>
                <w:sz w:val="24"/>
                <w:szCs w:val="24"/>
                <w:lang w:eastAsia="en-GB"/>
              </w:rPr>
              <w:t xml:space="preserve">       1</w:t>
            </w:r>
          </w:p>
        </w:tc>
        <w:tc>
          <w:tcPr>
            <w:tcW w:w="1955" w:type="dxa"/>
            <w:tcBorders>
              <w:bottom w:val="single" w:sz="8" w:space="0" w:color="auto"/>
              <w:right w:val="single" w:sz="8" w:space="0" w:color="auto"/>
            </w:tcBorders>
            <w:vAlign w:val="bottom"/>
          </w:tcPr>
          <w:p w14:paraId="75C9779D" w14:textId="77777777" w:rsidR="002263E2" w:rsidRPr="002263E2" w:rsidRDefault="002263E2" w:rsidP="006B11E9">
            <w:pPr>
              <w:spacing w:after="0" w:line="240" w:lineRule="auto"/>
              <w:rPr>
                <w:rFonts w:ascii="Times New Roman" w:hAnsi="Times New Roman" w:cs="Times New Roman"/>
                <w:sz w:val="24"/>
                <w:szCs w:val="24"/>
                <w:highlight w:val="yellow"/>
                <w:lang w:eastAsia="en-GB"/>
              </w:rPr>
            </w:pPr>
          </w:p>
        </w:tc>
      </w:tr>
    </w:tbl>
    <w:p w14:paraId="7693C0C7" w14:textId="339A9207" w:rsidR="003B10FB" w:rsidRDefault="003B10FB" w:rsidP="006B11E9">
      <w:pPr>
        <w:spacing w:after="0" w:line="240" w:lineRule="auto"/>
        <w:ind w:left="497"/>
        <w:rPr>
          <w:rFonts w:ascii="Arial" w:eastAsia="Arial" w:hAnsi="Arial" w:cs="Arial"/>
          <w:b/>
          <w:bCs/>
          <w:color w:val="00B0F0"/>
          <w:sz w:val="28"/>
          <w:szCs w:val="28"/>
          <w:lang w:eastAsia="en-GB"/>
        </w:rPr>
      </w:pPr>
    </w:p>
    <w:p w14:paraId="4BE0D688" w14:textId="6F1A2F64" w:rsidR="00405F27" w:rsidRDefault="00405F27" w:rsidP="006B11E9">
      <w:pPr>
        <w:spacing w:after="0" w:line="240" w:lineRule="auto"/>
        <w:rPr>
          <w:rFonts w:ascii="Arial" w:eastAsia="Arial" w:hAnsi="Arial" w:cs="Arial"/>
          <w:b/>
          <w:bCs/>
          <w:sz w:val="24"/>
          <w:szCs w:val="24"/>
          <w:lang w:eastAsia="en-GB"/>
        </w:rPr>
      </w:pPr>
      <w:r w:rsidRPr="00E9044B">
        <w:rPr>
          <w:rFonts w:ascii="Arial" w:eastAsia="Arial" w:hAnsi="Arial" w:cs="Arial"/>
          <w:b/>
          <w:bCs/>
          <w:sz w:val="24"/>
          <w:szCs w:val="24"/>
          <w:lang w:eastAsia="en-GB"/>
        </w:rPr>
        <w:t>Home area locality</w:t>
      </w:r>
    </w:p>
    <w:p w14:paraId="5A98F30E" w14:textId="77777777" w:rsidR="00EF7F60" w:rsidRPr="00E9044B" w:rsidRDefault="00EF7F60" w:rsidP="006B11E9">
      <w:pPr>
        <w:spacing w:after="0" w:line="240" w:lineRule="auto"/>
        <w:rPr>
          <w:rFonts w:ascii="Arial" w:eastAsia="Arial" w:hAnsi="Arial" w:cs="Arial"/>
          <w:b/>
          <w:bCs/>
          <w:sz w:val="24"/>
          <w:szCs w:val="24"/>
          <w:lang w:eastAsia="en-GB"/>
        </w:rPr>
      </w:pPr>
    </w:p>
    <w:p w14:paraId="54959CFB" w14:textId="06EB42B0" w:rsidR="003B10FB" w:rsidRPr="003B10FB" w:rsidRDefault="003B10FB" w:rsidP="006B11E9">
      <w:pPr>
        <w:pStyle w:val="ListParagraph"/>
        <w:numPr>
          <w:ilvl w:val="0"/>
          <w:numId w:val="15"/>
        </w:numPr>
        <w:spacing w:line="240" w:lineRule="auto"/>
        <w:ind w:right="46"/>
        <w:jc w:val="both"/>
        <w:rPr>
          <w:sz w:val="24"/>
          <w:szCs w:val="24"/>
        </w:rPr>
      </w:pPr>
      <w:proofErr w:type="gramStart"/>
      <w:r w:rsidRPr="003B10FB">
        <w:rPr>
          <w:rFonts w:ascii="Arial" w:eastAsia="Arial" w:hAnsi="Arial" w:cs="Arial"/>
          <w:sz w:val="24"/>
          <w:szCs w:val="24"/>
        </w:rPr>
        <w:t>The majority of</w:t>
      </w:r>
      <w:proofErr w:type="gramEnd"/>
      <w:r w:rsidRPr="003B10FB">
        <w:rPr>
          <w:rFonts w:ascii="Arial" w:eastAsia="Arial" w:hAnsi="Arial" w:cs="Arial"/>
          <w:sz w:val="24"/>
          <w:szCs w:val="24"/>
        </w:rPr>
        <w:t xml:space="preserve"> referrals </w:t>
      </w:r>
      <w:r w:rsidR="00EF7F60">
        <w:rPr>
          <w:rFonts w:ascii="Arial" w:eastAsia="Arial" w:hAnsi="Arial" w:cs="Arial"/>
          <w:sz w:val="24"/>
          <w:szCs w:val="24"/>
        </w:rPr>
        <w:t xml:space="preserve">were received from </w:t>
      </w:r>
      <w:r w:rsidRPr="003B10FB">
        <w:rPr>
          <w:rFonts w:ascii="Arial" w:eastAsia="Arial" w:hAnsi="Arial" w:cs="Arial"/>
          <w:sz w:val="24"/>
          <w:szCs w:val="24"/>
        </w:rPr>
        <w:t xml:space="preserve">the </w:t>
      </w:r>
      <w:r w:rsidRPr="003B10FB">
        <w:rPr>
          <w:rFonts w:ascii="Arial" w:eastAsia="Arial" w:hAnsi="Arial" w:cs="Arial"/>
          <w:b/>
          <w:bCs/>
          <w:sz w:val="24"/>
          <w:szCs w:val="24"/>
        </w:rPr>
        <w:t>South Yorkshire</w:t>
      </w:r>
      <w:r w:rsidRPr="003B10FB">
        <w:rPr>
          <w:rFonts w:ascii="Arial" w:eastAsia="Arial" w:hAnsi="Arial" w:cs="Arial"/>
          <w:sz w:val="24"/>
          <w:szCs w:val="24"/>
        </w:rPr>
        <w:t xml:space="preserve"> geographical area (n=16) </w:t>
      </w:r>
    </w:p>
    <w:p w14:paraId="0AB438D5" w14:textId="0A69FC1C" w:rsidR="003B10FB" w:rsidRPr="003B10FB" w:rsidRDefault="00EF7F60" w:rsidP="006B11E9">
      <w:pPr>
        <w:pStyle w:val="ListParagraph"/>
        <w:numPr>
          <w:ilvl w:val="0"/>
          <w:numId w:val="15"/>
        </w:numPr>
        <w:spacing w:line="240" w:lineRule="auto"/>
        <w:ind w:right="46"/>
        <w:jc w:val="both"/>
        <w:rPr>
          <w:sz w:val="24"/>
          <w:szCs w:val="24"/>
        </w:rPr>
      </w:pPr>
      <w:r>
        <w:rPr>
          <w:rFonts w:ascii="Arial" w:eastAsia="Arial" w:hAnsi="Arial" w:cs="Arial"/>
          <w:sz w:val="24"/>
          <w:szCs w:val="24"/>
        </w:rPr>
        <w:t>t</w:t>
      </w:r>
      <w:r w:rsidR="003B10FB" w:rsidRPr="003B10FB">
        <w:rPr>
          <w:rFonts w:ascii="Arial" w:eastAsia="Arial" w:hAnsi="Arial" w:cs="Arial"/>
          <w:sz w:val="24"/>
          <w:szCs w:val="24"/>
        </w:rPr>
        <w:t xml:space="preserve">his was followed by </w:t>
      </w:r>
      <w:r w:rsidR="003B10FB" w:rsidRPr="003B10FB">
        <w:rPr>
          <w:rFonts w:ascii="Arial" w:eastAsia="Arial" w:hAnsi="Arial" w:cs="Arial"/>
          <w:b/>
          <w:bCs/>
          <w:sz w:val="24"/>
          <w:szCs w:val="24"/>
        </w:rPr>
        <w:t>West Yorkshire</w:t>
      </w:r>
      <w:r w:rsidR="003B10FB" w:rsidRPr="003B10FB">
        <w:rPr>
          <w:rFonts w:ascii="Arial" w:eastAsia="Arial" w:hAnsi="Arial" w:cs="Arial"/>
          <w:sz w:val="24"/>
          <w:szCs w:val="24"/>
        </w:rPr>
        <w:t xml:space="preserve"> (n=13) </w:t>
      </w:r>
    </w:p>
    <w:p w14:paraId="3EF4E938" w14:textId="77777777" w:rsidR="003B10FB" w:rsidRPr="003B10FB" w:rsidRDefault="003B10FB" w:rsidP="006B11E9">
      <w:pPr>
        <w:pStyle w:val="ListParagraph"/>
        <w:numPr>
          <w:ilvl w:val="0"/>
          <w:numId w:val="15"/>
        </w:numPr>
        <w:spacing w:line="240" w:lineRule="auto"/>
        <w:ind w:right="46"/>
        <w:jc w:val="both"/>
        <w:rPr>
          <w:sz w:val="24"/>
          <w:szCs w:val="24"/>
        </w:rPr>
      </w:pPr>
      <w:r w:rsidRPr="003B10FB">
        <w:rPr>
          <w:rFonts w:ascii="Arial" w:eastAsia="Arial" w:hAnsi="Arial" w:cs="Arial"/>
          <w:sz w:val="24"/>
          <w:szCs w:val="24"/>
        </w:rPr>
        <w:t xml:space="preserve">then </w:t>
      </w:r>
      <w:r w:rsidRPr="003B10FB">
        <w:rPr>
          <w:rFonts w:ascii="Arial" w:eastAsia="Arial" w:hAnsi="Arial" w:cs="Arial"/>
          <w:b/>
          <w:bCs/>
          <w:sz w:val="24"/>
          <w:szCs w:val="24"/>
        </w:rPr>
        <w:t>Humber, Coast and Vale area</w:t>
      </w:r>
      <w:r w:rsidRPr="003B10FB">
        <w:rPr>
          <w:rFonts w:ascii="Arial" w:eastAsia="Arial" w:hAnsi="Arial" w:cs="Arial"/>
          <w:sz w:val="24"/>
          <w:szCs w:val="24"/>
        </w:rPr>
        <w:t xml:space="preserve"> (n=7). </w:t>
      </w:r>
    </w:p>
    <w:p w14:paraId="54A3D8C4" w14:textId="77777777" w:rsidR="003B10FB" w:rsidRPr="003B10FB" w:rsidRDefault="003B10FB" w:rsidP="006B11E9">
      <w:pPr>
        <w:pStyle w:val="ListParagraph"/>
        <w:numPr>
          <w:ilvl w:val="0"/>
          <w:numId w:val="15"/>
        </w:numPr>
        <w:spacing w:line="240" w:lineRule="auto"/>
        <w:ind w:right="46"/>
        <w:jc w:val="both"/>
        <w:rPr>
          <w:sz w:val="24"/>
          <w:szCs w:val="24"/>
        </w:rPr>
      </w:pPr>
      <w:r w:rsidRPr="003B10FB">
        <w:rPr>
          <w:rFonts w:ascii="Arial" w:eastAsia="Arial" w:hAnsi="Arial" w:cs="Arial"/>
          <w:sz w:val="24"/>
          <w:szCs w:val="24"/>
        </w:rPr>
        <w:t>Within these areas, most of the referrals came from Doncaster (n=9, 23%) followed by Leeds (n=8, 21%).</w:t>
      </w:r>
    </w:p>
    <w:p w14:paraId="2CBFC5B9" w14:textId="77777777" w:rsidR="003B10FB" w:rsidRPr="003B10FB" w:rsidRDefault="003B10FB" w:rsidP="006B11E9">
      <w:pPr>
        <w:spacing w:after="0" w:line="240" w:lineRule="auto"/>
        <w:jc w:val="both"/>
        <w:rPr>
          <w:rFonts w:ascii="Times New Roman" w:hAnsi="Times New Roman" w:cs="Times New Roman"/>
          <w:sz w:val="24"/>
          <w:szCs w:val="24"/>
          <w:lang w:eastAsia="en-GB"/>
        </w:rPr>
      </w:pPr>
    </w:p>
    <w:p w14:paraId="541120F9" w14:textId="77777777" w:rsidR="003B10FB" w:rsidRPr="003B10FB" w:rsidRDefault="003B10FB" w:rsidP="006B11E9">
      <w:pPr>
        <w:pStyle w:val="ListParagraph"/>
        <w:numPr>
          <w:ilvl w:val="0"/>
          <w:numId w:val="15"/>
        </w:numPr>
        <w:spacing w:line="240" w:lineRule="auto"/>
        <w:ind w:right="46"/>
        <w:jc w:val="both"/>
        <w:rPr>
          <w:sz w:val="24"/>
          <w:szCs w:val="24"/>
        </w:rPr>
      </w:pPr>
      <w:r w:rsidRPr="003B10FB">
        <w:rPr>
          <w:rFonts w:ascii="Arial" w:eastAsia="Arial" w:hAnsi="Arial" w:cs="Arial"/>
          <w:sz w:val="24"/>
          <w:szCs w:val="24"/>
        </w:rPr>
        <w:t xml:space="preserve">The previous Annual Review 2020-21 reported </w:t>
      </w:r>
      <w:proofErr w:type="gramStart"/>
      <w:r w:rsidRPr="003B10FB">
        <w:rPr>
          <w:rFonts w:ascii="Arial" w:eastAsia="Arial" w:hAnsi="Arial" w:cs="Arial"/>
          <w:sz w:val="24"/>
          <w:szCs w:val="24"/>
        </w:rPr>
        <w:t>the majority of</w:t>
      </w:r>
      <w:proofErr w:type="gramEnd"/>
      <w:r w:rsidRPr="003B10FB">
        <w:rPr>
          <w:rFonts w:ascii="Arial" w:eastAsia="Arial" w:hAnsi="Arial" w:cs="Arial"/>
          <w:sz w:val="24"/>
          <w:szCs w:val="24"/>
        </w:rPr>
        <w:t xml:space="preserve"> referrals had been received from the West Yorkshire and Harrogate geographical area (N=15), followed by South Yorkshire (n=10) and Humber Coast and Vale (n=7).</w:t>
      </w:r>
    </w:p>
    <w:p w14:paraId="56DDE340" w14:textId="77777777" w:rsidR="002263E2" w:rsidRPr="002263E2" w:rsidRDefault="002263E2" w:rsidP="006B11E9">
      <w:pPr>
        <w:spacing w:after="0" w:line="240" w:lineRule="auto"/>
        <w:jc w:val="both"/>
        <w:rPr>
          <w:rFonts w:ascii="Times New Roman" w:hAnsi="Times New Roman" w:cs="Times New Roman"/>
          <w:sz w:val="20"/>
          <w:szCs w:val="20"/>
          <w:lang w:eastAsia="en-GB"/>
        </w:rPr>
      </w:pPr>
    </w:p>
    <w:p w14:paraId="1963F2F5" w14:textId="2A6E42F5" w:rsidR="002263E2" w:rsidRPr="00E9044B" w:rsidRDefault="002263E2" w:rsidP="006B11E9">
      <w:pPr>
        <w:spacing w:after="0" w:line="240" w:lineRule="auto"/>
        <w:rPr>
          <w:rFonts w:ascii="Times New Roman" w:hAnsi="Times New Roman" w:cs="Times New Roman"/>
          <w:sz w:val="24"/>
          <w:szCs w:val="24"/>
          <w:lang w:eastAsia="en-GB"/>
        </w:rPr>
      </w:pPr>
      <w:r w:rsidRPr="00E9044B">
        <w:rPr>
          <w:rFonts w:ascii="Arial" w:eastAsia="Arial" w:hAnsi="Arial" w:cs="Arial"/>
          <w:b/>
          <w:bCs/>
          <w:sz w:val="24"/>
          <w:szCs w:val="24"/>
          <w:lang w:eastAsia="en-GB"/>
        </w:rPr>
        <w:t>Place</w:t>
      </w:r>
      <w:r w:rsidR="00C40806" w:rsidRPr="00E9044B">
        <w:rPr>
          <w:rFonts w:ascii="Arial" w:eastAsia="Arial" w:hAnsi="Arial" w:cs="Arial"/>
          <w:b/>
          <w:bCs/>
          <w:sz w:val="24"/>
          <w:szCs w:val="24"/>
          <w:lang w:eastAsia="en-GB"/>
        </w:rPr>
        <w:t>ment</w:t>
      </w:r>
      <w:r w:rsidR="00E51E93" w:rsidRPr="00E9044B">
        <w:rPr>
          <w:rFonts w:ascii="Arial" w:eastAsia="Arial" w:hAnsi="Arial" w:cs="Arial"/>
          <w:b/>
          <w:bCs/>
          <w:sz w:val="24"/>
          <w:szCs w:val="24"/>
          <w:lang w:eastAsia="en-GB"/>
        </w:rPr>
        <w:t xml:space="preserve"> at </w:t>
      </w:r>
      <w:r w:rsidR="00C40806" w:rsidRPr="00E9044B">
        <w:rPr>
          <w:rFonts w:ascii="Arial" w:eastAsia="Arial" w:hAnsi="Arial" w:cs="Arial"/>
          <w:b/>
          <w:bCs/>
          <w:sz w:val="24"/>
          <w:szCs w:val="24"/>
          <w:lang w:eastAsia="en-GB"/>
        </w:rPr>
        <w:t>point</w:t>
      </w:r>
      <w:r w:rsidR="00E51E93" w:rsidRPr="00E9044B">
        <w:rPr>
          <w:rFonts w:ascii="Arial" w:eastAsia="Arial" w:hAnsi="Arial" w:cs="Arial"/>
          <w:b/>
          <w:bCs/>
          <w:sz w:val="24"/>
          <w:szCs w:val="24"/>
          <w:lang w:eastAsia="en-GB"/>
        </w:rPr>
        <w:t xml:space="preserve"> of referral</w:t>
      </w:r>
    </w:p>
    <w:p w14:paraId="2A6C5947" w14:textId="77777777" w:rsidR="002263E2" w:rsidRPr="001979AF" w:rsidRDefault="002263E2" w:rsidP="006B11E9">
      <w:pPr>
        <w:spacing w:after="0" w:line="240" w:lineRule="auto"/>
        <w:rPr>
          <w:rFonts w:ascii="Times New Roman" w:hAnsi="Times New Roman" w:cs="Times New Roman"/>
          <w:sz w:val="20"/>
          <w:szCs w:val="20"/>
          <w:lang w:eastAsia="en-GB"/>
        </w:rPr>
      </w:pPr>
    </w:p>
    <w:p w14:paraId="3BD03279" w14:textId="2DD1A541" w:rsidR="003077D4" w:rsidRPr="001979AF" w:rsidRDefault="0089192C" w:rsidP="006B11E9">
      <w:pPr>
        <w:spacing w:after="0" w:line="240" w:lineRule="auto"/>
        <w:ind w:right="200"/>
        <w:jc w:val="both"/>
        <w:rPr>
          <w:rFonts w:ascii="Arial" w:eastAsia="Arial" w:hAnsi="Arial" w:cs="Arial"/>
          <w:sz w:val="24"/>
          <w:szCs w:val="24"/>
          <w:lang w:eastAsia="en-GB"/>
        </w:rPr>
      </w:pPr>
      <w:r w:rsidRPr="001979AF">
        <w:rPr>
          <w:rFonts w:ascii="Arial" w:eastAsia="Arial" w:hAnsi="Arial" w:cs="Arial"/>
          <w:sz w:val="24"/>
          <w:szCs w:val="24"/>
          <w:lang w:eastAsia="en-GB"/>
        </w:rPr>
        <w:t xml:space="preserve">At the point of referral, service users </w:t>
      </w:r>
      <w:proofErr w:type="gramStart"/>
      <w:r w:rsidRPr="001979AF">
        <w:rPr>
          <w:rFonts w:ascii="Arial" w:eastAsia="Arial" w:hAnsi="Arial" w:cs="Arial"/>
          <w:sz w:val="24"/>
          <w:szCs w:val="24"/>
          <w:lang w:eastAsia="en-GB"/>
        </w:rPr>
        <w:t>were located in</w:t>
      </w:r>
      <w:proofErr w:type="gramEnd"/>
      <w:r w:rsidRPr="001979AF">
        <w:rPr>
          <w:rFonts w:ascii="Arial" w:eastAsia="Arial" w:hAnsi="Arial" w:cs="Arial"/>
          <w:sz w:val="24"/>
          <w:szCs w:val="24"/>
          <w:lang w:eastAsia="en-GB"/>
        </w:rPr>
        <w:t xml:space="preserve"> a range of </w:t>
      </w:r>
      <w:r w:rsidR="003077D4" w:rsidRPr="001979AF">
        <w:rPr>
          <w:rFonts w:ascii="Arial" w:eastAsia="Arial" w:hAnsi="Arial" w:cs="Arial"/>
          <w:sz w:val="24"/>
          <w:szCs w:val="24"/>
          <w:lang w:eastAsia="en-GB"/>
        </w:rPr>
        <w:t>inpatient and criminal justice settings, with the following breakdown:</w:t>
      </w:r>
    </w:p>
    <w:p w14:paraId="5EBD774B" w14:textId="2596596E" w:rsidR="003077D4" w:rsidRPr="001979AF" w:rsidRDefault="003077D4" w:rsidP="006B11E9">
      <w:pPr>
        <w:spacing w:after="0" w:line="240" w:lineRule="auto"/>
        <w:ind w:right="200"/>
        <w:jc w:val="both"/>
        <w:rPr>
          <w:rFonts w:ascii="Arial" w:eastAsia="Arial" w:hAnsi="Arial" w:cs="Arial"/>
          <w:sz w:val="24"/>
          <w:szCs w:val="24"/>
          <w:lang w:eastAsia="en-GB"/>
        </w:rPr>
      </w:pPr>
    </w:p>
    <w:p w14:paraId="13F19AFE" w14:textId="62136513" w:rsidR="003077D4" w:rsidRPr="001979AF" w:rsidRDefault="003077D4" w:rsidP="006B11E9">
      <w:pPr>
        <w:pStyle w:val="ListParagraph"/>
        <w:numPr>
          <w:ilvl w:val="0"/>
          <w:numId w:val="43"/>
        </w:numPr>
        <w:spacing w:line="240" w:lineRule="auto"/>
        <w:ind w:right="200"/>
        <w:jc w:val="both"/>
        <w:rPr>
          <w:rFonts w:ascii="Arial" w:eastAsia="Arial" w:hAnsi="Arial" w:cs="Arial"/>
          <w:sz w:val="24"/>
          <w:szCs w:val="24"/>
        </w:rPr>
      </w:pPr>
      <w:r w:rsidRPr="001979AF">
        <w:rPr>
          <w:rFonts w:ascii="Arial" w:eastAsia="Arial" w:hAnsi="Arial" w:cs="Arial"/>
          <w:sz w:val="24"/>
          <w:szCs w:val="24"/>
        </w:rPr>
        <w:t>Adult PICU (n=10; 26%)</w:t>
      </w:r>
    </w:p>
    <w:p w14:paraId="1D196B9C" w14:textId="7B05F01A" w:rsidR="003077D4" w:rsidRPr="001979AF" w:rsidRDefault="003077D4" w:rsidP="006B11E9">
      <w:pPr>
        <w:pStyle w:val="ListParagraph"/>
        <w:numPr>
          <w:ilvl w:val="0"/>
          <w:numId w:val="43"/>
        </w:numPr>
        <w:spacing w:line="240" w:lineRule="auto"/>
        <w:ind w:right="200"/>
        <w:jc w:val="both"/>
        <w:rPr>
          <w:rFonts w:ascii="Arial" w:eastAsia="Arial" w:hAnsi="Arial" w:cs="Arial"/>
          <w:sz w:val="24"/>
          <w:szCs w:val="24"/>
        </w:rPr>
      </w:pPr>
      <w:r w:rsidRPr="001979AF">
        <w:rPr>
          <w:rFonts w:ascii="Arial" w:eastAsia="Arial" w:hAnsi="Arial" w:cs="Arial"/>
          <w:sz w:val="24"/>
          <w:szCs w:val="24"/>
        </w:rPr>
        <w:t>Adult acute mental health inpatient wards (n=8; 21%)</w:t>
      </w:r>
    </w:p>
    <w:p w14:paraId="70765E47" w14:textId="7E0DA302" w:rsidR="003077D4" w:rsidRPr="001979AF" w:rsidRDefault="003077D4" w:rsidP="006B11E9">
      <w:pPr>
        <w:pStyle w:val="ListParagraph"/>
        <w:numPr>
          <w:ilvl w:val="0"/>
          <w:numId w:val="43"/>
        </w:numPr>
        <w:spacing w:line="240" w:lineRule="auto"/>
        <w:ind w:right="200"/>
        <w:jc w:val="both"/>
        <w:rPr>
          <w:rFonts w:ascii="Arial" w:eastAsia="Arial" w:hAnsi="Arial" w:cs="Arial"/>
          <w:sz w:val="24"/>
          <w:szCs w:val="24"/>
        </w:rPr>
      </w:pPr>
      <w:r w:rsidRPr="001979AF">
        <w:rPr>
          <w:rFonts w:ascii="Arial" w:eastAsia="Arial" w:hAnsi="Arial" w:cs="Arial"/>
          <w:sz w:val="24"/>
          <w:szCs w:val="24"/>
        </w:rPr>
        <w:t>Adult low secure inpatient services (n=5; 13%)</w:t>
      </w:r>
    </w:p>
    <w:p w14:paraId="264227D6" w14:textId="7482979C" w:rsidR="003077D4" w:rsidRPr="001979AF" w:rsidRDefault="003077D4" w:rsidP="006B11E9">
      <w:pPr>
        <w:pStyle w:val="ListParagraph"/>
        <w:numPr>
          <w:ilvl w:val="0"/>
          <w:numId w:val="43"/>
        </w:numPr>
        <w:spacing w:line="240" w:lineRule="auto"/>
        <w:ind w:right="200"/>
        <w:jc w:val="both"/>
        <w:rPr>
          <w:rFonts w:ascii="Arial" w:eastAsia="Arial" w:hAnsi="Arial" w:cs="Arial"/>
          <w:sz w:val="24"/>
          <w:szCs w:val="24"/>
        </w:rPr>
      </w:pPr>
      <w:r w:rsidRPr="001979AF">
        <w:rPr>
          <w:rFonts w:ascii="Arial" w:eastAsia="Arial" w:hAnsi="Arial" w:cs="Arial"/>
          <w:sz w:val="24"/>
          <w:szCs w:val="24"/>
        </w:rPr>
        <w:t>Locked rehabilitation services (n=5; 13%)</w:t>
      </w:r>
    </w:p>
    <w:p w14:paraId="14ACDC23" w14:textId="77777777" w:rsidR="007454F4" w:rsidRPr="001979AF" w:rsidRDefault="007454F4" w:rsidP="006B11E9">
      <w:pPr>
        <w:pStyle w:val="ListParagraph"/>
        <w:numPr>
          <w:ilvl w:val="0"/>
          <w:numId w:val="43"/>
        </w:numPr>
        <w:spacing w:line="240" w:lineRule="auto"/>
        <w:ind w:right="200"/>
        <w:jc w:val="both"/>
        <w:rPr>
          <w:rFonts w:ascii="Arial" w:eastAsia="Arial" w:hAnsi="Arial" w:cs="Arial"/>
          <w:sz w:val="24"/>
          <w:szCs w:val="24"/>
        </w:rPr>
      </w:pPr>
      <w:r w:rsidRPr="001979AF">
        <w:rPr>
          <w:rFonts w:ascii="Arial" w:eastAsia="Arial" w:hAnsi="Arial" w:cs="Arial"/>
          <w:sz w:val="24"/>
          <w:szCs w:val="24"/>
        </w:rPr>
        <w:t xml:space="preserve">Other settings (n=10; 36%) </w:t>
      </w:r>
    </w:p>
    <w:p w14:paraId="7ABC08A8" w14:textId="2216A8D5" w:rsidR="007454F4" w:rsidRDefault="007454F4" w:rsidP="006B11E9">
      <w:pPr>
        <w:pStyle w:val="ListParagraph"/>
        <w:numPr>
          <w:ilvl w:val="0"/>
          <w:numId w:val="45"/>
        </w:numPr>
        <w:spacing w:line="240" w:lineRule="auto"/>
        <w:ind w:right="200"/>
        <w:jc w:val="both"/>
        <w:rPr>
          <w:rFonts w:ascii="Arial" w:eastAsia="Arial" w:hAnsi="Arial" w:cs="Arial"/>
          <w:sz w:val="24"/>
          <w:szCs w:val="24"/>
        </w:rPr>
      </w:pPr>
      <w:r w:rsidRPr="001979AF">
        <w:rPr>
          <w:rFonts w:ascii="Arial" w:eastAsia="Arial" w:hAnsi="Arial" w:cs="Arial"/>
          <w:sz w:val="24"/>
          <w:szCs w:val="24"/>
        </w:rPr>
        <w:t xml:space="preserve">Prison (n=4) </w:t>
      </w:r>
    </w:p>
    <w:p w14:paraId="559EBFED" w14:textId="7149BE7A" w:rsidR="003077D4" w:rsidRPr="001979AF" w:rsidRDefault="003077D4" w:rsidP="006B11E9">
      <w:pPr>
        <w:pStyle w:val="ListParagraph"/>
        <w:numPr>
          <w:ilvl w:val="0"/>
          <w:numId w:val="45"/>
        </w:numPr>
        <w:spacing w:line="240" w:lineRule="auto"/>
        <w:ind w:right="200"/>
        <w:jc w:val="both"/>
        <w:rPr>
          <w:rFonts w:ascii="Arial" w:eastAsia="Arial" w:hAnsi="Arial" w:cs="Arial"/>
          <w:sz w:val="24"/>
          <w:szCs w:val="24"/>
        </w:rPr>
      </w:pPr>
      <w:r w:rsidRPr="001979AF">
        <w:rPr>
          <w:rFonts w:ascii="Arial" w:eastAsia="Arial" w:hAnsi="Arial" w:cs="Arial"/>
          <w:sz w:val="24"/>
          <w:szCs w:val="24"/>
        </w:rPr>
        <w:t>CAMHS inpatient services (n=3</w:t>
      </w:r>
      <w:r w:rsidR="007454F4" w:rsidRPr="001979AF">
        <w:rPr>
          <w:rFonts w:ascii="Arial" w:eastAsia="Arial" w:hAnsi="Arial" w:cs="Arial"/>
          <w:sz w:val="24"/>
          <w:szCs w:val="24"/>
        </w:rPr>
        <w:t>)</w:t>
      </w:r>
      <w:r w:rsidRPr="001979AF">
        <w:rPr>
          <w:rFonts w:ascii="Arial" w:eastAsia="Arial" w:hAnsi="Arial" w:cs="Arial"/>
          <w:sz w:val="24"/>
          <w:szCs w:val="24"/>
        </w:rPr>
        <w:t xml:space="preserve"> </w:t>
      </w:r>
    </w:p>
    <w:p w14:paraId="6BE269EA" w14:textId="2678BAB1" w:rsidR="003077D4" w:rsidRPr="001979AF" w:rsidRDefault="007454F4" w:rsidP="006B11E9">
      <w:pPr>
        <w:pStyle w:val="ListParagraph"/>
        <w:numPr>
          <w:ilvl w:val="0"/>
          <w:numId w:val="45"/>
        </w:numPr>
        <w:spacing w:line="240" w:lineRule="auto"/>
        <w:ind w:right="200"/>
        <w:jc w:val="both"/>
        <w:rPr>
          <w:rFonts w:ascii="Arial" w:eastAsia="Arial" w:hAnsi="Arial" w:cs="Arial"/>
          <w:sz w:val="24"/>
          <w:szCs w:val="24"/>
        </w:rPr>
      </w:pPr>
      <w:r w:rsidRPr="001979AF">
        <w:rPr>
          <w:rFonts w:ascii="Arial" w:eastAsia="Arial" w:hAnsi="Arial" w:cs="Arial"/>
          <w:sz w:val="24"/>
          <w:szCs w:val="24"/>
        </w:rPr>
        <w:t>Adult medium secure services (n=2)</w:t>
      </w:r>
    </w:p>
    <w:p w14:paraId="19A9BC15" w14:textId="41448CD2" w:rsidR="002263E2" w:rsidRPr="001979AF" w:rsidRDefault="007454F4" w:rsidP="006B11E9">
      <w:pPr>
        <w:pStyle w:val="ListParagraph"/>
        <w:numPr>
          <w:ilvl w:val="0"/>
          <w:numId w:val="45"/>
        </w:numPr>
        <w:spacing w:line="240" w:lineRule="auto"/>
        <w:ind w:right="200"/>
        <w:jc w:val="both"/>
        <w:rPr>
          <w:rFonts w:ascii="Arial" w:eastAsia="Arial" w:hAnsi="Arial" w:cs="Arial"/>
          <w:sz w:val="24"/>
          <w:szCs w:val="24"/>
        </w:rPr>
      </w:pPr>
      <w:r w:rsidRPr="001979AF">
        <w:rPr>
          <w:rFonts w:ascii="Arial" w:eastAsia="Arial" w:hAnsi="Arial" w:cs="Arial"/>
          <w:sz w:val="24"/>
          <w:szCs w:val="24"/>
        </w:rPr>
        <w:t xml:space="preserve">Approved premises (n=1) </w:t>
      </w:r>
    </w:p>
    <w:p w14:paraId="1FA12974" w14:textId="77777777" w:rsidR="002263E2" w:rsidRPr="002263E2" w:rsidRDefault="002263E2" w:rsidP="006B11E9">
      <w:pPr>
        <w:spacing w:after="0" w:line="240" w:lineRule="auto"/>
        <w:ind w:left="497" w:right="200"/>
        <w:jc w:val="both"/>
        <w:rPr>
          <w:rFonts w:ascii="Arial" w:eastAsia="Arial" w:hAnsi="Arial" w:cs="Arial"/>
          <w:sz w:val="24"/>
          <w:szCs w:val="24"/>
          <w:lang w:eastAsia="en-GB"/>
        </w:rPr>
      </w:pPr>
    </w:p>
    <w:p w14:paraId="2B42DE01" w14:textId="77777777" w:rsidR="00DC239E" w:rsidRDefault="00DC239E" w:rsidP="006B11E9">
      <w:pPr>
        <w:spacing w:after="0" w:line="240" w:lineRule="auto"/>
        <w:rPr>
          <w:rFonts w:ascii="Times New Roman" w:hAnsi="Times New Roman" w:cs="Times New Roman"/>
          <w:sz w:val="20"/>
          <w:szCs w:val="20"/>
          <w:lang w:eastAsia="en-GB"/>
        </w:rPr>
      </w:pPr>
    </w:p>
    <w:p w14:paraId="5FEAA941" w14:textId="3F4B9C16" w:rsidR="001979AF" w:rsidRPr="001979AF" w:rsidRDefault="002263E2" w:rsidP="006B11E9">
      <w:pPr>
        <w:spacing w:after="0" w:line="240" w:lineRule="auto"/>
        <w:rPr>
          <w:rFonts w:ascii="Arial" w:eastAsia="Arial" w:hAnsi="Arial" w:cs="Arial"/>
          <w:b/>
          <w:bCs/>
          <w:sz w:val="24"/>
          <w:szCs w:val="24"/>
          <w:u w:val="single"/>
          <w:lang w:eastAsia="en-GB"/>
        </w:rPr>
      </w:pPr>
      <w:r w:rsidRPr="002263E2">
        <w:rPr>
          <w:rFonts w:ascii="Times New Roman" w:hAnsi="Times New Roman" w:cs="Times New Roman"/>
          <w:sz w:val="20"/>
          <w:szCs w:val="20"/>
          <w:lang w:eastAsia="en-GB"/>
        </w:rPr>
        <w:t xml:space="preserve"> </w:t>
      </w:r>
      <w:r w:rsidR="001979AF" w:rsidRPr="00E9044B">
        <w:rPr>
          <w:rFonts w:ascii="Arial" w:eastAsia="Arial" w:hAnsi="Arial" w:cs="Arial"/>
          <w:b/>
          <w:bCs/>
          <w:sz w:val="24"/>
          <w:szCs w:val="24"/>
          <w:lang w:eastAsia="en-GB"/>
        </w:rPr>
        <w:t>Referring professional</w:t>
      </w:r>
    </w:p>
    <w:p w14:paraId="486C0F69" w14:textId="77777777" w:rsidR="001979AF" w:rsidRPr="001979AF" w:rsidRDefault="001979AF" w:rsidP="006B11E9">
      <w:pPr>
        <w:spacing w:after="0" w:line="240" w:lineRule="auto"/>
        <w:jc w:val="both"/>
        <w:rPr>
          <w:rFonts w:ascii="Arial" w:eastAsia="Arial" w:hAnsi="Arial" w:cs="Arial"/>
          <w:sz w:val="24"/>
          <w:szCs w:val="24"/>
          <w:lang w:eastAsia="en-GB"/>
        </w:rPr>
      </w:pPr>
      <w:r w:rsidRPr="001979AF">
        <w:rPr>
          <w:rFonts w:ascii="Arial" w:eastAsia="Arial" w:hAnsi="Arial" w:cs="Arial"/>
          <w:sz w:val="24"/>
          <w:szCs w:val="24"/>
          <w:lang w:eastAsia="en-GB"/>
        </w:rPr>
        <w:t>Referrals were received from a range of professionals, with the following breakdown:</w:t>
      </w:r>
    </w:p>
    <w:p w14:paraId="7497FF17" w14:textId="77777777" w:rsidR="001979AF" w:rsidRPr="001979AF" w:rsidRDefault="001979AF" w:rsidP="006B11E9">
      <w:pPr>
        <w:spacing w:after="0" w:line="240" w:lineRule="auto"/>
        <w:jc w:val="both"/>
        <w:rPr>
          <w:rFonts w:ascii="Arial" w:eastAsia="Arial" w:hAnsi="Arial" w:cs="Arial"/>
          <w:sz w:val="24"/>
          <w:szCs w:val="24"/>
          <w:lang w:eastAsia="en-GB"/>
        </w:rPr>
      </w:pPr>
    </w:p>
    <w:p w14:paraId="06220E4B" w14:textId="236C9200" w:rsidR="001979AF" w:rsidRPr="00EF7F60" w:rsidRDefault="001979AF" w:rsidP="006B11E9">
      <w:pPr>
        <w:pStyle w:val="ListParagraph"/>
        <w:numPr>
          <w:ilvl w:val="0"/>
          <w:numId w:val="46"/>
        </w:numPr>
        <w:spacing w:line="240" w:lineRule="auto"/>
        <w:jc w:val="both"/>
        <w:rPr>
          <w:sz w:val="24"/>
          <w:szCs w:val="24"/>
        </w:rPr>
      </w:pPr>
      <w:proofErr w:type="gramStart"/>
      <w:r w:rsidRPr="001979AF">
        <w:rPr>
          <w:rFonts w:ascii="Arial" w:hAnsi="Arial" w:cs="Arial"/>
          <w:sz w:val="24"/>
          <w:szCs w:val="24"/>
        </w:rPr>
        <w:t>The majority of</w:t>
      </w:r>
      <w:proofErr w:type="gramEnd"/>
      <w:r w:rsidRPr="001979AF">
        <w:rPr>
          <w:rFonts w:ascii="Arial" w:hAnsi="Arial" w:cs="Arial"/>
          <w:sz w:val="24"/>
          <w:szCs w:val="24"/>
        </w:rPr>
        <w:t xml:space="preserve"> referrals were made by a medical professional from the clinical team (n=10; 26%)</w:t>
      </w:r>
    </w:p>
    <w:p w14:paraId="1729D8C1" w14:textId="77777777" w:rsidR="00EF7F60" w:rsidRPr="001979AF" w:rsidRDefault="00EF7F60" w:rsidP="006B11E9">
      <w:pPr>
        <w:pStyle w:val="ListParagraph"/>
        <w:spacing w:line="240" w:lineRule="auto"/>
        <w:jc w:val="both"/>
        <w:rPr>
          <w:sz w:val="24"/>
          <w:szCs w:val="24"/>
        </w:rPr>
      </w:pPr>
    </w:p>
    <w:p w14:paraId="638B0D50" w14:textId="3B6D13EB" w:rsidR="001979AF" w:rsidRPr="00EF7F60" w:rsidRDefault="001979AF" w:rsidP="006B11E9">
      <w:pPr>
        <w:pStyle w:val="ListParagraph"/>
        <w:numPr>
          <w:ilvl w:val="0"/>
          <w:numId w:val="46"/>
        </w:numPr>
        <w:spacing w:line="240" w:lineRule="auto"/>
        <w:jc w:val="both"/>
        <w:rPr>
          <w:sz w:val="24"/>
          <w:szCs w:val="24"/>
        </w:rPr>
      </w:pPr>
      <w:r w:rsidRPr="001979AF">
        <w:rPr>
          <w:rFonts w:ascii="Arial" w:hAnsi="Arial" w:cs="Arial"/>
          <w:sz w:val="24"/>
          <w:szCs w:val="24"/>
        </w:rPr>
        <w:t>Referrals were also made by a range of other disciplines within the inpatient MDT including ward manager, charge nurse, clinical lead, staff nurse, OT, clinical psychologist, hospital manager, and discharge coordinator (n=14)</w:t>
      </w:r>
    </w:p>
    <w:p w14:paraId="62A1F3DD" w14:textId="77777777" w:rsidR="00EF7F60" w:rsidRPr="001979AF" w:rsidRDefault="00EF7F60" w:rsidP="006B11E9">
      <w:pPr>
        <w:pStyle w:val="ListParagraph"/>
        <w:spacing w:line="240" w:lineRule="auto"/>
        <w:jc w:val="both"/>
        <w:rPr>
          <w:sz w:val="24"/>
          <w:szCs w:val="24"/>
        </w:rPr>
      </w:pPr>
    </w:p>
    <w:p w14:paraId="688AAD7F" w14:textId="32E5F4AB" w:rsidR="001979AF" w:rsidRPr="00EF7F60" w:rsidRDefault="001979AF" w:rsidP="006B11E9">
      <w:pPr>
        <w:pStyle w:val="ListParagraph"/>
        <w:numPr>
          <w:ilvl w:val="0"/>
          <w:numId w:val="46"/>
        </w:numPr>
        <w:spacing w:line="240" w:lineRule="auto"/>
        <w:jc w:val="both"/>
        <w:rPr>
          <w:sz w:val="24"/>
          <w:szCs w:val="24"/>
        </w:rPr>
      </w:pPr>
      <w:r w:rsidRPr="001979AF">
        <w:rPr>
          <w:rFonts w:ascii="Arial" w:hAnsi="Arial" w:cs="Arial"/>
          <w:sz w:val="24"/>
          <w:szCs w:val="24"/>
        </w:rPr>
        <w:t>Referrals were also received from a range of external professionals including care coordinator, probation officer, SPA coordinator and case manager (n=14).</w:t>
      </w:r>
    </w:p>
    <w:p w14:paraId="69B9C793" w14:textId="77777777" w:rsidR="00EF7F60" w:rsidRDefault="00EF7F60" w:rsidP="006B11E9">
      <w:pPr>
        <w:pStyle w:val="ListParagraph"/>
        <w:spacing w:line="240" w:lineRule="auto"/>
        <w:ind w:right="80"/>
        <w:jc w:val="both"/>
        <w:rPr>
          <w:rFonts w:ascii="Arial" w:eastAsia="Arial" w:hAnsi="Arial" w:cs="Arial"/>
          <w:sz w:val="24"/>
          <w:szCs w:val="24"/>
        </w:rPr>
      </w:pPr>
    </w:p>
    <w:p w14:paraId="73100C01" w14:textId="0A0E82BA" w:rsidR="00405F27" w:rsidRPr="00E9044B" w:rsidRDefault="001979AF" w:rsidP="006B11E9">
      <w:pPr>
        <w:pStyle w:val="ListParagraph"/>
        <w:numPr>
          <w:ilvl w:val="0"/>
          <w:numId w:val="16"/>
        </w:numPr>
        <w:spacing w:line="240" w:lineRule="auto"/>
        <w:ind w:right="80"/>
        <w:jc w:val="both"/>
        <w:rPr>
          <w:rFonts w:ascii="Arial" w:eastAsia="Arial" w:hAnsi="Arial" w:cs="Arial"/>
          <w:sz w:val="24"/>
          <w:szCs w:val="24"/>
        </w:rPr>
      </w:pPr>
      <w:r w:rsidRPr="00E9044B">
        <w:rPr>
          <w:rFonts w:ascii="Arial" w:eastAsia="Arial" w:hAnsi="Arial" w:cs="Arial"/>
          <w:sz w:val="24"/>
          <w:szCs w:val="24"/>
        </w:rPr>
        <w:t>79% of referrals had been discussed and approved by the relevant case manager (although 3 referrals did not have an identified case manager).</w:t>
      </w:r>
    </w:p>
    <w:p w14:paraId="43BF67B9" w14:textId="77777777" w:rsidR="000B350D" w:rsidRDefault="000B350D" w:rsidP="006B11E9">
      <w:pPr>
        <w:spacing w:after="0" w:line="240" w:lineRule="auto"/>
        <w:ind w:right="80"/>
        <w:jc w:val="both"/>
        <w:rPr>
          <w:rFonts w:ascii="Times New Roman" w:hAnsi="Times New Roman" w:cs="Times New Roman"/>
          <w:sz w:val="20"/>
          <w:szCs w:val="20"/>
          <w:lang w:eastAsia="en-GB"/>
        </w:rPr>
      </w:pPr>
    </w:p>
    <w:p w14:paraId="442F2030" w14:textId="388BF492" w:rsidR="00F02278" w:rsidRDefault="002263E2" w:rsidP="006B11E9">
      <w:pPr>
        <w:spacing w:after="0" w:line="240" w:lineRule="auto"/>
        <w:ind w:right="80"/>
        <w:jc w:val="both"/>
        <w:rPr>
          <w:rFonts w:ascii="Times New Roman" w:hAnsi="Times New Roman" w:cs="Times New Roman"/>
          <w:sz w:val="20"/>
          <w:szCs w:val="20"/>
          <w:lang w:eastAsia="en-GB"/>
        </w:rPr>
      </w:pPr>
      <w:r w:rsidRPr="00E9044B">
        <w:rPr>
          <w:rFonts w:ascii="Times New Roman" w:hAnsi="Times New Roman" w:cs="Times New Roman"/>
          <w:sz w:val="20"/>
          <w:szCs w:val="20"/>
          <w:lang w:eastAsia="en-GB"/>
        </w:rPr>
        <w:t xml:space="preserve"> </w:t>
      </w:r>
      <w:r w:rsidR="00405F27" w:rsidRPr="00E9044B">
        <w:rPr>
          <w:rFonts w:ascii="Arial" w:eastAsia="Arial" w:hAnsi="Arial" w:cs="Arial"/>
          <w:b/>
          <w:bCs/>
          <w:sz w:val="24"/>
          <w:szCs w:val="24"/>
          <w:lang w:eastAsia="en-GB"/>
        </w:rPr>
        <w:t>Geographical location of placement at time of referral</w:t>
      </w:r>
      <w:r w:rsidR="00F02278" w:rsidRPr="002263E2">
        <w:rPr>
          <w:rFonts w:ascii="Times New Roman" w:hAnsi="Times New Roman" w:cs="Times New Roman"/>
          <w:noProof/>
          <w:lang w:eastAsia="en-GB"/>
        </w:rPr>
        <w:drawing>
          <wp:anchor distT="0" distB="0" distL="114300" distR="114300" simplePos="0" relativeHeight="251683840" behindDoc="0" locked="0" layoutInCell="1" allowOverlap="1" wp14:anchorId="177ACCC1" wp14:editId="40697A4C">
            <wp:simplePos x="0" y="0"/>
            <wp:positionH relativeFrom="margin">
              <wp:align>left</wp:align>
            </wp:positionH>
            <wp:positionV relativeFrom="paragraph">
              <wp:posOffset>259715</wp:posOffset>
            </wp:positionV>
            <wp:extent cx="5743575" cy="2895600"/>
            <wp:effectExtent l="0" t="0" r="9525" b="0"/>
            <wp:wrapSquare wrapText="bothSides"/>
            <wp:docPr id="25" name="Chart 25">
              <a:extLst xmlns:a="http://schemas.openxmlformats.org/drawingml/2006/main">
                <a:ext uri="{FF2B5EF4-FFF2-40B4-BE49-F238E27FC236}">
                  <a16:creationId xmlns:a16="http://schemas.microsoft.com/office/drawing/2014/main" id="{792889E2-1266-49FF-B0E8-782FD1322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2263E2">
        <w:rPr>
          <w:rFonts w:ascii="Times New Roman" w:hAnsi="Times New Roman" w:cs="Times New Roman"/>
          <w:sz w:val="20"/>
          <w:szCs w:val="20"/>
          <w:lang w:eastAsia="en-GB"/>
        </w:rPr>
        <w:t xml:space="preserve">             </w:t>
      </w:r>
    </w:p>
    <w:p w14:paraId="1C1231F4" w14:textId="77777777" w:rsidR="00F02278" w:rsidRDefault="00F02278" w:rsidP="006B11E9">
      <w:pPr>
        <w:spacing w:line="240" w:lineRule="auto"/>
        <w:rPr>
          <w:rFonts w:ascii="Times New Roman" w:hAnsi="Times New Roman" w:cs="Times New Roman"/>
          <w:sz w:val="20"/>
          <w:szCs w:val="20"/>
          <w:lang w:eastAsia="en-GB"/>
        </w:rPr>
      </w:pPr>
    </w:p>
    <w:p w14:paraId="34C8FFB4" w14:textId="766519E8" w:rsidR="00F02278" w:rsidRDefault="00F02278" w:rsidP="00991119">
      <w:pPr>
        <w:pStyle w:val="ListParagraph"/>
        <w:numPr>
          <w:ilvl w:val="0"/>
          <w:numId w:val="16"/>
        </w:numPr>
        <w:spacing w:line="240" w:lineRule="auto"/>
        <w:ind w:right="146"/>
        <w:jc w:val="both"/>
        <w:rPr>
          <w:rFonts w:ascii="Arial" w:eastAsia="Arial" w:hAnsi="Arial" w:cs="Arial"/>
          <w:sz w:val="24"/>
          <w:szCs w:val="24"/>
        </w:rPr>
      </w:pPr>
      <w:r w:rsidRPr="00DC239E">
        <w:rPr>
          <w:rFonts w:ascii="Arial" w:eastAsia="Arial" w:hAnsi="Arial" w:cs="Arial"/>
          <w:sz w:val="24"/>
          <w:szCs w:val="24"/>
        </w:rPr>
        <w:t>Although PDS accepts referrals for service users with a GP address within the Yorkshire and Humber region, the service user may often be placed within an NHS or independent placement outside of their home area, hence the range of geographical locations identified above.</w:t>
      </w:r>
    </w:p>
    <w:p w14:paraId="1F9FDAE9" w14:textId="77777777" w:rsidR="00DC239E" w:rsidRPr="00DC239E" w:rsidRDefault="00DC239E" w:rsidP="00DC239E">
      <w:pPr>
        <w:pStyle w:val="ListParagraph"/>
        <w:spacing w:line="240" w:lineRule="auto"/>
        <w:ind w:right="146"/>
        <w:jc w:val="both"/>
        <w:rPr>
          <w:rFonts w:ascii="Arial" w:eastAsia="Arial" w:hAnsi="Arial" w:cs="Arial"/>
          <w:sz w:val="24"/>
          <w:szCs w:val="24"/>
        </w:rPr>
      </w:pPr>
    </w:p>
    <w:p w14:paraId="1E066B71" w14:textId="682F4D2C" w:rsidR="00F02278" w:rsidRPr="001979AF" w:rsidRDefault="00F02278" w:rsidP="006B11E9">
      <w:pPr>
        <w:pStyle w:val="ListParagraph"/>
        <w:numPr>
          <w:ilvl w:val="0"/>
          <w:numId w:val="16"/>
        </w:numPr>
        <w:spacing w:line="240" w:lineRule="auto"/>
        <w:ind w:right="146"/>
        <w:jc w:val="both"/>
        <w:rPr>
          <w:rFonts w:ascii="Arial" w:eastAsia="Arial" w:hAnsi="Arial" w:cs="Arial"/>
          <w:sz w:val="24"/>
          <w:szCs w:val="24"/>
        </w:rPr>
      </w:pPr>
      <w:r w:rsidRPr="001979AF">
        <w:rPr>
          <w:rFonts w:ascii="Arial" w:eastAsia="Arial" w:hAnsi="Arial" w:cs="Arial"/>
          <w:sz w:val="24"/>
          <w:szCs w:val="24"/>
        </w:rPr>
        <w:t xml:space="preserve">As the graph identifies, the </w:t>
      </w:r>
      <w:r w:rsidR="007145B3">
        <w:rPr>
          <w:rFonts w:ascii="Arial" w:eastAsia="Arial" w:hAnsi="Arial" w:cs="Arial"/>
          <w:sz w:val="24"/>
          <w:szCs w:val="24"/>
        </w:rPr>
        <w:t>greater</w:t>
      </w:r>
      <w:r w:rsidRPr="001979AF">
        <w:rPr>
          <w:rFonts w:ascii="Arial" w:eastAsia="Arial" w:hAnsi="Arial" w:cs="Arial"/>
          <w:sz w:val="24"/>
          <w:szCs w:val="24"/>
        </w:rPr>
        <w:t xml:space="preserve"> number of referrals were placed within a Leeds inpatient setting (n=7; 18%), followed by Wakefield services (n=4, 11%). </w:t>
      </w:r>
    </w:p>
    <w:p w14:paraId="266CD74A" w14:textId="77777777" w:rsidR="00585ADD" w:rsidRDefault="00585ADD" w:rsidP="006B11E9">
      <w:pPr>
        <w:spacing w:after="0" w:line="240" w:lineRule="auto"/>
        <w:jc w:val="both"/>
        <w:rPr>
          <w:rFonts w:ascii="Arial" w:eastAsia="Arial" w:hAnsi="Arial" w:cs="Arial"/>
          <w:b/>
          <w:bCs/>
          <w:sz w:val="24"/>
          <w:szCs w:val="24"/>
          <w:lang w:eastAsia="en-GB"/>
        </w:rPr>
      </w:pPr>
      <w:bookmarkStart w:id="1" w:name="page12"/>
      <w:bookmarkEnd w:id="1"/>
    </w:p>
    <w:p w14:paraId="09CBEC38" w14:textId="52F89B5B" w:rsidR="00F0118E" w:rsidRPr="00EF7F60" w:rsidRDefault="00F0118E" w:rsidP="006B11E9">
      <w:pPr>
        <w:spacing w:after="0" w:line="240" w:lineRule="auto"/>
        <w:jc w:val="both"/>
        <w:rPr>
          <w:rFonts w:ascii="Arial" w:eastAsia="Arial" w:hAnsi="Arial" w:cs="Arial"/>
          <w:b/>
          <w:bCs/>
          <w:sz w:val="24"/>
          <w:szCs w:val="24"/>
          <w:lang w:eastAsia="en-GB"/>
        </w:rPr>
      </w:pPr>
      <w:r w:rsidRPr="00EF7F60">
        <w:rPr>
          <w:rFonts w:ascii="Arial" w:eastAsia="Arial" w:hAnsi="Arial" w:cs="Arial"/>
          <w:b/>
          <w:bCs/>
          <w:sz w:val="24"/>
          <w:szCs w:val="24"/>
          <w:lang w:eastAsia="en-GB"/>
        </w:rPr>
        <w:t>Accepted referrals</w:t>
      </w:r>
    </w:p>
    <w:p w14:paraId="6860D0E3" w14:textId="77777777" w:rsidR="00F0118E" w:rsidRPr="00F02278" w:rsidRDefault="00F0118E" w:rsidP="006B11E9">
      <w:pPr>
        <w:spacing w:after="0" w:line="240" w:lineRule="auto"/>
        <w:jc w:val="both"/>
        <w:rPr>
          <w:rFonts w:ascii="Arial" w:eastAsia="Arial" w:hAnsi="Arial" w:cs="Arial"/>
          <w:sz w:val="24"/>
          <w:szCs w:val="24"/>
          <w:lang w:eastAsia="en-GB"/>
        </w:rPr>
      </w:pPr>
    </w:p>
    <w:p w14:paraId="19796DC7" w14:textId="153F0BAD" w:rsidR="00F0118E" w:rsidRPr="00F02278" w:rsidRDefault="00F0118E" w:rsidP="006B11E9">
      <w:pPr>
        <w:pStyle w:val="ListParagraph"/>
        <w:numPr>
          <w:ilvl w:val="0"/>
          <w:numId w:val="17"/>
        </w:numPr>
        <w:spacing w:line="240" w:lineRule="auto"/>
        <w:jc w:val="both"/>
        <w:rPr>
          <w:sz w:val="24"/>
          <w:szCs w:val="24"/>
        </w:rPr>
      </w:pPr>
      <w:r w:rsidRPr="00F02278">
        <w:rPr>
          <w:rFonts w:ascii="Arial" w:eastAsia="Arial" w:hAnsi="Arial" w:cs="Arial"/>
          <w:sz w:val="24"/>
          <w:szCs w:val="24"/>
        </w:rPr>
        <w:t>38 referrals were made to the PDS this year and 8</w:t>
      </w:r>
      <w:r w:rsidR="007145B3">
        <w:rPr>
          <w:rFonts w:ascii="Arial" w:eastAsia="Arial" w:hAnsi="Arial" w:cs="Arial"/>
          <w:sz w:val="24"/>
          <w:szCs w:val="24"/>
        </w:rPr>
        <w:t>9</w:t>
      </w:r>
      <w:r w:rsidRPr="00F02278">
        <w:rPr>
          <w:rFonts w:ascii="Arial" w:eastAsia="Arial" w:hAnsi="Arial" w:cs="Arial"/>
          <w:sz w:val="24"/>
          <w:szCs w:val="24"/>
        </w:rPr>
        <w:t xml:space="preserve">% (n=34) were accepted into the service. </w:t>
      </w:r>
    </w:p>
    <w:p w14:paraId="4194C3F7" w14:textId="2509A799" w:rsidR="00F0118E" w:rsidRPr="00F02278" w:rsidRDefault="00F0118E" w:rsidP="006B11E9">
      <w:pPr>
        <w:pStyle w:val="ListParagraph"/>
        <w:numPr>
          <w:ilvl w:val="0"/>
          <w:numId w:val="17"/>
        </w:numPr>
        <w:spacing w:line="240" w:lineRule="auto"/>
        <w:jc w:val="both"/>
        <w:rPr>
          <w:sz w:val="24"/>
          <w:szCs w:val="24"/>
        </w:rPr>
      </w:pPr>
      <w:r w:rsidRPr="00F02278">
        <w:rPr>
          <w:rFonts w:ascii="Arial" w:eastAsia="Arial" w:hAnsi="Arial" w:cs="Arial"/>
          <w:sz w:val="24"/>
          <w:szCs w:val="24"/>
        </w:rPr>
        <w:t xml:space="preserve">22 service users were referred for </w:t>
      </w:r>
      <w:r w:rsidR="00C0392D" w:rsidRPr="00F02278">
        <w:rPr>
          <w:rFonts w:ascii="Arial" w:eastAsia="Arial" w:hAnsi="Arial" w:cs="Arial"/>
          <w:b/>
          <w:bCs/>
          <w:sz w:val="24"/>
          <w:szCs w:val="24"/>
        </w:rPr>
        <w:t xml:space="preserve">hospital </w:t>
      </w:r>
      <w:r w:rsidRPr="00F02278">
        <w:rPr>
          <w:rFonts w:ascii="Arial" w:eastAsia="Arial" w:hAnsi="Arial" w:cs="Arial"/>
          <w:b/>
          <w:bCs/>
          <w:sz w:val="24"/>
          <w:szCs w:val="24"/>
        </w:rPr>
        <w:t>reviews</w:t>
      </w:r>
      <w:r w:rsidRPr="00F02278">
        <w:rPr>
          <w:rFonts w:ascii="Arial" w:eastAsia="Arial" w:hAnsi="Arial" w:cs="Arial"/>
          <w:sz w:val="24"/>
          <w:szCs w:val="24"/>
        </w:rPr>
        <w:t>,</w:t>
      </w:r>
      <w:r w:rsidR="00C0392D" w:rsidRPr="00F02278">
        <w:rPr>
          <w:rFonts w:ascii="Arial" w:eastAsia="Arial" w:hAnsi="Arial" w:cs="Arial"/>
          <w:sz w:val="24"/>
          <w:szCs w:val="24"/>
        </w:rPr>
        <w:t xml:space="preserve"> of which 9 were linked to </w:t>
      </w:r>
      <w:r w:rsidR="00EF7F60">
        <w:rPr>
          <w:rFonts w:ascii="Arial" w:eastAsia="Arial" w:hAnsi="Arial" w:cs="Arial"/>
          <w:sz w:val="24"/>
          <w:szCs w:val="24"/>
        </w:rPr>
        <w:t>a</w:t>
      </w:r>
      <w:r w:rsidR="00C0392D" w:rsidRPr="00F02278">
        <w:rPr>
          <w:rFonts w:ascii="Arial" w:eastAsia="Arial" w:hAnsi="Arial" w:cs="Arial"/>
          <w:sz w:val="24"/>
          <w:szCs w:val="24"/>
        </w:rPr>
        <w:t xml:space="preserve"> </w:t>
      </w:r>
      <w:r w:rsidR="00C0392D" w:rsidRPr="00F02278">
        <w:rPr>
          <w:rFonts w:ascii="Arial" w:eastAsia="Arial" w:hAnsi="Arial" w:cs="Arial"/>
          <w:b/>
          <w:bCs/>
          <w:sz w:val="24"/>
          <w:szCs w:val="24"/>
        </w:rPr>
        <w:t xml:space="preserve">request for </w:t>
      </w:r>
      <w:r w:rsidR="007145B3">
        <w:rPr>
          <w:rFonts w:ascii="Arial" w:eastAsia="Arial" w:hAnsi="Arial" w:cs="Arial"/>
          <w:b/>
          <w:bCs/>
          <w:sz w:val="24"/>
          <w:szCs w:val="24"/>
        </w:rPr>
        <w:t xml:space="preserve">a </w:t>
      </w:r>
      <w:r w:rsidR="00C0392D" w:rsidRPr="00F02278">
        <w:rPr>
          <w:rFonts w:ascii="Arial" w:eastAsia="Arial" w:hAnsi="Arial" w:cs="Arial"/>
          <w:b/>
          <w:bCs/>
          <w:sz w:val="24"/>
          <w:szCs w:val="24"/>
        </w:rPr>
        <w:t xml:space="preserve">low secure Access </w:t>
      </w:r>
      <w:r w:rsidR="00EF7F60">
        <w:rPr>
          <w:rFonts w:ascii="Arial" w:eastAsia="Arial" w:hAnsi="Arial" w:cs="Arial"/>
          <w:b/>
          <w:bCs/>
          <w:sz w:val="24"/>
          <w:szCs w:val="24"/>
        </w:rPr>
        <w:t>A</w:t>
      </w:r>
      <w:r w:rsidR="00C0392D" w:rsidRPr="00F02278">
        <w:rPr>
          <w:rFonts w:ascii="Arial" w:eastAsia="Arial" w:hAnsi="Arial" w:cs="Arial"/>
          <w:b/>
          <w:bCs/>
          <w:sz w:val="24"/>
          <w:szCs w:val="24"/>
        </w:rPr>
        <w:t>ssessment</w:t>
      </w:r>
      <w:r w:rsidR="00C0392D" w:rsidRPr="00F02278">
        <w:rPr>
          <w:rFonts w:ascii="Arial" w:eastAsia="Arial" w:hAnsi="Arial" w:cs="Arial"/>
          <w:sz w:val="24"/>
          <w:szCs w:val="24"/>
        </w:rPr>
        <w:t>.</w:t>
      </w:r>
    </w:p>
    <w:p w14:paraId="331DA9F9" w14:textId="77777777" w:rsidR="000B350D" w:rsidRPr="000B350D" w:rsidRDefault="000B350D" w:rsidP="006B11E9">
      <w:pPr>
        <w:pStyle w:val="ListParagraph"/>
        <w:spacing w:line="240" w:lineRule="auto"/>
        <w:jc w:val="both"/>
        <w:rPr>
          <w:b/>
          <w:bCs/>
          <w:sz w:val="24"/>
          <w:szCs w:val="24"/>
        </w:rPr>
      </w:pPr>
    </w:p>
    <w:p w14:paraId="364124DA" w14:textId="366DF35B" w:rsidR="009C22AF" w:rsidRPr="000B350D" w:rsidRDefault="00F0118E" w:rsidP="006B11E9">
      <w:pPr>
        <w:pStyle w:val="ListParagraph"/>
        <w:numPr>
          <w:ilvl w:val="0"/>
          <w:numId w:val="17"/>
        </w:numPr>
        <w:spacing w:line="240" w:lineRule="auto"/>
        <w:jc w:val="both"/>
        <w:rPr>
          <w:b/>
          <w:bCs/>
          <w:sz w:val="24"/>
          <w:szCs w:val="24"/>
        </w:rPr>
      </w:pPr>
      <w:r w:rsidRPr="00EF7F60">
        <w:rPr>
          <w:rFonts w:ascii="Arial" w:eastAsia="Arial" w:hAnsi="Arial" w:cs="Arial"/>
          <w:sz w:val="24"/>
          <w:szCs w:val="24"/>
        </w:rPr>
        <w:t xml:space="preserve">11 </w:t>
      </w:r>
      <w:r w:rsidR="00C0392D" w:rsidRPr="00EF7F60">
        <w:rPr>
          <w:rFonts w:ascii="Arial" w:eastAsia="Arial" w:hAnsi="Arial" w:cs="Arial"/>
          <w:sz w:val="24"/>
          <w:szCs w:val="24"/>
        </w:rPr>
        <w:t xml:space="preserve">were accepted </w:t>
      </w:r>
      <w:r w:rsidRPr="00EF7F60">
        <w:rPr>
          <w:rFonts w:ascii="Arial" w:eastAsia="Arial" w:hAnsi="Arial" w:cs="Arial"/>
          <w:sz w:val="24"/>
          <w:szCs w:val="24"/>
        </w:rPr>
        <w:t xml:space="preserve">for a </w:t>
      </w:r>
      <w:r w:rsidRPr="00EF7F60">
        <w:rPr>
          <w:rFonts w:ascii="Arial" w:eastAsia="Arial" w:hAnsi="Arial" w:cs="Arial"/>
          <w:b/>
          <w:bCs/>
          <w:sz w:val="24"/>
          <w:szCs w:val="24"/>
        </w:rPr>
        <w:t>joint PDS and housing and resettlement review</w:t>
      </w:r>
      <w:r w:rsidR="00C0392D" w:rsidRPr="00EF7F60">
        <w:rPr>
          <w:rFonts w:ascii="Arial" w:eastAsia="Arial" w:hAnsi="Arial" w:cs="Arial"/>
          <w:b/>
          <w:bCs/>
          <w:sz w:val="24"/>
          <w:szCs w:val="24"/>
        </w:rPr>
        <w:t>.</w:t>
      </w:r>
      <w:r w:rsidRPr="00EF7F60">
        <w:rPr>
          <w:rFonts w:ascii="Arial" w:eastAsia="Arial" w:hAnsi="Arial" w:cs="Arial"/>
          <w:b/>
          <w:bCs/>
          <w:sz w:val="24"/>
          <w:szCs w:val="24"/>
        </w:rPr>
        <w:t xml:space="preserve"> </w:t>
      </w:r>
    </w:p>
    <w:p w14:paraId="011C3441" w14:textId="77777777" w:rsidR="000B350D" w:rsidRPr="000B350D" w:rsidRDefault="000B350D" w:rsidP="006B11E9">
      <w:pPr>
        <w:pStyle w:val="ListParagraph"/>
        <w:spacing w:line="240" w:lineRule="auto"/>
        <w:rPr>
          <w:b/>
          <w:bCs/>
          <w:sz w:val="24"/>
          <w:szCs w:val="24"/>
        </w:rPr>
      </w:pPr>
    </w:p>
    <w:p w14:paraId="40829D40" w14:textId="3407FE5C" w:rsidR="00F0118E" w:rsidRPr="00F02278" w:rsidRDefault="00F0118E" w:rsidP="006B11E9">
      <w:pPr>
        <w:pStyle w:val="ListParagraph"/>
        <w:numPr>
          <w:ilvl w:val="0"/>
          <w:numId w:val="17"/>
        </w:numPr>
        <w:spacing w:line="240" w:lineRule="auto"/>
        <w:jc w:val="both"/>
        <w:rPr>
          <w:b/>
          <w:bCs/>
          <w:sz w:val="24"/>
          <w:szCs w:val="24"/>
        </w:rPr>
      </w:pPr>
      <w:r w:rsidRPr="00F02278">
        <w:rPr>
          <w:rFonts w:ascii="Arial" w:eastAsia="Arial" w:hAnsi="Arial" w:cs="Arial"/>
          <w:sz w:val="24"/>
          <w:szCs w:val="24"/>
        </w:rPr>
        <w:t xml:space="preserve">1 </w:t>
      </w:r>
      <w:r w:rsidR="00C0392D" w:rsidRPr="00F02278">
        <w:rPr>
          <w:rFonts w:ascii="Arial" w:eastAsia="Arial" w:hAnsi="Arial" w:cs="Arial"/>
          <w:sz w:val="24"/>
          <w:szCs w:val="24"/>
        </w:rPr>
        <w:t xml:space="preserve">was accepted </w:t>
      </w:r>
      <w:r w:rsidRPr="00F02278">
        <w:rPr>
          <w:rFonts w:ascii="Arial" w:eastAsia="Arial" w:hAnsi="Arial" w:cs="Arial"/>
          <w:sz w:val="24"/>
          <w:szCs w:val="24"/>
        </w:rPr>
        <w:t xml:space="preserve">for a </w:t>
      </w:r>
      <w:r w:rsidRPr="00F02278">
        <w:rPr>
          <w:rFonts w:ascii="Arial" w:eastAsia="Arial" w:hAnsi="Arial" w:cs="Arial"/>
          <w:b/>
          <w:bCs/>
          <w:sz w:val="24"/>
          <w:szCs w:val="24"/>
        </w:rPr>
        <w:t>housing specific review</w:t>
      </w:r>
      <w:r w:rsidR="00C0392D" w:rsidRPr="00F02278">
        <w:rPr>
          <w:rFonts w:ascii="Arial" w:eastAsia="Arial" w:hAnsi="Arial" w:cs="Arial"/>
          <w:b/>
          <w:bCs/>
          <w:sz w:val="24"/>
          <w:szCs w:val="24"/>
        </w:rPr>
        <w:t>.</w:t>
      </w:r>
    </w:p>
    <w:p w14:paraId="31B5E178" w14:textId="77777777" w:rsidR="009C22AF" w:rsidRPr="00F02278" w:rsidRDefault="009C22AF" w:rsidP="006B11E9">
      <w:pPr>
        <w:pStyle w:val="ListParagraph"/>
        <w:spacing w:line="240" w:lineRule="auto"/>
        <w:jc w:val="both"/>
        <w:rPr>
          <w:b/>
          <w:bCs/>
          <w:sz w:val="24"/>
          <w:szCs w:val="24"/>
        </w:rPr>
      </w:pPr>
    </w:p>
    <w:p w14:paraId="310E3DDB" w14:textId="081CE308" w:rsidR="00C0392D" w:rsidRPr="00F02278" w:rsidRDefault="007B40EE" w:rsidP="006B11E9">
      <w:pPr>
        <w:pStyle w:val="ListParagraph"/>
        <w:numPr>
          <w:ilvl w:val="0"/>
          <w:numId w:val="17"/>
        </w:numPr>
        <w:spacing w:line="240" w:lineRule="auto"/>
        <w:jc w:val="both"/>
        <w:rPr>
          <w:sz w:val="24"/>
          <w:szCs w:val="24"/>
        </w:rPr>
      </w:pPr>
      <w:r w:rsidRPr="00F02278">
        <w:rPr>
          <w:rFonts w:ascii="Arial" w:eastAsia="Arial" w:hAnsi="Arial" w:cs="Arial"/>
          <w:sz w:val="24"/>
          <w:szCs w:val="24"/>
        </w:rPr>
        <w:t>3</w:t>
      </w:r>
      <w:r w:rsidR="00C0392D" w:rsidRPr="00F02278">
        <w:rPr>
          <w:rFonts w:ascii="Arial" w:eastAsia="Arial" w:hAnsi="Arial" w:cs="Arial"/>
          <w:sz w:val="24"/>
          <w:szCs w:val="24"/>
        </w:rPr>
        <w:t xml:space="preserve"> referrals were </w:t>
      </w:r>
      <w:r w:rsidR="00C0392D" w:rsidRPr="00F02278">
        <w:rPr>
          <w:rFonts w:ascii="Arial" w:eastAsia="Arial" w:hAnsi="Arial" w:cs="Arial"/>
          <w:b/>
          <w:bCs/>
          <w:sz w:val="24"/>
          <w:szCs w:val="24"/>
        </w:rPr>
        <w:t>placed on hold</w:t>
      </w:r>
      <w:r w:rsidR="00163470">
        <w:rPr>
          <w:rFonts w:ascii="Arial" w:eastAsia="Arial" w:hAnsi="Arial" w:cs="Arial"/>
          <w:b/>
          <w:bCs/>
          <w:sz w:val="24"/>
          <w:szCs w:val="24"/>
        </w:rPr>
        <w:t>:</w:t>
      </w:r>
      <w:r w:rsidR="00C0392D" w:rsidRPr="00F02278">
        <w:rPr>
          <w:rFonts w:ascii="Arial" w:eastAsia="Arial" w:hAnsi="Arial" w:cs="Arial"/>
          <w:sz w:val="24"/>
          <w:szCs w:val="24"/>
        </w:rPr>
        <w:t xml:space="preserve"> 1 linked to request for further clarifying information (subsequently allocated the following financial year)</w:t>
      </w:r>
      <w:r w:rsidR="00163470">
        <w:rPr>
          <w:rFonts w:ascii="Arial" w:eastAsia="Arial" w:hAnsi="Arial" w:cs="Arial"/>
          <w:sz w:val="24"/>
          <w:szCs w:val="24"/>
        </w:rPr>
        <w:t>;</w:t>
      </w:r>
      <w:r w:rsidRPr="00F02278">
        <w:rPr>
          <w:rFonts w:ascii="Arial" w:eastAsia="Arial" w:hAnsi="Arial" w:cs="Arial"/>
          <w:sz w:val="24"/>
          <w:szCs w:val="24"/>
        </w:rPr>
        <w:t xml:space="preserve"> </w:t>
      </w:r>
      <w:r w:rsidR="00C0392D" w:rsidRPr="00F02278">
        <w:rPr>
          <w:rFonts w:ascii="Arial" w:eastAsia="Arial" w:hAnsi="Arial" w:cs="Arial"/>
          <w:sz w:val="24"/>
          <w:szCs w:val="24"/>
        </w:rPr>
        <w:t>1 paused due to a planned transition</w:t>
      </w:r>
      <w:r w:rsidR="00163470">
        <w:rPr>
          <w:rFonts w:ascii="Arial" w:eastAsia="Arial" w:hAnsi="Arial" w:cs="Arial"/>
          <w:sz w:val="24"/>
          <w:szCs w:val="24"/>
        </w:rPr>
        <w:t xml:space="preserve"> from CAMHS;</w:t>
      </w:r>
      <w:r w:rsidRPr="00F02278">
        <w:rPr>
          <w:rFonts w:ascii="Arial" w:eastAsia="Arial" w:hAnsi="Arial" w:cs="Arial"/>
          <w:sz w:val="24"/>
          <w:szCs w:val="24"/>
        </w:rPr>
        <w:t xml:space="preserve"> and 1 whil</w:t>
      </w:r>
      <w:r w:rsidR="00163470">
        <w:rPr>
          <w:rFonts w:ascii="Arial" w:eastAsia="Arial" w:hAnsi="Arial" w:cs="Arial"/>
          <w:sz w:val="24"/>
          <w:szCs w:val="24"/>
        </w:rPr>
        <w:t>st</w:t>
      </w:r>
      <w:r w:rsidRPr="00F02278">
        <w:rPr>
          <w:rFonts w:ascii="Arial" w:eastAsia="Arial" w:hAnsi="Arial" w:cs="Arial"/>
          <w:sz w:val="24"/>
          <w:szCs w:val="24"/>
        </w:rPr>
        <w:t xml:space="preserve"> awaiting assessment by another service.</w:t>
      </w:r>
    </w:p>
    <w:p w14:paraId="1E9778F5" w14:textId="77777777" w:rsidR="009C22AF" w:rsidRPr="00F02278" w:rsidRDefault="009C22AF" w:rsidP="006B11E9">
      <w:pPr>
        <w:pStyle w:val="ListParagraph"/>
        <w:spacing w:line="240" w:lineRule="auto"/>
        <w:jc w:val="both"/>
        <w:rPr>
          <w:sz w:val="24"/>
          <w:szCs w:val="24"/>
        </w:rPr>
      </w:pPr>
    </w:p>
    <w:p w14:paraId="3B77E67A" w14:textId="7CAF8652" w:rsidR="007B40EE" w:rsidRPr="00F02278" w:rsidRDefault="007B40EE" w:rsidP="006B11E9">
      <w:pPr>
        <w:pStyle w:val="ListParagraph"/>
        <w:numPr>
          <w:ilvl w:val="0"/>
          <w:numId w:val="17"/>
        </w:numPr>
        <w:spacing w:before="240" w:line="240" w:lineRule="auto"/>
        <w:jc w:val="both"/>
        <w:rPr>
          <w:sz w:val="24"/>
          <w:szCs w:val="24"/>
        </w:rPr>
      </w:pPr>
      <w:r w:rsidRPr="00F02278">
        <w:rPr>
          <w:rFonts w:ascii="Arial" w:hAnsi="Arial" w:cs="Arial"/>
          <w:sz w:val="24"/>
          <w:szCs w:val="24"/>
        </w:rPr>
        <w:t xml:space="preserve">9 referrals </w:t>
      </w:r>
      <w:r w:rsidR="00FC74A1" w:rsidRPr="00F02278">
        <w:rPr>
          <w:rFonts w:ascii="Arial" w:hAnsi="Arial" w:cs="Arial"/>
          <w:sz w:val="24"/>
          <w:szCs w:val="24"/>
        </w:rPr>
        <w:t xml:space="preserve">were </w:t>
      </w:r>
      <w:r w:rsidR="00FC74A1" w:rsidRPr="00F02278">
        <w:rPr>
          <w:rFonts w:ascii="Arial" w:hAnsi="Arial" w:cs="Arial"/>
          <w:b/>
          <w:bCs/>
          <w:sz w:val="24"/>
          <w:szCs w:val="24"/>
        </w:rPr>
        <w:t>closed</w:t>
      </w:r>
      <w:r w:rsidR="00FC74A1" w:rsidRPr="00F02278">
        <w:rPr>
          <w:rFonts w:ascii="Arial" w:hAnsi="Arial" w:cs="Arial"/>
          <w:sz w:val="24"/>
          <w:szCs w:val="24"/>
        </w:rPr>
        <w:t xml:space="preserve"> for the following reasons</w:t>
      </w:r>
      <w:r w:rsidR="00163470">
        <w:rPr>
          <w:rFonts w:ascii="Arial" w:hAnsi="Arial" w:cs="Arial"/>
          <w:sz w:val="24"/>
          <w:szCs w:val="24"/>
        </w:rPr>
        <w:t xml:space="preserve"> </w:t>
      </w:r>
      <w:r w:rsidR="00FC74A1" w:rsidRPr="00F02278">
        <w:rPr>
          <w:rFonts w:ascii="Arial" w:hAnsi="Arial" w:cs="Arial"/>
          <w:sz w:val="24"/>
          <w:szCs w:val="24"/>
        </w:rPr>
        <w:t xml:space="preserve">- review no longer required/ appropriate pathway established (3); discharge from hospital before review could be arranged (2); incorrect referral/did not meet referral criteria (2); decision to place on PDS </w:t>
      </w:r>
      <w:proofErr w:type="spellStart"/>
      <w:r w:rsidR="00FC74A1" w:rsidRPr="00F02278">
        <w:rPr>
          <w:rFonts w:ascii="Arial" w:hAnsi="Arial" w:cs="Arial"/>
          <w:sz w:val="24"/>
          <w:szCs w:val="24"/>
        </w:rPr>
        <w:t>inreach</w:t>
      </w:r>
      <w:proofErr w:type="spellEnd"/>
      <w:r w:rsidR="00FC74A1" w:rsidRPr="00F02278">
        <w:rPr>
          <w:rFonts w:ascii="Arial" w:hAnsi="Arial" w:cs="Arial"/>
          <w:sz w:val="24"/>
          <w:szCs w:val="24"/>
        </w:rPr>
        <w:t xml:space="preserve"> case load rather than offer review at this stage </w:t>
      </w:r>
      <w:r w:rsidR="00163470">
        <w:rPr>
          <w:rFonts w:ascii="Arial" w:hAnsi="Arial" w:cs="Arial"/>
          <w:sz w:val="24"/>
          <w:szCs w:val="24"/>
        </w:rPr>
        <w:t xml:space="preserve">as Access Assessment had already taken place </w:t>
      </w:r>
      <w:r w:rsidR="00FC74A1" w:rsidRPr="00F02278">
        <w:rPr>
          <w:rFonts w:ascii="Arial" w:hAnsi="Arial" w:cs="Arial"/>
          <w:sz w:val="24"/>
          <w:szCs w:val="24"/>
        </w:rPr>
        <w:t xml:space="preserve">(1). </w:t>
      </w:r>
    </w:p>
    <w:p w14:paraId="51E69252" w14:textId="49DFD5B8" w:rsidR="00F0118E" w:rsidRPr="00585ADD" w:rsidRDefault="00F0118E" w:rsidP="006B11E9">
      <w:pPr>
        <w:spacing w:line="240" w:lineRule="auto"/>
        <w:ind w:left="360"/>
        <w:jc w:val="both"/>
        <w:rPr>
          <w:sz w:val="24"/>
          <w:szCs w:val="24"/>
        </w:rPr>
      </w:pPr>
      <w:r w:rsidRPr="00585ADD">
        <w:rPr>
          <w:rFonts w:ascii="Arial" w:eastAsia="Arial" w:hAnsi="Arial" w:cs="Arial"/>
          <w:sz w:val="24"/>
          <w:szCs w:val="24"/>
        </w:rPr>
        <w:t xml:space="preserve"> </w:t>
      </w:r>
    </w:p>
    <w:p w14:paraId="0785F490" w14:textId="3D46D480" w:rsidR="00A83B78" w:rsidRPr="00585ADD" w:rsidRDefault="00E40D58" w:rsidP="006B11E9">
      <w:pPr>
        <w:spacing w:after="0" w:line="240" w:lineRule="auto"/>
        <w:ind w:right="20"/>
        <w:jc w:val="both"/>
        <w:rPr>
          <w:rFonts w:ascii="Arial" w:eastAsia="Arial" w:hAnsi="Arial" w:cs="Arial"/>
          <w:b/>
          <w:bCs/>
          <w:sz w:val="24"/>
          <w:szCs w:val="24"/>
          <w:lang w:eastAsia="en-GB"/>
        </w:rPr>
      </w:pPr>
      <w:r w:rsidRPr="00585ADD">
        <w:rPr>
          <w:rFonts w:ascii="Arial" w:eastAsia="Arial" w:hAnsi="Arial" w:cs="Arial"/>
          <w:b/>
          <w:bCs/>
          <w:sz w:val="24"/>
          <w:szCs w:val="24"/>
          <w:lang w:eastAsia="en-GB"/>
        </w:rPr>
        <w:t>R</w:t>
      </w:r>
      <w:r w:rsidR="00A83B78" w:rsidRPr="00585ADD">
        <w:rPr>
          <w:rFonts w:ascii="Arial" w:eastAsia="Arial" w:hAnsi="Arial" w:cs="Arial"/>
          <w:b/>
          <w:bCs/>
          <w:sz w:val="24"/>
          <w:szCs w:val="24"/>
          <w:lang w:eastAsia="en-GB"/>
        </w:rPr>
        <w:t>eferrals with identified housing needs</w:t>
      </w:r>
    </w:p>
    <w:p w14:paraId="7315C685" w14:textId="77777777" w:rsidR="00DC239E" w:rsidRDefault="00DC239E" w:rsidP="006B11E9">
      <w:pPr>
        <w:spacing w:after="0" w:line="240" w:lineRule="auto"/>
        <w:ind w:right="20"/>
        <w:jc w:val="both"/>
        <w:rPr>
          <w:rFonts w:ascii="Arial" w:eastAsia="Arial" w:hAnsi="Arial" w:cs="Arial"/>
          <w:sz w:val="24"/>
          <w:szCs w:val="24"/>
          <w:lang w:eastAsia="en-GB"/>
        </w:rPr>
      </w:pPr>
    </w:p>
    <w:p w14:paraId="6ECCD396" w14:textId="5DA3E1AE" w:rsidR="00A83B78" w:rsidRPr="00A83B78" w:rsidRDefault="00A83B78" w:rsidP="006B11E9">
      <w:pPr>
        <w:spacing w:after="0" w:line="240" w:lineRule="auto"/>
        <w:ind w:right="20"/>
        <w:jc w:val="both"/>
        <w:rPr>
          <w:rFonts w:ascii="Times New Roman" w:hAnsi="Times New Roman" w:cs="Times New Roman"/>
          <w:sz w:val="24"/>
          <w:szCs w:val="24"/>
          <w:lang w:eastAsia="en-GB"/>
        </w:rPr>
      </w:pPr>
      <w:r w:rsidRPr="00A83B78">
        <w:rPr>
          <w:rFonts w:ascii="Arial" w:eastAsia="Arial" w:hAnsi="Arial" w:cs="Arial"/>
          <w:sz w:val="24"/>
          <w:szCs w:val="24"/>
          <w:lang w:eastAsia="en-GB"/>
        </w:rPr>
        <w:t xml:space="preserve">The PDS collates information on the number/percentage of reviews which were defined as having an identified housing need. The following data outlines referrals identified with a housing need at the </w:t>
      </w:r>
      <w:r w:rsidRPr="00A83B78">
        <w:rPr>
          <w:rFonts w:ascii="Arial" w:eastAsia="Arial" w:hAnsi="Arial" w:cs="Arial"/>
          <w:b/>
          <w:bCs/>
          <w:sz w:val="24"/>
          <w:szCs w:val="24"/>
          <w:lang w:eastAsia="en-GB"/>
        </w:rPr>
        <w:t>point of initial referral</w:t>
      </w:r>
      <w:r w:rsidRPr="00A83B78">
        <w:rPr>
          <w:rFonts w:ascii="Arial" w:eastAsia="Arial" w:hAnsi="Arial" w:cs="Arial"/>
          <w:sz w:val="24"/>
          <w:szCs w:val="24"/>
          <w:lang w:eastAsia="en-GB"/>
        </w:rPr>
        <w:t xml:space="preserve">. A proportion of referrals are identified as being appropriate for a housing and resettlement review </w:t>
      </w:r>
      <w:proofErr w:type="gramStart"/>
      <w:r w:rsidRPr="00A83B78">
        <w:rPr>
          <w:rFonts w:ascii="Arial" w:eastAsia="Arial" w:hAnsi="Arial" w:cs="Arial"/>
          <w:sz w:val="24"/>
          <w:szCs w:val="24"/>
          <w:lang w:eastAsia="en-GB"/>
        </w:rPr>
        <w:t>later on</w:t>
      </w:r>
      <w:proofErr w:type="gramEnd"/>
      <w:r w:rsidRPr="00A83B78">
        <w:rPr>
          <w:rFonts w:ascii="Arial" w:eastAsia="Arial" w:hAnsi="Arial" w:cs="Arial"/>
          <w:sz w:val="24"/>
          <w:szCs w:val="24"/>
          <w:lang w:eastAsia="en-GB"/>
        </w:rPr>
        <w:t xml:space="preserve"> in the process, which is reported in full in the housing and resettlement part of this review.</w:t>
      </w:r>
    </w:p>
    <w:p w14:paraId="64E1AAEB" w14:textId="77777777" w:rsidR="00A83B78" w:rsidRDefault="00A83B78" w:rsidP="006B11E9">
      <w:pPr>
        <w:tabs>
          <w:tab w:val="left" w:pos="720"/>
        </w:tabs>
        <w:spacing w:after="0" w:line="240" w:lineRule="auto"/>
        <w:ind w:right="500"/>
        <w:rPr>
          <w:rFonts w:ascii="Times New Roman" w:hAnsi="Times New Roman" w:cs="Times New Roman"/>
          <w:sz w:val="24"/>
          <w:szCs w:val="24"/>
          <w:lang w:eastAsia="en-GB"/>
        </w:rPr>
      </w:pPr>
    </w:p>
    <w:p w14:paraId="4823D4A5" w14:textId="615309B7" w:rsidR="00A83B78" w:rsidRPr="00E40D58" w:rsidRDefault="00A83B78" w:rsidP="006B11E9">
      <w:pPr>
        <w:pStyle w:val="ListParagraph"/>
        <w:numPr>
          <w:ilvl w:val="0"/>
          <w:numId w:val="18"/>
        </w:numPr>
        <w:tabs>
          <w:tab w:val="left" w:pos="720"/>
        </w:tabs>
        <w:spacing w:line="240" w:lineRule="auto"/>
        <w:ind w:right="500"/>
        <w:jc w:val="both"/>
        <w:rPr>
          <w:rFonts w:ascii="Symbol" w:eastAsia="Symbol" w:hAnsi="Symbol" w:cs="Symbol"/>
          <w:color w:val="00A9CE"/>
          <w:sz w:val="24"/>
          <w:szCs w:val="24"/>
        </w:rPr>
      </w:pPr>
      <w:r w:rsidRPr="00A83B78">
        <w:rPr>
          <w:rFonts w:ascii="Arial" w:eastAsia="Arial" w:hAnsi="Arial" w:cs="Arial"/>
          <w:b/>
          <w:bCs/>
          <w:sz w:val="24"/>
          <w:szCs w:val="24"/>
        </w:rPr>
        <w:t xml:space="preserve">Quarter 1: </w:t>
      </w:r>
      <w:r w:rsidRPr="00A83B78">
        <w:rPr>
          <w:rFonts w:ascii="Arial" w:eastAsia="Arial" w:hAnsi="Arial" w:cs="Arial"/>
          <w:sz w:val="24"/>
          <w:szCs w:val="24"/>
        </w:rPr>
        <w:t>There were 3 referrals (50%) defined as having a housing need in addition to a full review. This is a significant increase from Quarter 1 in 2020, where 0 referrals identified a housing need.</w:t>
      </w:r>
    </w:p>
    <w:p w14:paraId="49A89BCE" w14:textId="77777777" w:rsidR="00E40D58" w:rsidRPr="00A83B78" w:rsidRDefault="00E40D58" w:rsidP="006B11E9">
      <w:pPr>
        <w:pStyle w:val="ListParagraph"/>
        <w:tabs>
          <w:tab w:val="left" w:pos="720"/>
        </w:tabs>
        <w:spacing w:line="240" w:lineRule="auto"/>
        <w:ind w:right="500"/>
        <w:jc w:val="both"/>
        <w:rPr>
          <w:rFonts w:ascii="Symbol" w:eastAsia="Symbol" w:hAnsi="Symbol" w:cs="Symbol"/>
          <w:color w:val="00A9CE"/>
          <w:sz w:val="24"/>
          <w:szCs w:val="24"/>
        </w:rPr>
      </w:pPr>
    </w:p>
    <w:p w14:paraId="6ECE8AA7" w14:textId="646DFE02" w:rsidR="00A83B78" w:rsidRPr="00E40D58" w:rsidRDefault="00A83B78" w:rsidP="006B11E9">
      <w:pPr>
        <w:pStyle w:val="ListParagraph"/>
        <w:numPr>
          <w:ilvl w:val="0"/>
          <w:numId w:val="18"/>
        </w:numPr>
        <w:tabs>
          <w:tab w:val="left" w:pos="720"/>
        </w:tabs>
        <w:spacing w:line="240" w:lineRule="auto"/>
        <w:ind w:right="500"/>
        <w:jc w:val="both"/>
        <w:rPr>
          <w:rFonts w:ascii="Symbol" w:eastAsia="Symbol" w:hAnsi="Symbol" w:cs="Symbol"/>
          <w:color w:val="00A9CE"/>
          <w:sz w:val="24"/>
          <w:szCs w:val="24"/>
        </w:rPr>
      </w:pPr>
      <w:r w:rsidRPr="00A83B78">
        <w:rPr>
          <w:rFonts w:ascii="Arial" w:eastAsia="Arial" w:hAnsi="Arial" w:cs="Arial"/>
          <w:b/>
          <w:bCs/>
          <w:sz w:val="24"/>
          <w:szCs w:val="24"/>
        </w:rPr>
        <w:t xml:space="preserve">Quarter 2: </w:t>
      </w:r>
      <w:r w:rsidRPr="00A83B78">
        <w:rPr>
          <w:rFonts w:ascii="Arial" w:eastAsia="Arial" w:hAnsi="Arial" w:cs="Arial"/>
          <w:sz w:val="24"/>
          <w:szCs w:val="24"/>
        </w:rPr>
        <w:t>Four referrals (45%) had an identified housing specific need, either housing-specific or in addition to a full review. This is an increase on zero referrals in Quarter 2 2020.</w:t>
      </w:r>
    </w:p>
    <w:p w14:paraId="6AB67A33" w14:textId="77777777" w:rsidR="00E40D58" w:rsidRPr="00A83B78" w:rsidRDefault="00E40D58" w:rsidP="006B11E9">
      <w:pPr>
        <w:pStyle w:val="ListParagraph"/>
        <w:tabs>
          <w:tab w:val="left" w:pos="720"/>
        </w:tabs>
        <w:spacing w:line="240" w:lineRule="auto"/>
        <w:ind w:right="500"/>
        <w:jc w:val="both"/>
        <w:rPr>
          <w:rFonts w:ascii="Symbol" w:eastAsia="Symbol" w:hAnsi="Symbol" w:cs="Symbol"/>
          <w:color w:val="00A9CE"/>
          <w:sz w:val="24"/>
          <w:szCs w:val="24"/>
        </w:rPr>
      </w:pPr>
    </w:p>
    <w:p w14:paraId="582D2D7E" w14:textId="4BAD9BAC" w:rsidR="00A83B78" w:rsidRPr="00E40D58" w:rsidRDefault="00A83B78" w:rsidP="006B11E9">
      <w:pPr>
        <w:pStyle w:val="ListParagraph"/>
        <w:numPr>
          <w:ilvl w:val="0"/>
          <w:numId w:val="18"/>
        </w:numPr>
        <w:tabs>
          <w:tab w:val="left" w:pos="720"/>
        </w:tabs>
        <w:spacing w:line="240" w:lineRule="auto"/>
        <w:ind w:right="500"/>
        <w:jc w:val="both"/>
        <w:rPr>
          <w:rFonts w:ascii="Symbol" w:eastAsia="Symbol" w:hAnsi="Symbol" w:cs="Symbol"/>
          <w:color w:val="00A9CE"/>
          <w:sz w:val="24"/>
          <w:szCs w:val="24"/>
        </w:rPr>
      </w:pPr>
      <w:r w:rsidRPr="00A83B78">
        <w:rPr>
          <w:rFonts w:ascii="Arial" w:eastAsia="Arial" w:hAnsi="Arial" w:cs="Arial"/>
          <w:b/>
          <w:bCs/>
          <w:sz w:val="24"/>
          <w:szCs w:val="24"/>
        </w:rPr>
        <w:t xml:space="preserve">Quarter 3: </w:t>
      </w:r>
      <w:r w:rsidRPr="00A83B78">
        <w:rPr>
          <w:rFonts w:ascii="Arial" w:eastAsia="Arial" w:hAnsi="Arial" w:cs="Arial"/>
          <w:sz w:val="24"/>
          <w:szCs w:val="24"/>
        </w:rPr>
        <w:t>29% (n=2) of service users had a housing need in this quarter, either</w:t>
      </w:r>
      <w:r w:rsidRPr="00A83B78">
        <w:rPr>
          <w:rFonts w:ascii="Arial" w:eastAsia="Arial" w:hAnsi="Arial" w:cs="Arial"/>
          <w:b/>
          <w:bCs/>
          <w:sz w:val="24"/>
          <w:szCs w:val="24"/>
        </w:rPr>
        <w:t xml:space="preserve"> </w:t>
      </w:r>
      <w:r w:rsidRPr="00A83B78">
        <w:rPr>
          <w:rFonts w:ascii="Arial" w:eastAsia="Arial" w:hAnsi="Arial" w:cs="Arial"/>
          <w:sz w:val="24"/>
          <w:szCs w:val="24"/>
        </w:rPr>
        <w:t>housing-specific or in addition to a full review. This is a decrease from Quarter 3 in 2020, where 50% (n=4) of referrals identified a housing need.</w:t>
      </w:r>
    </w:p>
    <w:p w14:paraId="72FA8E27" w14:textId="77777777" w:rsidR="00E40D58" w:rsidRPr="00E40D58" w:rsidRDefault="00E40D58" w:rsidP="006B11E9">
      <w:pPr>
        <w:pStyle w:val="ListParagraph"/>
        <w:spacing w:line="240" w:lineRule="auto"/>
        <w:rPr>
          <w:rFonts w:ascii="Symbol" w:eastAsia="Symbol" w:hAnsi="Symbol" w:cs="Symbol"/>
          <w:color w:val="00A9CE"/>
          <w:sz w:val="24"/>
          <w:szCs w:val="24"/>
        </w:rPr>
      </w:pPr>
    </w:p>
    <w:p w14:paraId="0BBC87ED" w14:textId="71EA17F2" w:rsidR="00A83B78" w:rsidRPr="00E40D58" w:rsidRDefault="00A83B78" w:rsidP="006B11E9">
      <w:pPr>
        <w:pStyle w:val="ListParagraph"/>
        <w:numPr>
          <w:ilvl w:val="0"/>
          <w:numId w:val="18"/>
        </w:numPr>
        <w:tabs>
          <w:tab w:val="left" w:pos="720"/>
        </w:tabs>
        <w:spacing w:line="240" w:lineRule="auto"/>
        <w:ind w:right="500"/>
        <w:jc w:val="both"/>
        <w:rPr>
          <w:rFonts w:ascii="Symbol" w:eastAsia="Symbol" w:hAnsi="Symbol" w:cs="Symbol"/>
          <w:color w:val="00A9CE"/>
          <w:sz w:val="24"/>
          <w:szCs w:val="24"/>
        </w:rPr>
      </w:pPr>
      <w:r w:rsidRPr="00A83B78">
        <w:rPr>
          <w:rFonts w:ascii="Arial" w:eastAsia="Arial" w:hAnsi="Arial" w:cs="Arial"/>
          <w:b/>
          <w:bCs/>
          <w:sz w:val="24"/>
          <w:szCs w:val="24"/>
        </w:rPr>
        <w:t xml:space="preserve">Quarter 4: </w:t>
      </w:r>
      <w:r w:rsidRPr="00A83B78">
        <w:rPr>
          <w:rFonts w:ascii="Arial" w:eastAsia="Arial" w:hAnsi="Arial" w:cs="Arial"/>
          <w:sz w:val="24"/>
          <w:szCs w:val="24"/>
        </w:rPr>
        <w:t>25% (n=2) were identified with a housing need, either housing-specific or</w:t>
      </w:r>
      <w:r w:rsidRPr="00A83B78">
        <w:rPr>
          <w:rFonts w:ascii="Arial" w:eastAsia="Arial" w:hAnsi="Arial" w:cs="Arial"/>
          <w:b/>
          <w:bCs/>
          <w:sz w:val="24"/>
          <w:szCs w:val="24"/>
        </w:rPr>
        <w:t xml:space="preserve"> </w:t>
      </w:r>
      <w:r w:rsidRPr="00A83B78">
        <w:rPr>
          <w:rFonts w:ascii="Arial" w:eastAsia="Arial" w:hAnsi="Arial" w:cs="Arial"/>
          <w:sz w:val="24"/>
          <w:szCs w:val="24"/>
        </w:rPr>
        <w:t>in addition to a full review. This is a decrease from Quarter 4 in 2021 where 33 50% (n=4) of referrals identified a housing need.</w:t>
      </w:r>
    </w:p>
    <w:p w14:paraId="38DEB355" w14:textId="77777777" w:rsidR="00E40D58" w:rsidRPr="00E40D58" w:rsidRDefault="00E40D58" w:rsidP="006B11E9">
      <w:pPr>
        <w:pStyle w:val="ListParagraph"/>
        <w:spacing w:line="240" w:lineRule="auto"/>
        <w:rPr>
          <w:rFonts w:ascii="Symbol" w:eastAsia="Symbol" w:hAnsi="Symbol" w:cs="Symbol"/>
          <w:color w:val="00A9CE"/>
          <w:sz w:val="24"/>
          <w:szCs w:val="24"/>
        </w:rPr>
      </w:pPr>
    </w:p>
    <w:p w14:paraId="5966F417" w14:textId="4C705011" w:rsidR="00A83B78" w:rsidRPr="00A83B78" w:rsidRDefault="00A83B78" w:rsidP="006B11E9">
      <w:pPr>
        <w:pStyle w:val="ListParagraph"/>
        <w:numPr>
          <w:ilvl w:val="0"/>
          <w:numId w:val="18"/>
        </w:numPr>
        <w:tabs>
          <w:tab w:val="left" w:pos="720"/>
        </w:tabs>
        <w:spacing w:line="240" w:lineRule="auto"/>
        <w:ind w:right="500"/>
        <w:jc w:val="both"/>
        <w:rPr>
          <w:rFonts w:ascii="Symbol" w:eastAsia="Symbol" w:hAnsi="Symbol" w:cs="Symbol"/>
          <w:color w:val="00A9CE"/>
          <w:sz w:val="24"/>
          <w:szCs w:val="24"/>
        </w:rPr>
      </w:pPr>
      <w:r w:rsidRPr="00A83B78">
        <w:rPr>
          <w:rFonts w:ascii="Arial" w:eastAsia="Arial" w:hAnsi="Arial" w:cs="Arial"/>
          <w:sz w:val="24"/>
          <w:szCs w:val="24"/>
        </w:rPr>
        <w:t>In total, 36% (n=11) of referrals accepted into the PDS were identified as having a housing need at point of referral. This is a 72% increase from last year (n=8).</w:t>
      </w:r>
    </w:p>
    <w:p w14:paraId="728BB856" w14:textId="5D6C4CEB" w:rsidR="00A83B78" w:rsidRDefault="00A83B78" w:rsidP="006B11E9">
      <w:pPr>
        <w:spacing w:line="240" w:lineRule="auto"/>
        <w:jc w:val="both"/>
        <w:rPr>
          <w:i/>
          <w:iCs/>
          <w:sz w:val="24"/>
          <w:szCs w:val="24"/>
        </w:rPr>
      </w:pPr>
    </w:p>
    <w:p w14:paraId="1ECFC6FD" w14:textId="11704AB5" w:rsidR="00033DA1" w:rsidRDefault="00033DA1" w:rsidP="006B11E9">
      <w:pPr>
        <w:spacing w:line="240" w:lineRule="auto"/>
        <w:jc w:val="both"/>
        <w:rPr>
          <w:i/>
          <w:iCs/>
          <w:sz w:val="24"/>
          <w:szCs w:val="24"/>
        </w:rPr>
      </w:pPr>
    </w:p>
    <w:p w14:paraId="1C69417F" w14:textId="76BB0CA2" w:rsidR="00303A4C" w:rsidRDefault="002263E2" w:rsidP="006B11E9">
      <w:pPr>
        <w:spacing w:line="240" w:lineRule="auto"/>
        <w:jc w:val="both"/>
        <w:rPr>
          <w:rFonts w:ascii="Arial" w:hAnsi="Arial" w:cs="Arial"/>
          <w:b/>
          <w:bCs/>
          <w:sz w:val="36"/>
          <w:szCs w:val="36"/>
          <w:u w:val="single"/>
        </w:rPr>
      </w:pPr>
      <w:r w:rsidRPr="00585ADD">
        <w:rPr>
          <w:rFonts w:ascii="Arial" w:hAnsi="Arial" w:cs="Arial"/>
          <w:b/>
          <w:bCs/>
          <w:sz w:val="36"/>
          <w:szCs w:val="36"/>
          <w:u w:val="single"/>
        </w:rPr>
        <w:t>C</w:t>
      </w:r>
      <w:r w:rsidR="004F508B" w:rsidRPr="00585ADD">
        <w:rPr>
          <w:rFonts w:ascii="Arial" w:hAnsi="Arial" w:cs="Arial"/>
          <w:b/>
          <w:bCs/>
          <w:sz w:val="36"/>
          <w:szCs w:val="36"/>
          <w:u w:val="single"/>
        </w:rPr>
        <w:t>ompleted reports</w:t>
      </w:r>
    </w:p>
    <w:p w14:paraId="73E3A489" w14:textId="77777777" w:rsidR="00585ADD" w:rsidRDefault="00585ADD" w:rsidP="006B11E9">
      <w:pPr>
        <w:spacing w:after="160" w:line="240" w:lineRule="auto"/>
        <w:jc w:val="both"/>
        <w:rPr>
          <w:rFonts w:ascii="Arial" w:eastAsia="Arial" w:hAnsi="Arial" w:cs="Arial"/>
          <w:sz w:val="24"/>
          <w:szCs w:val="24"/>
          <w:lang w:eastAsia="en-GB"/>
        </w:rPr>
      </w:pPr>
    </w:p>
    <w:p w14:paraId="586663F1" w14:textId="077A2F34" w:rsidR="008C1584" w:rsidRDefault="008C1584" w:rsidP="006B11E9">
      <w:pPr>
        <w:pStyle w:val="ListParagraph"/>
        <w:numPr>
          <w:ilvl w:val="0"/>
          <w:numId w:val="21"/>
        </w:numPr>
        <w:spacing w:line="240" w:lineRule="auto"/>
        <w:ind w:right="20"/>
        <w:jc w:val="both"/>
        <w:rPr>
          <w:rFonts w:ascii="Arial" w:eastAsia="Arial" w:hAnsi="Arial" w:cs="Arial"/>
          <w:sz w:val="24"/>
          <w:szCs w:val="24"/>
        </w:rPr>
      </w:pPr>
      <w:r w:rsidRPr="00BB0169">
        <w:rPr>
          <w:rFonts w:ascii="Arial" w:eastAsia="Arial" w:hAnsi="Arial" w:cs="Arial"/>
          <w:sz w:val="24"/>
          <w:szCs w:val="24"/>
        </w:rPr>
        <w:t xml:space="preserve">During this financial year, </w:t>
      </w:r>
      <w:r w:rsidRPr="00BB0169">
        <w:rPr>
          <w:rFonts w:ascii="Arial" w:eastAsia="Arial" w:hAnsi="Arial" w:cs="Arial"/>
          <w:b/>
          <w:bCs/>
          <w:sz w:val="24"/>
          <w:szCs w:val="24"/>
        </w:rPr>
        <w:t>24 full PDS review reports</w:t>
      </w:r>
      <w:r w:rsidRPr="00BB0169">
        <w:rPr>
          <w:rFonts w:ascii="Arial" w:eastAsia="Arial" w:hAnsi="Arial" w:cs="Arial"/>
          <w:sz w:val="24"/>
          <w:szCs w:val="24"/>
        </w:rPr>
        <w:t xml:space="preserve"> were completed including 7 reviews related to referrals received during the previous financial year. This is an increase from last year </w:t>
      </w:r>
      <w:r w:rsidR="00D56A2E">
        <w:rPr>
          <w:rFonts w:ascii="Arial" w:eastAsia="Arial" w:hAnsi="Arial" w:cs="Arial"/>
          <w:sz w:val="24"/>
          <w:szCs w:val="24"/>
        </w:rPr>
        <w:t>(n=20)</w:t>
      </w:r>
      <w:r w:rsidRPr="00BB0169">
        <w:rPr>
          <w:rFonts w:ascii="Arial" w:eastAsia="Arial" w:hAnsi="Arial" w:cs="Arial"/>
          <w:sz w:val="24"/>
          <w:szCs w:val="24"/>
        </w:rPr>
        <w:t>. For six of the referrals received in the financial year, the reports have been completed however fall within the data for 2022-23.</w:t>
      </w:r>
    </w:p>
    <w:p w14:paraId="07BCA2EF" w14:textId="77777777" w:rsidR="00BB0169" w:rsidRPr="00BB0169" w:rsidRDefault="00BB0169" w:rsidP="006B11E9">
      <w:pPr>
        <w:pStyle w:val="ListParagraph"/>
        <w:spacing w:line="240" w:lineRule="auto"/>
        <w:ind w:right="20"/>
        <w:jc w:val="both"/>
        <w:rPr>
          <w:rFonts w:ascii="Arial" w:eastAsia="Arial" w:hAnsi="Arial" w:cs="Arial"/>
          <w:sz w:val="24"/>
          <w:szCs w:val="24"/>
        </w:rPr>
      </w:pPr>
    </w:p>
    <w:p w14:paraId="0EADC3CE" w14:textId="08ECCDAD" w:rsidR="008C1584" w:rsidRPr="00BB0169" w:rsidRDefault="008C1584" w:rsidP="006B11E9">
      <w:pPr>
        <w:pStyle w:val="ListParagraph"/>
        <w:numPr>
          <w:ilvl w:val="0"/>
          <w:numId w:val="20"/>
        </w:numPr>
        <w:spacing w:line="240" w:lineRule="auto"/>
        <w:ind w:right="20"/>
        <w:jc w:val="both"/>
        <w:rPr>
          <w:sz w:val="24"/>
          <w:szCs w:val="24"/>
        </w:rPr>
      </w:pPr>
      <w:r w:rsidRPr="00BB0169">
        <w:rPr>
          <w:rFonts w:ascii="Arial" w:eastAsia="Arial" w:hAnsi="Arial" w:cs="Arial"/>
          <w:b/>
          <w:bCs/>
          <w:sz w:val="24"/>
          <w:szCs w:val="24"/>
        </w:rPr>
        <w:t xml:space="preserve">5 housing review </w:t>
      </w:r>
      <w:r w:rsidRPr="00BB0169">
        <w:rPr>
          <w:rFonts w:ascii="Arial" w:eastAsia="Arial" w:hAnsi="Arial" w:cs="Arial"/>
          <w:sz w:val="24"/>
          <w:szCs w:val="24"/>
        </w:rPr>
        <w:t>reports were completed during the financial year, which is equal to last year (n=5). All reports were completed as joint reviews from service users referred to the PDS in 2021-2022. 2 were a consequence of H&amp;R involvement being activated for 2 service users on the waiting list from the previous financial year. No Housing and Resettlement only reports were completed.</w:t>
      </w:r>
    </w:p>
    <w:p w14:paraId="3B3D6198" w14:textId="77777777" w:rsidR="008C1584" w:rsidRPr="008C1584" w:rsidRDefault="008C1584" w:rsidP="006B11E9">
      <w:pPr>
        <w:spacing w:after="0" w:line="240" w:lineRule="auto"/>
        <w:rPr>
          <w:rFonts w:ascii="Times New Roman" w:hAnsi="Times New Roman" w:cs="Times New Roman"/>
          <w:sz w:val="24"/>
          <w:szCs w:val="24"/>
          <w:lang w:eastAsia="en-GB"/>
        </w:rPr>
      </w:pPr>
    </w:p>
    <w:p w14:paraId="2BD3194C" w14:textId="3533A295" w:rsidR="00BB0169" w:rsidRPr="00E40D58" w:rsidRDefault="00BB0169" w:rsidP="006B11E9">
      <w:pPr>
        <w:pStyle w:val="ListParagraph"/>
        <w:numPr>
          <w:ilvl w:val="0"/>
          <w:numId w:val="19"/>
        </w:numPr>
        <w:spacing w:line="240" w:lineRule="auto"/>
        <w:ind w:right="20"/>
        <w:jc w:val="both"/>
        <w:rPr>
          <w:sz w:val="24"/>
          <w:szCs w:val="24"/>
        </w:rPr>
      </w:pPr>
      <w:r w:rsidRPr="00D56A2E">
        <w:rPr>
          <w:rFonts w:ascii="Arial" w:eastAsia="Arial" w:hAnsi="Arial" w:cs="Arial"/>
          <w:b/>
          <w:bCs/>
          <w:sz w:val="24"/>
          <w:szCs w:val="24"/>
        </w:rPr>
        <w:t>Waiting times</w:t>
      </w:r>
      <w:r w:rsidRPr="00BB0169">
        <w:rPr>
          <w:rFonts w:ascii="Arial" w:eastAsia="Arial" w:hAnsi="Arial" w:cs="Arial"/>
          <w:sz w:val="24"/>
          <w:szCs w:val="24"/>
        </w:rPr>
        <w:t xml:space="preserve">- The time taken to complete the full PDS review reports, from the date of the first visit to completion of the report was an average of 46 calendar days (range 14-149 days). This data has been skewed by </w:t>
      </w:r>
      <w:proofErr w:type="gramStart"/>
      <w:r w:rsidRPr="00BB0169">
        <w:rPr>
          <w:rFonts w:ascii="Arial" w:eastAsia="Arial" w:hAnsi="Arial" w:cs="Arial"/>
          <w:sz w:val="24"/>
          <w:szCs w:val="24"/>
        </w:rPr>
        <w:t>a number of</w:t>
      </w:r>
      <w:proofErr w:type="gramEnd"/>
      <w:r w:rsidRPr="00BB0169">
        <w:rPr>
          <w:rFonts w:ascii="Arial" w:eastAsia="Arial" w:hAnsi="Arial" w:cs="Arial"/>
          <w:sz w:val="24"/>
          <w:szCs w:val="24"/>
        </w:rPr>
        <w:t xml:space="preserve"> outlying reports which took over 40 days to complete. These delayed reports were due to staff sickness, the impact of COVID and staff vacancies, which delayed completion of the reports.</w:t>
      </w:r>
      <w:r w:rsidR="00D56A2E">
        <w:rPr>
          <w:rFonts w:ascii="Arial" w:eastAsia="Arial" w:hAnsi="Arial" w:cs="Arial"/>
          <w:sz w:val="24"/>
          <w:szCs w:val="24"/>
        </w:rPr>
        <w:t xml:space="preserve"> </w:t>
      </w:r>
      <w:r w:rsidRPr="00D56A2E">
        <w:rPr>
          <w:rFonts w:ascii="Arial" w:eastAsia="Arial" w:hAnsi="Arial" w:cs="Arial"/>
          <w:sz w:val="24"/>
          <w:szCs w:val="24"/>
        </w:rPr>
        <w:t xml:space="preserve">The target for the service is to complete reports between 21-28 calendar days, a summary is however provided to the referrer/case manager prior to the full report being completed </w:t>
      </w:r>
      <w:r w:rsidR="00373D1E">
        <w:rPr>
          <w:rFonts w:ascii="Arial" w:eastAsia="Arial" w:hAnsi="Arial" w:cs="Arial"/>
          <w:sz w:val="24"/>
          <w:szCs w:val="24"/>
        </w:rPr>
        <w:t>if the review is linked to an Access Assessment</w:t>
      </w:r>
      <w:r w:rsidRPr="00D56A2E">
        <w:rPr>
          <w:rFonts w:ascii="Arial" w:eastAsia="Arial" w:hAnsi="Arial" w:cs="Arial"/>
          <w:sz w:val="24"/>
          <w:szCs w:val="24"/>
        </w:rPr>
        <w:t>.</w:t>
      </w:r>
    </w:p>
    <w:p w14:paraId="18F0FE01" w14:textId="77777777" w:rsidR="00E40D58" w:rsidRPr="00D56A2E" w:rsidRDefault="00E40D58" w:rsidP="006B11E9">
      <w:pPr>
        <w:pStyle w:val="ListParagraph"/>
        <w:spacing w:line="240" w:lineRule="auto"/>
        <w:ind w:left="740" w:right="20"/>
        <w:jc w:val="both"/>
        <w:rPr>
          <w:sz w:val="24"/>
          <w:szCs w:val="24"/>
        </w:rPr>
      </w:pPr>
    </w:p>
    <w:p w14:paraId="2F1EB8AA" w14:textId="77777777" w:rsidR="00D74EB0" w:rsidRDefault="00D74EB0" w:rsidP="006B11E9">
      <w:pPr>
        <w:spacing w:line="240" w:lineRule="auto"/>
        <w:jc w:val="both"/>
        <w:rPr>
          <w:rFonts w:ascii="Arial" w:hAnsi="Arial" w:cs="Arial"/>
          <w:color w:val="538135" w:themeColor="accent6" w:themeShade="BF"/>
          <w:sz w:val="24"/>
          <w:szCs w:val="24"/>
        </w:rPr>
      </w:pPr>
    </w:p>
    <w:p w14:paraId="375C1A23" w14:textId="77777777" w:rsidR="000007A8" w:rsidRDefault="000007A8" w:rsidP="006B11E9">
      <w:pPr>
        <w:spacing w:line="240" w:lineRule="auto"/>
        <w:jc w:val="both"/>
        <w:rPr>
          <w:rFonts w:ascii="Arial" w:hAnsi="Arial" w:cs="Arial"/>
          <w:b/>
          <w:bCs/>
          <w:sz w:val="24"/>
          <w:szCs w:val="24"/>
          <w:u w:val="single"/>
        </w:rPr>
      </w:pPr>
    </w:p>
    <w:p w14:paraId="78A56AD9" w14:textId="77777777" w:rsidR="000007A8" w:rsidRDefault="000007A8" w:rsidP="006B11E9">
      <w:pPr>
        <w:spacing w:line="240" w:lineRule="auto"/>
        <w:jc w:val="both"/>
        <w:rPr>
          <w:rFonts w:ascii="Arial" w:hAnsi="Arial" w:cs="Arial"/>
          <w:b/>
          <w:bCs/>
          <w:sz w:val="24"/>
          <w:szCs w:val="24"/>
          <w:u w:val="single"/>
        </w:rPr>
      </w:pPr>
    </w:p>
    <w:p w14:paraId="28B495D5" w14:textId="77777777" w:rsidR="000007A8" w:rsidRDefault="000007A8" w:rsidP="006B11E9">
      <w:pPr>
        <w:spacing w:line="240" w:lineRule="auto"/>
        <w:jc w:val="both"/>
        <w:rPr>
          <w:rFonts w:ascii="Arial" w:hAnsi="Arial" w:cs="Arial"/>
          <w:b/>
          <w:bCs/>
          <w:sz w:val="24"/>
          <w:szCs w:val="24"/>
          <w:u w:val="single"/>
        </w:rPr>
      </w:pPr>
    </w:p>
    <w:p w14:paraId="10109EA9" w14:textId="77777777" w:rsidR="000007A8" w:rsidRDefault="000007A8" w:rsidP="006B11E9">
      <w:pPr>
        <w:spacing w:line="240" w:lineRule="auto"/>
        <w:jc w:val="both"/>
        <w:rPr>
          <w:rFonts w:ascii="Arial" w:hAnsi="Arial" w:cs="Arial"/>
          <w:b/>
          <w:bCs/>
          <w:sz w:val="24"/>
          <w:szCs w:val="24"/>
          <w:u w:val="single"/>
        </w:rPr>
      </w:pPr>
    </w:p>
    <w:p w14:paraId="6140F0EC" w14:textId="77777777" w:rsidR="000007A8" w:rsidRDefault="000007A8" w:rsidP="006B11E9">
      <w:pPr>
        <w:spacing w:line="240" w:lineRule="auto"/>
        <w:jc w:val="both"/>
        <w:rPr>
          <w:rFonts w:ascii="Arial" w:hAnsi="Arial" w:cs="Arial"/>
          <w:b/>
          <w:bCs/>
          <w:sz w:val="24"/>
          <w:szCs w:val="24"/>
          <w:u w:val="single"/>
        </w:rPr>
      </w:pPr>
    </w:p>
    <w:p w14:paraId="041C6020" w14:textId="77777777" w:rsidR="000007A8" w:rsidRDefault="000007A8" w:rsidP="006B11E9">
      <w:pPr>
        <w:spacing w:line="240" w:lineRule="auto"/>
        <w:jc w:val="both"/>
        <w:rPr>
          <w:rFonts w:ascii="Arial" w:hAnsi="Arial" w:cs="Arial"/>
          <w:b/>
          <w:bCs/>
          <w:sz w:val="24"/>
          <w:szCs w:val="24"/>
          <w:u w:val="single"/>
        </w:rPr>
      </w:pPr>
    </w:p>
    <w:p w14:paraId="572531D7" w14:textId="77777777" w:rsidR="000007A8" w:rsidRDefault="000007A8" w:rsidP="006B11E9">
      <w:pPr>
        <w:spacing w:line="240" w:lineRule="auto"/>
        <w:jc w:val="both"/>
        <w:rPr>
          <w:rFonts w:ascii="Arial" w:hAnsi="Arial" w:cs="Arial"/>
          <w:b/>
          <w:bCs/>
          <w:sz w:val="24"/>
          <w:szCs w:val="24"/>
          <w:u w:val="single"/>
        </w:rPr>
      </w:pPr>
    </w:p>
    <w:p w14:paraId="1C1D7416" w14:textId="77777777" w:rsidR="000007A8" w:rsidRDefault="000007A8" w:rsidP="006B11E9">
      <w:pPr>
        <w:spacing w:line="240" w:lineRule="auto"/>
        <w:jc w:val="both"/>
        <w:rPr>
          <w:rFonts w:ascii="Arial" w:hAnsi="Arial" w:cs="Arial"/>
          <w:b/>
          <w:bCs/>
          <w:sz w:val="24"/>
          <w:szCs w:val="24"/>
          <w:u w:val="single"/>
        </w:rPr>
      </w:pPr>
    </w:p>
    <w:p w14:paraId="31E7D217" w14:textId="77777777" w:rsidR="000007A8" w:rsidRDefault="000007A8" w:rsidP="006B11E9">
      <w:pPr>
        <w:spacing w:line="240" w:lineRule="auto"/>
        <w:jc w:val="both"/>
        <w:rPr>
          <w:rFonts w:ascii="Arial" w:hAnsi="Arial" w:cs="Arial"/>
          <w:b/>
          <w:bCs/>
          <w:sz w:val="24"/>
          <w:szCs w:val="24"/>
          <w:u w:val="single"/>
        </w:rPr>
      </w:pPr>
    </w:p>
    <w:p w14:paraId="5A5C3B9E" w14:textId="77777777" w:rsidR="000007A8" w:rsidRDefault="000007A8" w:rsidP="006B11E9">
      <w:pPr>
        <w:spacing w:line="240" w:lineRule="auto"/>
        <w:jc w:val="both"/>
        <w:rPr>
          <w:rFonts w:ascii="Arial" w:hAnsi="Arial" w:cs="Arial"/>
          <w:b/>
          <w:bCs/>
          <w:sz w:val="24"/>
          <w:szCs w:val="24"/>
          <w:u w:val="single"/>
        </w:rPr>
      </w:pPr>
    </w:p>
    <w:p w14:paraId="727552CB" w14:textId="77777777" w:rsidR="000007A8" w:rsidRDefault="000007A8" w:rsidP="006B11E9">
      <w:pPr>
        <w:spacing w:line="240" w:lineRule="auto"/>
        <w:jc w:val="both"/>
        <w:rPr>
          <w:rFonts w:ascii="Arial" w:hAnsi="Arial" w:cs="Arial"/>
          <w:b/>
          <w:bCs/>
          <w:sz w:val="24"/>
          <w:szCs w:val="24"/>
          <w:u w:val="single"/>
        </w:rPr>
      </w:pPr>
    </w:p>
    <w:p w14:paraId="163E347E" w14:textId="77777777" w:rsidR="000007A8" w:rsidRDefault="000007A8" w:rsidP="006B11E9">
      <w:pPr>
        <w:spacing w:line="240" w:lineRule="auto"/>
        <w:jc w:val="both"/>
        <w:rPr>
          <w:rFonts w:ascii="Arial" w:hAnsi="Arial" w:cs="Arial"/>
          <w:b/>
          <w:bCs/>
          <w:sz w:val="24"/>
          <w:szCs w:val="24"/>
          <w:u w:val="single"/>
        </w:rPr>
      </w:pPr>
    </w:p>
    <w:p w14:paraId="555E389E" w14:textId="404B559A" w:rsidR="000007A8" w:rsidRDefault="000007A8" w:rsidP="006B11E9">
      <w:pPr>
        <w:spacing w:line="240" w:lineRule="auto"/>
        <w:jc w:val="both"/>
        <w:rPr>
          <w:rFonts w:ascii="Arial" w:hAnsi="Arial" w:cs="Arial"/>
          <w:b/>
          <w:bCs/>
          <w:sz w:val="24"/>
          <w:szCs w:val="24"/>
          <w:u w:val="single"/>
        </w:rPr>
      </w:pPr>
    </w:p>
    <w:p w14:paraId="251FD7ED" w14:textId="51AB76EA" w:rsidR="00CC4FDE" w:rsidRDefault="00CC4FDE" w:rsidP="006B11E9">
      <w:pPr>
        <w:spacing w:line="240" w:lineRule="auto"/>
        <w:jc w:val="both"/>
        <w:rPr>
          <w:rFonts w:ascii="Arial" w:hAnsi="Arial" w:cs="Arial"/>
          <w:b/>
          <w:bCs/>
          <w:sz w:val="24"/>
          <w:szCs w:val="24"/>
          <w:u w:val="single"/>
        </w:rPr>
      </w:pPr>
    </w:p>
    <w:p w14:paraId="39FDC45A" w14:textId="77777777" w:rsidR="00CC4FDE" w:rsidRDefault="00CC4FDE" w:rsidP="006B11E9">
      <w:pPr>
        <w:spacing w:line="240" w:lineRule="auto"/>
        <w:jc w:val="both"/>
        <w:rPr>
          <w:rFonts w:ascii="Arial" w:hAnsi="Arial" w:cs="Arial"/>
          <w:b/>
          <w:bCs/>
          <w:sz w:val="24"/>
          <w:szCs w:val="24"/>
          <w:u w:val="single"/>
        </w:rPr>
      </w:pPr>
    </w:p>
    <w:p w14:paraId="66421CB7" w14:textId="2C7782A6" w:rsidR="00CC4FDE" w:rsidRDefault="00C95DB0" w:rsidP="00DC239E">
      <w:pPr>
        <w:spacing w:line="240" w:lineRule="auto"/>
        <w:jc w:val="both"/>
        <w:rPr>
          <w:rFonts w:ascii="Arial" w:hAnsi="Arial" w:cs="Arial"/>
          <w:b/>
          <w:bCs/>
          <w:sz w:val="36"/>
          <w:szCs w:val="36"/>
          <w:u w:val="single"/>
        </w:rPr>
      </w:pPr>
      <w:r w:rsidRPr="00585ADD">
        <w:rPr>
          <w:rFonts w:ascii="Arial" w:hAnsi="Arial" w:cs="Arial"/>
          <w:b/>
          <w:bCs/>
          <w:sz w:val="36"/>
          <w:szCs w:val="36"/>
          <w:u w:val="single"/>
        </w:rPr>
        <w:t xml:space="preserve">PDS </w:t>
      </w:r>
      <w:proofErr w:type="spellStart"/>
      <w:r w:rsidRPr="00585ADD">
        <w:rPr>
          <w:rFonts w:ascii="Arial" w:hAnsi="Arial" w:cs="Arial"/>
          <w:b/>
          <w:bCs/>
          <w:sz w:val="36"/>
          <w:szCs w:val="36"/>
          <w:u w:val="single"/>
        </w:rPr>
        <w:t>Inreach</w:t>
      </w:r>
      <w:proofErr w:type="spellEnd"/>
      <w:r w:rsidRPr="00585ADD">
        <w:rPr>
          <w:rFonts w:ascii="Arial" w:hAnsi="Arial" w:cs="Arial"/>
          <w:b/>
          <w:bCs/>
          <w:sz w:val="36"/>
          <w:szCs w:val="36"/>
          <w:u w:val="single"/>
        </w:rPr>
        <w:t xml:space="preserve"> role – Secure and CAMHS pathway</w:t>
      </w:r>
    </w:p>
    <w:p w14:paraId="7FDBE24F" w14:textId="77777777" w:rsidR="00DC239E" w:rsidRDefault="00DC239E" w:rsidP="00DC239E">
      <w:pPr>
        <w:spacing w:line="240" w:lineRule="auto"/>
        <w:jc w:val="both"/>
        <w:rPr>
          <w:rFonts w:ascii="Arial" w:hAnsi="Arial" w:cs="Arial"/>
          <w:sz w:val="24"/>
          <w:szCs w:val="24"/>
        </w:rPr>
      </w:pPr>
    </w:p>
    <w:p w14:paraId="2633384D" w14:textId="2E03E3AD" w:rsidR="00C95DB0" w:rsidRPr="00C95DB0" w:rsidRDefault="00C95DB0" w:rsidP="006B11E9">
      <w:pPr>
        <w:spacing w:after="160" w:line="240" w:lineRule="auto"/>
        <w:jc w:val="both"/>
        <w:rPr>
          <w:rFonts w:ascii="Arial" w:eastAsia="Arial" w:hAnsi="Arial" w:cs="Arial"/>
          <w:sz w:val="24"/>
          <w:szCs w:val="24"/>
          <w:lang w:eastAsia="en-GB"/>
        </w:rPr>
      </w:pPr>
      <w:r w:rsidRPr="00C95DB0">
        <w:rPr>
          <w:rFonts w:ascii="Arial" w:hAnsi="Arial" w:cs="Arial"/>
          <w:sz w:val="24"/>
          <w:szCs w:val="24"/>
        </w:rPr>
        <w:t xml:space="preserve">PDS recognise the complexities, </w:t>
      </w:r>
      <w:r w:rsidR="00363C0E" w:rsidRPr="00C95DB0">
        <w:rPr>
          <w:rFonts w:ascii="Arial" w:hAnsi="Arial" w:cs="Arial"/>
          <w:sz w:val="24"/>
          <w:szCs w:val="24"/>
        </w:rPr>
        <w:t>timescales,</w:t>
      </w:r>
      <w:r w:rsidRPr="00C95DB0">
        <w:rPr>
          <w:rFonts w:ascii="Arial" w:hAnsi="Arial" w:cs="Arial"/>
          <w:sz w:val="24"/>
          <w:szCs w:val="24"/>
        </w:rPr>
        <w:t xml:space="preserve"> and challenges in progressing a pathway back to the community for many of our service users. The process of standalone reviews may not in itself offer sufficient </w:t>
      </w:r>
      <w:r w:rsidR="004A4325">
        <w:rPr>
          <w:rFonts w:ascii="Arial" w:hAnsi="Arial" w:cs="Arial"/>
          <w:sz w:val="24"/>
          <w:szCs w:val="24"/>
        </w:rPr>
        <w:t>support</w:t>
      </w:r>
      <w:r w:rsidRPr="00C95DB0">
        <w:rPr>
          <w:rFonts w:ascii="Arial" w:hAnsi="Arial" w:cs="Arial"/>
          <w:sz w:val="24"/>
          <w:szCs w:val="24"/>
        </w:rPr>
        <w:t xml:space="preserve"> to the pathway plan or in progressing towards community discharge, particularly in circumstances of significant complexity, needs and risk. To ensure themes and agreements made during the review process can be consistently held over time</w:t>
      </w:r>
      <w:r w:rsidR="004A4325">
        <w:rPr>
          <w:rFonts w:ascii="Arial" w:hAnsi="Arial" w:cs="Arial"/>
          <w:sz w:val="24"/>
          <w:szCs w:val="24"/>
        </w:rPr>
        <w:t>,</w:t>
      </w:r>
      <w:r w:rsidRPr="00C95DB0">
        <w:rPr>
          <w:rFonts w:ascii="Arial" w:hAnsi="Arial" w:cs="Arial"/>
          <w:sz w:val="24"/>
          <w:szCs w:val="24"/>
        </w:rPr>
        <w:t xml:space="preserve"> during transitions or </w:t>
      </w:r>
      <w:r w:rsidR="004A4325">
        <w:rPr>
          <w:rFonts w:ascii="Arial" w:hAnsi="Arial" w:cs="Arial"/>
          <w:sz w:val="24"/>
          <w:szCs w:val="24"/>
        </w:rPr>
        <w:t xml:space="preserve">in some cases </w:t>
      </w:r>
      <w:r w:rsidRPr="00C95DB0">
        <w:rPr>
          <w:rFonts w:ascii="Arial" w:hAnsi="Arial" w:cs="Arial"/>
          <w:sz w:val="24"/>
          <w:szCs w:val="24"/>
        </w:rPr>
        <w:t xml:space="preserve">placement breakdown, PDS caseworkers retain a caseload of service users </w:t>
      </w:r>
      <w:r>
        <w:rPr>
          <w:rFonts w:ascii="Arial" w:hAnsi="Arial" w:cs="Arial"/>
          <w:sz w:val="24"/>
          <w:szCs w:val="24"/>
        </w:rPr>
        <w:t xml:space="preserve">for the duration of their stay in </w:t>
      </w:r>
      <w:r w:rsidRPr="00C95DB0">
        <w:rPr>
          <w:rFonts w:ascii="Arial" w:hAnsi="Arial" w:cs="Arial"/>
          <w:sz w:val="24"/>
          <w:szCs w:val="24"/>
        </w:rPr>
        <w:t xml:space="preserve">secure or CAMHS </w:t>
      </w:r>
      <w:r w:rsidR="007045D3">
        <w:rPr>
          <w:rFonts w:ascii="Arial" w:hAnsi="Arial" w:cs="Arial"/>
          <w:sz w:val="24"/>
          <w:szCs w:val="24"/>
        </w:rPr>
        <w:t>inpatient settings</w:t>
      </w:r>
      <w:r w:rsidRPr="00C95DB0">
        <w:rPr>
          <w:rFonts w:ascii="Arial" w:hAnsi="Arial" w:cs="Arial"/>
          <w:sz w:val="24"/>
          <w:szCs w:val="24"/>
        </w:rPr>
        <w:t xml:space="preserve"> where additional interventions can be offered to the team. </w:t>
      </w:r>
      <w:r w:rsidRPr="00C95DB0">
        <w:rPr>
          <w:rFonts w:ascii="Arial" w:eastAsia="Arial" w:hAnsi="Arial" w:cs="Arial"/>
          <w:sz w:val="24"/>
          <w:szCs w:val="24"/>
        </w:rPr>
        <w:t xml:space="preserve">The caseworker stays in touch with progress, pre and post admission to </w:t>
      </w:r>
      <w:r w:rsidR="004A4325">
        <w:rPr>
          <w:rFonts w:ascii="Arial" w:eastAsia="Arial" w:hAnsi="Arial" w:cs="Arial"/>
          <w:sz w:val="24"/>
          <w:szCs w:val="24"/>
        </w:rPr>
        <w:t xml:space="preserve">both </w:t>
      </w:r>
      <w:r w:rsidRPr="00C95DB0">
        <w:rPr>
          <w:rFonts w:ascii="Arial" w:eastAsia="Arial" w:hAnsi="Arial" w:cs="Arial"/>
          <w:sz w:val="24"/>
          <w:szCs w:val="24"/>
        </w:rPr>
        <w:t xml:space="preserve">the secure </w:t>
      </w:r>
      <w:r w:rsidR="004A4325">
        <w:rPr>
          <w:rFonts w:ascii="Arial" w:eastAsia="Arial" w:hAnsi="Arial" w:cs="Arial"/>
          <w:sz w:val="24"/>
          <w:szCs w:val="24"/>
        </w:rPr>
        <w:t xml:space="preserve">and CAMHS </w:t>
      </w:r>
      <w:r w:rsidRPr="00C95DB0">
        <w:rPr>
          <w:rFonts w:ascii="Arial" w:eastAsia="Arial" w:hAnsi="Arial" w:cs="Arial"/>
          <w:sz w:val="24"/>
          <w:szCs w:val="24"/>
        </w:rPr>
        <w:t>p</w:t>
      </w:r>
      <w:r w:rsidR="007045D3">
        <w:rPr>
          <w:rFonts w:ascii="Arial" w:eastAsia="Arial" w:hAnsi="Arial" w:cs="Arial"/>
          <w:sz w:val="24"/>
          <w:szCs w:val="24"/>
        </w:rPr>
        <w:t>athway</w:t>
      </w:r>
      <w:r w:rsidRPr="00C95DB0">
        <w:rPr>
          <w:rFonts w:ascii="Arial" w:eastAsia="Arial" w:hAnsi="Arial" w:cs="Arial"/>
          <w:sz w:val="24"/>
          <w:szCs w:val="24"/>
        </w:rPr>
        <w:t xml:space="preserve"> </w:t>
      </w:r>
      <w:r w:rsidR="004A4325">
        <w:rPr>
          <w:rFonts w:ascii="Arial" w:eastAsia="Arial" w:hAnsi="Arial" w:cs="Arial"/>
          <w:sz w:val="24"/>
          <w:szCs w:val="24"/>
        </w:rPr>
        <w:t xml:space="preserve">(subsequent to completion of review) </w:t>
      </w:r>
      <w:r w:rsidRPr="00C95DB0">
        <w:rPr>
          <w:rFonts w:ascii="Arial" w:eastAsia="Arial" w:hAnsi="Arial" w:cs="Arial"/>
          <w:sz w:val="24"/>
          <w:szCs w:val="24"/>
        </w:rPr>
        <w:t xml:space="preserve">offering support and aiming to be responsive in the event of </w:t>
      </w:r>
      <w:proofErr w:type="gramStart"/>
      <w:r w:rsidRPr="00C95DB0">
        <w:rPr>
          <w:rFonts w:ascii="Arial" w:eastAsia="Arial" w:hAnsi="Arial" w:cs="Arial"/>
          <w:sz w:val="24"/>
          <w:szCs w:val="24"/>
        </w:rPr>
        <w:t>set-backs</w:t>
      </w:r>
      <w:proofErr w:type="gramEnd"/>
      <w:r w:rsidRPr="00C95DB0">
        <w:rPr>
          <w:rFonts w:ascii="Arial" w:eastAsia="Arial" w:hAnsi="Arial" w:cs="Arial"/>
          <w:sz w:val="24"/>
          <w:szCs w:val="24"/>
        </w:rPr>
        <w:t xml:space="preserve"> or break-down in pathway plan. </w:t>
      </w:r>
      <w:r w:rsidRPr="00C95DB0">
        <w:rPr>
          <w:rFonts w:ascii="Arial" w:hAnsi="Arial" w:cs="Arial"/>
          <w:sz w:val="24"/>
          <w:szCs w:val="24"/>
        </w:rPr>
        <w:t>We refer to this as the In-Reach caseload:</w:t>
      </w:r>
    </w:p>
    <w:p w14:paraId="264F02FF" w14:textId="6EB7330A" w:rsidR="00C95DB0" w:rsidRPr="004A4325" w:rsidRDefault="00C95DB0" w:rsidP="006B11E9">
      <w:pPr>
        <w:pStyle w:val="ListParagraph"/>
        <w:numPr>
          <w:ilvl w:val="0"/>
          <w:numId w:val="19"/>
        </w:numPr>
        <w:spacing w:line="240" w:lineRule="auto"/>
        <w:jc w:val="both"/>
        <w:rPr>
          <w:sz w:val="24"/>
          <w:szCs w:val="24"/>
        </w:rPr>
      </w:pPr>
      <w:r w:rsidRPr="004A4325">
        <w:rPr>
          <w:rFonts w:ascii="Arial" w:eastAsia="Arial" w:hAnsi="Arial" w:cs="Arial"/>
          <w:sz w:val="24"/>
          <w:szCs w:val="24"/>
        </w:rPr>
        <w:t xml:space="preserve">PDS maintained an in-reach caseload of service users (n=25) during the reporting period who were receiving treatment within specialist personality disorder or generic low secure inpatient services, CAMHS inpatient services and medium secure inpatient services. </w:t>
      </w:r>
    </w:p>
    <w:p w14:paraId="052DE712" w14:textId="77777777" w:rsidR="004A4325" w:rsidRPr="00C95DB0" w:rsidRDefault="004A4325" w:rsidP="006B11E9">
      <w:pPr>
        <w:pStyle w:val="ListParagraph"/>
        <w:spacing w:line="240" w:lineRule="auto"/>
        <w:ind w:left="740"/>
        <w:jc w:val="both"/>
        <w:rPr>
          <w:sz w:val="24"/>
          <w:szCs w:val="24"/>
        </w:rPr>
      </w:pPr>
    </w:p>
    <w:p w14:paraId="4032C66E" w14:textId="20DDDE11" w:rsidR="00C95DB0" w:rsidRPr="00C95DB0" w:rsidRDefault="00C95DB0" w:rsidP="006B11E9">
      <w:pPr>
        <w:pStyle w:val="ListParagraph"/>
        <w:numPr>
          <w:ilvl w:val="0"/>
          <w:numId w:val="19"/>
        </w:numPr>
        <w:spacing w:line="240" w:lineRule="auto"/>
        <w:jc w:val="both"/>
        <w:rPr>
          <w:sz w:val="24"/>
          <w:szCs w:val="24"/>
        </w:rPr>
      </w:pPr>
      <w:proofErr w:type="gramStart"/>
      <w:r w:rsidRPr="00C95DB0">
        <w:rPr>
          <w:rFonts w:ascii="Arial" w:eastAsia="Arial" w:hAnsi="Arial" w:cs="Arial"/>
          <w:sz w:val="24"/>
          <w:szCs w:val="24"/>
        </w:rPr>
        <w:t>The majority of</w:t>
      </w:r>
      <w:proofErr w:type="gramEnd"/>
      <w:r w:rsidRPr="00C95DB0">
        <w:rPr>
          <w:rFonts w:ascii="Arial" w:eastAsia="Arial" w:hAnsi="Arial" w:cs="Arial"/>
          <w:sz w:val="24"/>
          <w:szCs w:val="24"/>
        </w:rPr>
        <w:t xml:space="preserve"> service users are currently residing in low secure services (n=21), with two individuals in medium secure settings and two individuals waiting to transfer from local PICU settings</w:t>
      </w:r>
      <w:r w:rsidR="004A4325">
        <w:rPr>
          <w:rFonts w:ascii="Arial" w:eastAsia="Arial" w:hAnsi="Arial" w:cs="Arial"/>
          <w:sz w:val="24"/>
          <w:szCs w:val="24"/>
        </w:rPr>
        <w:t xml:space="preserve"> into secure placements</w:t>
      </w:r>
      <w:r w:rsidRPr="00C95DB0">
        <w:rPr>
          <w:rFonts w:ascii="Arial" w:eastAsia="Arial" w:hAnsi="Arial" w:cs="Arial"/>
          <w:sz w:val="24"/>
          <w:szCs w:val="24"/>
        </w:rPr>
        <w:t>.</w:t>
      </w:r>
    </w:p>
    <w:p w14:paraId="76F342F9" w14:textId="3BE446B6" w:rsidR="00C95DB0" w:rsidRDefault="00C95DB0" w:rsidP="006B11E9">
      <w:pPr>
        <w:pStyle w:val="ListParagraph"/>
        <w:spacing w:line="240" w:lineRule="auto"/>
        <w:rPr>
          <w:rFonts w:ascii="Arial" w:eastAsia="Arial" w:hAnsi="Arial" w:cs="Arial"/>
          <w:sz w:val="24"/>
          <w:szCs w:val="24"/>
        </w:rPr>
      </w:pPr>
    </w:p>
    <w:p w14:paraId="3F798D6F" w14:textId="77777777" w:rsidR="00E40D58" w:rsidRPr="00C95DB0" w:rsidRDefault="00E40D58" w:rsidP="006B11E9">
      <w:pPr>
        <w:pStyle w:val="ListParagraph"/>
        <w:spacing w:line="240" w:lineRule="auto"/>
        <w:rPr>
          <w:rFonts w:ascii="Arial" w:eastAsia="Arial" w:hAnsi="Arial" w:cs="Arial"/>
          <w:sz w:val="24"/>
          <w:szCs w:val="24"/>
        </w:rPr>
      </w:pPr>
    </w:p>
    <w:p w14:paraId="6D5D4291" w14:textId="2BA677AA" w:rsidR="00C95DB0" w:rsidRPr="004A4325" w:rsidRDefault="00C95DB0" w:rsidP="006B11E9">
      <w:pPr>
        <w:pStyle w:val="ListParagraph"/>
        <w:numPr>
          <w:ilvl w:val="0"/>
          <w:numId w:val="19"/>
        </w:numPr>
        <w:spacing w:line="240" w:lineRule="auto"/>
        <w:jc w:val="both"/>
        <w:rPr>
          <w:sz w:val="24"/>
          <w:szCs w:val="24"/>
        </w:rPr>
      </w:pPr>
      <w:r w:rsidRPr="00C95DB0">
        <w:rPr>
          <w:rFonts w:ascii="Arial" w:eastAsia="Arial" w:hAnsi="Arial" w:cs="Arial"/>
          <w:sz w:val="24"/>
          <w:szCs w:val="24"/>
        </w:rPr>
        <w:t xml:space="preserve">The following bar chart demonstrates </w:t>
      </w:r>
      <w:proofErr w:type="spellStart"/>
      <w:r w:rsidRPr="00C95DB0">
        <w:rPr>
          <w:rFonts w:ascii="Arial" w:eastAsia="Arial" w:hAnsi="Arial" w:cs="Arial"/>
          <w:sz w:val="24"/>
          <w:szCs w:val="24"/>
        </w:rPr>
        <w:t>inreach</w:t>
      </w:r>
      <w:proofErr w:type="spellEnd"/>
      <w:r w:rsidRPr="00C95DB0">
        <w:rPr>
          <w:rFonts w:ascii="Arial" w:eastAsia="Arial" w:hAnsi="Arial" w:cs="Arial"/>
          <w:sz w:val="24"/>
          <w:szCs w:val="24"/>
        </w:rPr>
        <w:t xml:space="preserve"> interventions provided during this past financial year. The majority of meetings attended were CPA meetings and </w:t>
      </w:r>
      <w:proofErr w:type="gramStart"/>
      <w:r w:rsidRPr="00C95DB0">
        <w:rPr>
          <w:rFonts w:ascii="Arial" w:eastAsia="Arial" w:hAnsi="Arial" w:cs="Arial"/>
          <w:sz w:val="24"/>
          <w:szCs w:val="24"/>
        </w:rPr>
        <w:t>professionals</w:t>
      </w:r>
      <w:proofErr w:type="gramEnd"/>
      <w:r w:rsidRPr="00C95DB0">
        <w:rPr>
          <w:rFonts w:ascii="Arial" w:eastAsia="Arial" w:hAnsi="Arial" w:cs="Arial"/>
          <w:sz w:val="24"/>
          <w:szCs w:val="24"/>
        </w:rPr>
        <w:t xml:space="preserve"> meetings (n=25). ‘Other’ meetings included site meetings and meetings with case managers</w:t>
      </w:r>
    </w:p>
    <w:p w14:paraId="18A92688" w14:textId="77777777" w:rsidR="004A4325" w:rsidRPr="004A4325" w:rsidRDefault="004A4325" w:rsidP="006B11E9">
      <w:pPr>
        <w:pStyle w:val="ListParagraph"/>
        <w:spacing w:line="240" w:lineRule="auto"/>
        <w:rPr>
          <w:sz w:val="24"/>
          <w:szCs w:val="24"/>
        </w:rPr>
      </w:pPr>
    </w:p>
    <w:p w14:paraId="2C49720D" w14:textId="77777777" w:rsidR="004A4325" w:rsidRPr="00C95DB0" w:rsidRDefault="004A4325" w:rsidP="006B11E9">
      <w:pPr>
        <w:pStyle w:val="ListParagraph"/>
        <w:spacing w:line="240" w:lineRule="auto"/>
        <w:ind w:left="740"/>
        <w:jc w:val="both"/>
        <w:rPr>
          <w:sz w:val="24"/>
          <w:szCs w:val="24"/>
        </w:rPr>
      </w:pPr>
    </w:p>
    <w:p w14:paraId="2DCF951C" w14:textId="6B481C59" w:rsidR="00C95DB0" w:rsidRPr="00702C4E" w:rsidRDefault="007045D3" w:rsidP="006B11E9">
      <w:pPr>
        <w:pStyle w:val="ListParagraph"/>
        <w:spacing w:line="240" w:lineRule="auto"/>
        <w:jc w:val="center"/>
        <w:rPr>
          <w:sz w:val="24"/>
          <w:szCs w:val="24"/>
        </w:rPr>
      </w:pPr>
      <w:r>
        <w:rPr>
          <w:noProof/>
        </w:rPr>
        <w:drawing>
          <wp:inline distT="0" distB="0" distL="0" distR="0" wp14:anchorId="48748096" wp14:editId="66DCB3A2">
            <wp:extent cx="5381625" cy="3067050"/>
            <wp:effectExtent l="0" t="0" r="9525" b="0"/>
            <wp:docPr id="32" name="Chart 32">
              <a:extLst xmlns:a="http://schemas.openxmlformats.org/drawingml/2006/main">
                <a:ext uri="{FF2B5EF4-FFF2-40B4-BE49-F238E27FC236}">
                  <a16:creationId xmlns:a16="http://schemas.microsoft.com/office/drawing/2014/main" id="{883DAB99-F041-4FB1-A6F6-C0B187C31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C85106" w14:textId="213590B8" w:rsidR="00CC4FDE" w:rsidRDefault="004F508B" w:rsidP="00DC239E">
      <w:pPr>
        <w:spacing w:line="240" w:lineRule="auto"/>
        <w:jc w:val="both"/>
        <w:rPr>
          <w:rFonts w:ascii="Arial" w:hAnsi="Arial" w:cs="Arial"/>
          <w:b/>
          <w:bCs/>
          <w:sz w:val="36"/>
          <w:szCs w:val="36"/>
          <w:u w:val="single"/>
        </w:rPr>
      </w:pPr>
      <w:r w:rsidRPr="00585ADD">
        <w:rPr>
          <w:rFonts w:ascii="Arial" w:hAnsi="Arial" w:cs="Arial"/>
          <w:b/>
          <w:bCs/>
          <w:sz w:val="36"/>
          <w:szCs w:val="36"/>
          <w:u w:val="single"/>
        </w:rPr>
        <w:t xml:space="preserve">Housing and Resettlement </w:t>
      </w:r>
      <w:r w:rsidR="000D591B" w:rsidRPr="00585ADD">
        <w:rPr>
          <w:rFonts w:ascii="Arial" w:hAnsi="Arial" w:cs="Arial"/>
          <w:b/>
          <w:bCs/>
          <w:sz w:val="36"/>
          <w:szCs w:val="36"/>
          <w:u w:val="single"/>
        </w:rPr>
        <w:t>Interventions</w:t>
      </w:r>
    </w:p>
    <w:p w14:paraId="1EFD9905" w14:textId="77777777" w:rsidR="00815077" w:rsidRDefault="00815077" w:rsidP="00DC239E">
      <w:pPr>
        <w:spacing w:line="240" w:lineRule="auto"/>
        <w:jc w:val="both"/>
        <w:rPr>
          <w:rFonts w:ascii="Arial" w:eastAsia="Arial" w:hAnsi="Arial" w:cs="Arial"/>
          <w:sz w:val="24"/>
          <w:szCs w:val="24"/>
          <w:lang w:eastAsia="en-GB"/>
        </w:rPr>
      </w:pPr>
    </w:p>
    <w:p w14:paraId="40ABC614" w14:textId="029016D3" w:rsidR="00DD5084" w:rsidRPr="00DA3C04" w:rsidRDefault="00DD5084" w:rsidP="006B11E9">
      <w:pPr>
        <w:spacing w:after="0" w:line="240" w:lineRule="auto"/>
        <w:ind w:right="460"/>
        <w:jc w:val="both"/>
        <w:rPr>
          <w:rFonts w:ascii="Arial" w:eastAsia="Arial" w:hAnsi="Arial" w:cs="Arial"/>
          <w:sz w:val="24"/>
          <w:szCs w:val="24"/>
          <w:lang w:eastAsia="en-GB"/>
        </w:rPr>
      </w:pPr>
      <w:r w:rsidRPr="000D591B">
        <w:rPr>
          <w:rFonts w:ascii="Arial" w:eastAsia="Arial" w:hAnsi="Arial" w:cs="Arial"/>
          <w:sz w:val="24"/>
          <w:szCs w:val="24"/>
          <w:lang w:eastAsia="en-GB"/>
        </w:rPr>
        <w:t xml:space="preserve">Community Links work in partnership with LYPFT (Leeds and York Partnership Foundation Trust) to deliver Housing and Resettlement services to </w:t>
      </w:r>
      <w:r w:rsidR="00AA5D04" w:rsidRPr="000D591B">
        <w:rPr>
          <w:rFonts w:ascii="Arial" w:eastAsia="Arial" w:hAnsi="Arial" w:cs="Arial"/>
          <w:sz w:val="24"/>
          <w:szCs w:val="24"/>
          <w:lang w:eastAsia="en-GB"/>
        </w:rPr>
        <w:t>service users who have received a diagnosis of personality disorder with the aim of helping teams develop</w:t>
      </w:r>
      <w:r w:rsidRPr="000D591B">
        <w:rPr>
          <w:rFonts w:ascii="Arial" w:eastAsia="Arial" w:hAnsi="Arial" w:cs="Arial"/>
          <w:sz w:val="24"/>
          <w:szCs w:val="24"/>
          <w:lang w:eastAsia="en-GB"/>
        </w:rPr>
        <w:t xml:space="preserve"> and facilitat</w:t>
      </w:r>
      <w:r w:rsidR="00AA5D04" w:rsidRPr="000D591B">
        <w:rPr>
          <w:rFonts w:ascii="Arial" w:eastAsia="Arial" w:hAnsi="Arial" w:cs="Arial"/>
          <w:sz w:val="24"/>
          <w:szCs w:val="24"/>
          <w:lang w:eastAsia="en-GB"/>
        </w:rPr>
        <w:t>ing</w:t>
      </w:r>
      <w:r w:rsidRPr="000D591B">
        <w:rPr>
          <w:rFonts w:ascii="Arial" w:eastAsia="Arial" w:hAnsi="Arial" w:cs="Arial"/>
          <w:sz w:val="24"/>
          <w:szCs w:val="24"/>
          <w:lang w:eastAsia="en-GB"/>
        </w:rPr>
        <w:t xml:space="preserve"> pathways </w:t>
      </w:r>
      <w:r w:rsidR="00DA3C04" w:rsidRPr="000D591B">
        <w:rPr>
          <w:rFonts w:ascii="Arial" w:eastAsia="Arial" w:hAnsi="Arial" w:cs="Arial"/>
          <w:sz w:val="24"/>
          <w:szCs w:val="24"/>
          <w:lang w:eastAsia="en-GB"/>
        </w:rPr>
        <w:t xml:space="preserve">where there may be </w:t>
      </w:r>
      <w:r w:rsidRPr="000D591B">
        <w:rPr>
          <w:rFonts w:ascii="Arial" w:eastAsia="Arial" w:hAnsi="Arial" w:cs="Arial"/>
          <w:sz w:val="24"/>
          <w:szCs w:val="24"/>
          <w:lang w:eastAsia="en-GB"/>
        </w:rPr>
        <w:t xml:space="preserve">barriers </w:t>
      </w:r>
      <w:r w:rsidR="00AA5D04" w:rsidRPr="000D591B">
        <w:rPr>
          <w:rFonts w:ascii="Arial" w:eastAsia="Arial" w:hAnsi="Arial" w:cs="Arial"/>
          <w:sz w:val="24"/>
          <w:szCs w:val="24"/>
          <w:lang w:eastAsia="en-GB"/>
        </w:rPr>
        <w:t xml:space="preserve">with transition from inpatient care to the </w:t>
      </w:r>
      <w:r w:rsidRPr="000D591B">
        <w:rPr>
          <w:rFonts w:ascii="Arial" w:eastAsia="Arial" w:hAnsi="Arial" w:cs="Arial"/>
          <w:sz w:val="24"/>
          <w:szCs w:val="24"/>
          <w:lang w:eastAsia="en-GB"/>
        </w:rPr>
        <w:t>community</w:t>
      </w:r>
      <w:r w:rsidR="00DA3C04" w:rsidRPr="000D591B">
        <w:rPr>
          <w:rFonts w:ascii="Arial" w:eastAsia="Arial" w:hAnsi="Arial" w:cs="Arial"/>
          <w:sz w:val="24"/>
          <w:szCs w:val="24"/>
          <w:lang w:eastAsia="en-GB"/>
        </w:rPr>
        <w:t xml:space="preserve"> including with accessing suitable and stable living environments and aftercare support</w:t>
      </w:r>
      <w:r w:rsidRPr="000D591B">
        <w:rPr>
          <w:rFonts w:ascii="Arial" w:eastAsia="Arial" w:hAnsi="Arial" w:cs="Arial"/>
          <w:sz w:val="24"/>
          <w:szCs w:val="24"/>
          <w:lang w:eastAsia="en-GB"/>
        </w:rPr>
        <w:t>.</w:t>
      </w:r>
      <w:r w:rsidR="00DA3C04" w:rsidRPr="000D591B">
        <w:rPr>
          <w:rFonts w:ascii="Arial" w:eastAsia="Arial" w:hAnsi="Arial" w:cs="Arial"/>
          <w:sz w:val="24"/>
          <w:szCs w:val="24"/>
          <w:lang w:eastAsia="en-GB"/>
        </w:rPr>
        <w:t xml:space="preserve"> </w:t>
      </w:r>
      <w:r w:rsidRPr="000D591B">
        <w:rPr>
          <w:rFonts w:ascii="Arial" w:eastAsia="Arial" w:hAnsi="Arial" w:cs="Arial"/>
          <w:sz w:val="24"/>
          <w:szCs w:val="24"/>
          <w:lang w:eastAsia="en-GB"/>
        </w:rPr>
        <w:t>Community Links provides:</w:t>
      </w:r>
    </w:p>
    <w:p w14:paraId="18DACED3" w14:textId="77777777" w:rsidR="00DD5084" w:rsidRPr="00DD5084" w:rsidRDefault="00DD5084" w:rsidP="006B11E9">
      <w:pPr>
        <w:spacing w:after="0" w:line="240" w:lineRule="auto"/>
        <w:jc w:val="both"/>
        <w:rPr>
          <w:rFonts w:ascii="Times New Roman" w:hAnsi="Times New Roman" w:cs="Times New Roman"/>
          <w:sz w:val="24"/>
          <w:szCs w:val="24"/>
          <w:lang w:eastAsia="en-GB"/>
        </w:rPr>
      </w:pPr>
    </w:p>
    <w:p w14:paraId="70F57C02" w14:textId="09372768" w:rsidR="00DD5084" w:rsidRPr="007F4D2F" w:rsidRDefault="00DD5084" w:rsidP="006B11E9">
      <w:pPr>
        <w:pStyle w:val="ListParagraph"/>
        <w:numPr>
          <w:ilvl w:val="0"/>
          <w:numId w:val="23"/>
        </w:numPr>
        <w:tabs>
          <w:tab w:val="left" w:pos="420"/>
        </w:tabs>
        <w:spacing w:line="240" w:lineRule="auto"/>
        <w:ind w:right="1040"/>
        <w:jc w:val="both"/>
        <w:rPr>
          <w:rFonts w:ascii="Symbol" w:eastAsia="Symbol" w:hAnsi="Symbol" w:cs="Symbol"/>
          <w:sz w:val="24"/>
          <w:szCs w:val="24"/>
        </w:rPr>
      </w:pPr>
      <w:r w:rsidRPr="007F4D2F">
        <w:rPr>
          <w:rFonts w:ascii="Arial" w:eastAsia="Arial" w:hAnsi="Arial" w:cs="Arial"/>
          <w:b/>
          <w:bCs/>
          <w:sz w:val="24"/>
          <w:szCs w:val="24"/>
        </w:rPr>
        <w:t>Assessment of housing and resettlement need</w:t>
      </w:r>
      <w:r w:rsidR="007F4D2F">
        <w:rPr>
          <w:rFonts w:ascii="Arial" w:eastAsia="Arial" w:hAnsi="Arial" w:cs="Arial"/>
          <w:sz w:val="24"/>
          <w:szCs w:val="24"/>
        </w:rPr>
        <w:t xml:space="preserve"> b</w:t>
      </w:r>
      <w:r w:rsidRPr="007F4D2F">
        <w:rPr>
          <w:rFonts w:ascii="Arial" w:eastAsia="Arial" w:hAnsi="Arial" w:cs="Arial"/>
          <w:sz w:val="24"/>
          <w:szCs w:val="24"/>
        </w:rPr>
        <w:t>ased upon a psychological understanding of the service user’s needs</w:t>
      </w:r>
    </w:p>
    <w:p w14:paraId="6FC4FD25" w14:textId="77777777" w:rsidR="007F4D2F" w:rsidRPr="007F4D2F" w:rsidRDefault="007F4D2F" w:rsidP="006B11E9">
      <w:pPr>
        <w:tabs>
          <w:tab w:val="left" w:pos="420"/>
        </w:tabs>
        <w:spacing w:after="0" w:line="240" w:lineRule="auto"/>
        <w:ind w:right="20"/>
        <w:jc w:val="both"/>
        <w:rPr>
          <w:rFonts w:ascii="Symbol" w:eastAsia="Symbol" w:hAnsi="Symbol" w:cs="Symbol"/>
          <w:sz w:val="24"/>
          <w:szCs w:val="24"/>
          <w:lang w:eastAsia="en-GB"/>
        </w:rPr>
      </w:pPr>
    </w:p>
    <w:p w14:paraId="770AAEB0" w14:textId="77777777" w:rsidR="007F4D2F" w:rsidRPr="007F4D2F" w:rsidRDefault="00DD5084" w:rsidP="006B11E9">
      <w:pPr>
        <w:pStyle w:val="ListParagraph"/>
        <w:numPr>
          <w:ilvl w:val="0"/>
          <w:numId w:val="23"/>
        </w:numPr>
        <w:tabs>
          <w:tab w:val="left" w:pos="420"/>
        </w:tabs>
        <w:spacing w:line="240" w:lineRule="auto"/>
        <w:ind w:right="20"/>
        <w:jc w:val="both"/>
        <w:rPr>
          <w:rFonts w:ascii="Symbol" w:eastAsia="Symbol" w:hAnsi="Symbol" w:cs="Symbol"/>
          <w:sz w:val="24"/>
          <w:szCs w:val="24"/>
        </w:rPr>
      </w:pPr>
      <w:r w:rsidRPr="007F4D2F">
        <w:rPr>
          <w:rFonts w:ascii="Arial" w:eastAsia="Arial" w:hAnsi="Arial" w:cs="Arial"/>
          <w:b/>
          <w:bCs/>
          <w:sz w:val="24"/>
          <w:szCs w:val="24"/>
        </w:rPr>
        <w:t>Brokering of housing and resettlement packages</w:t>
      </w:r>
      <w:r w:rsidR="007F4D2F">
        <w:rPr>
          <w:rFonts w:ascii="Arial" w:eastAsia="Arial" w:hAnsi="Arial" w:cs="Arial"/>
          <w:sz w:val="24"/>
          <w:szCs w:val="24"/>
        </w:rPr>
        <w:t xml:space="preserve"> f</w:t>
      </w:r>
      <w:r w:rsidRPr="007F4D2F">
        <w:rPr>
          <w:rFonts w:ascii="Arial" w:eastAsia="Arial" w:hAnsi="Arial" w:cs="Arial"/>
          <w:sz w:val="24"/>
          <w:szCs w:val="24"/>
        </w:rPr>
        <w:t xml:space="preserve">rom hospital to </w:t>
      </w:r>
      <w:proofErr w:type="gramStart"/>
      <w:r w:rsidRPr="007F4D2F">
        <w:rPr>
          <w:rFonts w:ascii="Arial" w:eastAsia="Arial" w:hAnsi="Arial" w:cs="Arial"/>
          <w:sz w:val="24"/>
          <w:szCs w:val="24"/>
        </w:rPr>
        <w:t>community based</w:t>
      </w:r>
      <w:proofErr w:type="gramEnd"/>
      <w:r w:rsidRPr="007F4D2F">
        <w:rPr>
          <w:rFonts w:ascii="Arial" w:eastAsia="Arial" w:hAnsi="Arial" w:cs="Arial"/>
          <w:sz w:val="24"/>
          <w:szCs w:val="24"/>
        </w:rPr>
        <w:t xml:space="preserve"> settings</w:t>
      </w:r>
      <w:r w:rsidR="007F4D2F">
        <w:rPr>
          <w:rFonts w:ascii="Arial" w:eastAsia="Arial" w:hAnsi="Arial" w:cs="Arial"/>
          <w:sz w:val="24"/>
          <w:szCs w:val="24"/>
        </w:rPr>
        <w:t>.</w:t>
      </w:r>
    </w:p>
    <w:p w14:paraId="6FDC7F22" w14:textId="77777777" w:rsidR="007F4D2F" w:rsidRPr="007F4D2F" w:rsidRDefault="007F4D2F" w:rsidP="006B11E9">
      <w:pPr>
        <w:pStyle w:val="ListParagraph"/>
        <w:spacing w:line="240" w:lineRule="auto"/>
        <w:jc w:val="both"/>
        <w:rPr>
          <w:rFonts w:ascii="Arial" w:eastAsia="Arial" w:hAnsi="Arial" w:cs="Arial"/>
          <w:sz w:val="24"/>
          <w:szCs w:val="24"/>
        </w:rPr>
      </w:pPr>
    </w:p>
    <w:p w14:paraId="2D86C31D" w14:textId="19586731" w:rsidR="00DD5084" w:rsidRPr="007F4D2F" w:rsidRDefault="00DD5084" w:rsidP="006B11E9">
      <w:pPr>
        <w:pStyle w:val="ListParagraph"/>
        <w:numPr>
          <w:ilvl w:val="0"/>
          <w:numId w:val="23"/>
        </w:numPr>
        <w:tabs>
          <w:tab w:val="left" w:pos="420"/>
        </w:tabs>
        <w:spacing w:line="240" w:lineRule="auto"/>
        <w:ind w:right="20"/>
        <w:jc w:val="both"/>
        <w:rPr>
          <w:rFonts w:ascii="Symbol" w:eastAsia="Symbol" w:hAnsi="Symbol" w:cs="Symbol"/>
          <w:sz w:val="24"/>
          <w:szCs w:val="24"/>
        </w:rPr>
      </w:pPr>
      <w:r w:rsidRPr="007F4D2F">
        <w:rPr>
          <w:rFonts w:ascii="Arial" w:eastAsia="Arial" w:hAnsi="Arial" w:cs="Arial"/>
          <w:b/>
          <w:bCs/>
          <w:sz w:val="24"/>
          <w:szCs w:val="24"/>
        </w:rPr>
        <w:t xml:space="preserve">Consultation to </w:t>
      </w:r>
      <w:proofErr w:type="gramStart"/>
      <w:r w:rsidRPr="007F4D2F">
        <w:rPr>
          <w:rFonts w:ascii="Arial" w:eastAsia="Arial" w:hAnsi="Arial" w:cs="Arial"/>
          <w:b/>
          <w:bCs/>
          <w:sz w:val="24"/>
          <w:szCs w:val="24"/>
        </w:rPr>
        <w:t>locality based</w:t>
      </w:r>
      <w:proofErr w:type="gramEnd"/>
      <w:r w:rsidRPr="007F4D2F">
        <w:rPr>
          <w:rFonts w:ascii="Arial" w:eastAsia="Arial" w:hAnsi="Arial" w:cs="Arial"/>
          <w:b/>
          <w:bCs/>
          <w:sz w:val="24"/>
          <w:szCs w:val="24"/>
        </w:rPr>
        <w:t xml:space="preserve"> housing providers</w:t>
      </w:r>
      <w:r w:rsidR="007F4D2F">
        <w:rPr>
          <w:rFonts w:ascii="Arial" w:eastAsia="Arial" w:hAnsi="Arial" w:cs="Arial"/>
          <w:sz w:val="24"/>
          <w:szCs w:val="24"/>
        </w:rPr>
        <w:t xml:space="preserve"> t</w:t>
      </w:r>
      <w:r w:rsidRPr="007F4D2F">
        <w:rPr>
          <w:rFonts w:ascii="Arial" w:eastAsia="Arial" w:hAnsi="Arial" w:cs="Arial"/>
          <w:sz w:val="24"/>
          <w:szCs w:val="24"/>
        </w:rPr>
        <w:t>o support resettlement into the community, post hospital discharge or prison release within an identified period, within CPA and MAPPA frameworks</w:t>
      </w:r>
    </w:p>
    <w:p w14:paraId="25F7F572" w14:textId="77777777" w:rsidR="00DD5084" w:rsidRPr="00DD5084" w:rsidRDefault="00DD5084" w:rsidP="006B11E9">
      <w:pPr>
        <w:spacing w:after="0" w:line="240" w:lineRule="auto"/>
        <w:jc w:val="both"/>
        <w:rPr>
          <w:rFonts w:ascii="Times New Roman" w:hAnsi="Times New Roman" w:cs="Times New Roman"/>
          <w:sz w:val="24"/>
          <w:szCs w:val="24"/>
          <w:lang w:eastAsia="en-GB"/>
        </w:rPr>
      </w:pPr>
    </w:p>
    <w:p w14:paraId="348FDBF3" w14:textId="0E978BED" w:rsidR="00DD5084" w:rsidRPr="00DD5084" w:rsidRDefault="00DD5084" w:rsidP="006B11E9">
      <w:pPr>
        <w:spacing w:after="0" w:line="240" w:lineRule="auto"/>
        <w:jc w:val="both"/>
        <w:rPr>
          <w:rFonts w:ascii="Times New Roman" w:hAnsi="Times New Roman" w:cs="Times New Roman"/>
          <w:sz w:val="24"/>
          <w:szCs w:val="24"/>
          <w:lang w:eastAsia="en-GB"/>
        </w:rPr>
      </w:pPr>
      <w:r w:rsidRPr="00DD5084">
        <w:rPr>
          <w:rFonts w:ascii="Arial" w:eastAsia="Arial" w:hAnsi="Arial" w:cs="Arial"/>
          <w:sz w:val="24"/>
          <w:szCs w:val="24"/>
          <w:lang w:eastAsia="en-GB"/>
        </w:rPr>
        <w:t>Community Links Housing and Resettlement team includes 2.2 WTE staff working within the PDS</w:t>
      </w:r>
      <w:r w:rsidR="00DA3C04">
        <w:rPr>
          <w:rFonts w:ascii="Arial" w:eastAsia="Arial" w:hAnsi="Arial" w:cs="Arial"/>
          <w:sz w:val="24"/>
          <w:szCs w:val="24"/>
          <w:lang w:eastAsia="en-GB"/>
        </w:rPr>
        <w:t xml:space="preserve">, with their </w:t>
      </w:r>
      <w:r w:rsidRPr="00DD5084">
        <w:rPr>
          <w:rFonts w:ascii="Arial" w:eastAsia="Arial" w:hAnsi="Arial" w:cs="Arial"/>
          <w:sz w:val="24"/>
          <w:szCs w:val="24"/>
          <w:lang w:eastAsia="en-GB"/>
        </w:rPr>
        <w:t>remit covers assessment, brokering, consultation and personality disorder awareness training.</w:t>
      </w:r>
    </w:p>
    <w:p w14:paraId="186BC852" w14:textId="77777777" w:rsidR="000007A8" w:rsidRDefault="000007A8" w:rsidP="006B11E9">
      <w:pPr>
        <w:spacing w:after="0" w:line="240" w:lineRule="auto"/>
        <w:ind w:right="460"/>
        <w:jc w:val="both"/>
        <w:rPr>
          <w:rFonts w:ascii="Arial" w:hAnsi="Arial" w:cs="Arial"/>
          <w:b/>
          <w:bCs/>
          <w:sz w:val="24"/>
          <w:szCs w:val="24"/>
          <w:u w:val="single"/>
          <w:lang w:eastAsia="en-GB"/>
        </w:rPr>
      </w:pPr>
    </w:p>
    <w:p w14:paraId="64B22830" w14:textId="7814BBE2" w:rsidR="00DD5084" w:rsidRPr="00B95A49" w:rsidRDefault="007F4D2F" w:rsidP="006B11E9">
      <w:pPr>
        <w:spacing w:after="0" w:line="240" w:lineRule="auto"/>
        <w:ind w:right="460"/>
        <w:jc w:val="both"/>
        <w:rPr>
          <w:rFonts w:ascii="Arial" w:hAnsi="Arial" w:cs="Arial"/>
          <w:b/>
          <w:bCs/>
          <w:sz w:val="24"/>
          <w:szCs w:val="24"/>
          <w:u w:val="single"/>
          <w:lang w:eastAsia="en-GB"/>
        </w:rPr>
      </w:pPr>
      <w:r w:rsidRPr="00585ADD">
        <w:rPr>
          <w:rFonts w:ascii="Arial" w:hAnsi="Arial" w:cs="Arial"/>
          <w:b/>
          <w:bCs/>
          <w:sz w:val="32"/>
          <w:szCs w:val="32"/>
          <w:u w:val="single"/>
          <w:lang w:eastAsia="en-GB"/>
        </w:rPr>
        <w:t>Referrals and outcomes</w:t>
      </w:r>
      <w:r w:rsidRPr="00B95A49">
        <w:rPr>
          <w:rFonts w:ascii="Arial" w:hAnsi="Arial" w:cs="Arial"/>
          <w:b/>
          <w:bCs/>
          <w:sz w:val="24"/>
          <w:szCs w:val="24"/>
          <w:u w:val="single"/>
          <w:lang w:eastAsia="en-GB"/>
        </w:rPr>
        <w:t>:</w:t>
      </w:r>
    </w:p>
    <w:p w14:paraId="2EE12ADB" w14:textId="77777777" w:rsidR="007F4D2F" w:rsidRPr="00B95A49" w:rsidRDefault="007F4D2F" w:rsidP="006B11E9">
      <w:pPr>
        <w:spacing w:after="0" w:line="240" w:lineRule="auto"/>
        <w:ind w:right="460"/>
        <w:jc w:val="both"/>
        <w:rPr>
          <w:rFonts w:ascii="Arial" w:hAnsi="Arial" w:cs="Arial"/>
          <w:sz w:val="24"/>
          <w:szCs w:val="24"/>
          <w:u w:val="single"/>
          <w:lang w:eastAsia="en-GB"/>
        </w:rPr>
      </w:pPr>
    </w:p>
    <w:p w14:paraId="013B2C8B" w14:textId="44662258" w:rsidR="00B95A49" w:rsidRPr="003259A7" w:rsidRDefault="007F4D2F" w:rsidP="006B11E9">
      <w:pPr>
        <w:pStyle w:val="ListParagraph"/>
        <w:numPr>
          <w:ilvl w:val="0"/>
          <w:numId w:val="24"/>
        </w:numPr>
        <w:spacing w:line="240" w:lineRule="auto"/>
        <w:jc w:val="both"/>
        <w:rPr>
          <w:sz w:val="24"/>
          <w:szCs w:val="24"/>
        </w:rPr>
      </w:pPr>
      <w:r w:rsidRPr="003259A7">
        <w:rPr>
          <w:rFonts w:ascii="Arial" w:eastAsia="Arial" w:hAnsi="Arial" w:cs="Arial"/>
          <w:sz w:val="24"/>
          <w:szCs w:val="24"/>
        </w:rPr>
        <w:t>In the financial year from 1</w:t>
      </w:r>
      <w:r w:rsidRPr="003259A7">
        <w:rPr>
          <w:rFonts w:ascii="Arial" w:eastAsia="Arial" w:hAnsi="Arial" w:cs="Arial"/>
          <w:sz w:val="24"/>
          <w:szCs w:val="24"/>
          <w:vertAlign w:val="superscript"/>
        </w:rPr>
        <w:t>st</w:t>
      </w:r>
      <w:r w:rsidRPr="003259A7">
        <w:rPr>
          <w:rFonts w:ascii="Arial" w:eastAsia="Arial" w:hAnsi="Arial" w:cs="Arial"/>
          <w:sz w:val="24"/>
          <w:szCs w:val="24"/>
        </w:rPr>
        <w:t xml:space="preserve"> April 2021 to 31</w:t>
      </w:r>
      <w:r w:rsidRPr="003259A7">
        <w:rPr>
          <w:rFonts w:ascii="Arial" w:eastAsia="Arial" w:hAnsi="Arial" w:cs="Arial"/>
          <w:sz w:val="24"/>
          <w:szCs w:val="24"/>
          <w:vertAlign w:val="superscript"/>
        </w:rPr>
        <w:t>st</w:t>
      </w:r>
      <w:r w:rsidRPr="003259A7">
        <w:rPr>
          <w:rFonts w:ascii="Arial" w:eastAsia="Arial" w:hAnsi="Arial" w:cs="Arial"/>
          <w:sz w:val="24"/>
          <w:szCs w:val="24"/>
        </w:rPr>
        <w:t xml:space="preserve"> March 2022, the PDS Housing &amp; Resettlement service received </w:t>
      </w:r>
      <w:r w:rsidRPr="003259A7">
        <w:rPr>
          <w:rFonts w:ascii="Arial" w:eastAsia="Arial" w:hAnsi="Arial" w:cs="Arial"/>
          <w:b/>
          <w:bCs/>
          <w:sz w:val="24"/>
          <w:szCs w:val="24"/>
        </w:rPr>
        <w:t xml:space="preserve">24 referrals. </w:t>
      </w:r>
      <w:r w:rsidRPr="003259A7">
        <w:rPr>
          <w:rFonts w:ascii="Arial" w:eastAsia="Arial" w:hAnsi="Arial" w:cs="Arial"/>
          <w:sz w:val="24"/>
          <w:szCs w:val="24"/>
        </w:rPr>
        <w:t>These consisted of</w:t>
      </w:r>
      <w:r w:rsidR="00B95A49" w:rsidRPr="003259A7">
        <w:rPr>
          <w:rFonts w:ascii="Arial" w:eastAsia="Arial" w:hAnsi="Arial" w:cs="Arial"/>
          <w:sz w:val="24"/>
          <w:szCs w:val="24"/>
        </w:rPr>
        <w:t>:</w:t>
      </w:r>
    </w:p>
    <w:p w14:paraId="1D405F64" w14:textId="77777777" w:rsidR="00B95A49" w:rsidRPr="003259A7" w:rsidRDefault="00B95A49" w:rsidP="006B11E9">
      <w:pPr>
        <w:pStyle w:val="ListParagraph"/>
        <w:spacing w:line="240" w:lineRule="auto"/>
        <w:jc w:val="both"/>
        <w:rPr>
          <w:sz w:val="24"/>
          <w:szCs w:val="24"/>
        </w:rPr>
      </w:pPr>
    </w:p>
    <w:p w14:paraId="298346C9" w14:textId="5B6A280E" w:rsidR="00B95A49" w:rsidRPr="003259A7" w:rsidRDefault="007F4D2F" w:rsidP="006B11E9">
      <w:pPr>
        <w:pStyle w:val="ListParagraph"/>
        <w:numPr>
          <w:ilvl w:val="0"/>
          <w:numId w:val="48"/>
        </w:numPr>
        <w:spacing w:line="240" w:lineRule="auto"/>
        <w:jc w:val="both"/>
        <w:rPr>
          <w:sz w:val="24"/>
          <w:szCs w:val="24"/>
        </w:rPr>
      </w:pPr>
      <w:r w:rsidRPr="003259A7">
        <w:rPr>
          <w:rFonts w:ascii="Arial" w:eastAsia="Arial" w:hAnsi="Arial" w:cs="Arial"/>
          <w:sz w:val="24"/>
          <w:szCs w:val="24"/>
        </w:rPr>
        <w:t xml:space="preserve">11 PDS reviews with a resettlement assessment </w:t>
      </w:r>
    </w:p>
    <w:p w14:paraId="2776D03C" w14:textId="77777777" w:rsidR="00B95A49" w:rsidRPr="003259A7" w:rsidRDefault="007F4D2F" w:rsidP="006B11E9">
      <w:pPr>
        <w:pStyle w:val="ListParagraph"/>
        <w:numPr>
          <w:ilvl w:val="0"/>
          <w:numId w:val="48"/>
        </w:numPr>
        <w:spacing w:line="240" w:lineRule="auto"/>
        <w:jc w:val="both"/>
        <w:rPr>
          <w:sz w:val="24"/>
          <w:szCs w:val="24"/>
        </w:rPr>
      </w:pPr>
      <w:r w:rsidRPr="003259A7">
        <w:rPr>
          <w:rFonts w:ascii="Arial" w:eastAsia="Arial" w:hAnsi="Arial" w:cs="Arial"/>
          <w:sz w:val="24"/>
          <w:szCs w:val="24"/>
        </w:rPr>
        <w:t xml:space="preserve">1 housing specific referral. </w:t>
      </w:r>
    </w:p>
    <w:p w14:paraId="109BCF23" w14:textId="77777777" w:rsidR="00B95A49" w:rsidRPr="003259A7" w:rsidRDefault="007F4D2F" w:rsidP="006B11E9">
      <w:pPr>
        <w:pStyle w:val="ListParagraph"/>
        <w:numPr>
          <w:ilvl w:val="0"/>
          <w:numId w:val="48"/>
        </w:numPr>
        <w:spacing w:line="240" w:lineRule="auto"/>
        <w:jc w:val="both"/>
        <w:rPr>
          <w:sz w:val="24"/>
          <w:szCs w:val="24"/>
        </w:rPr>
      </w:pPr>
      <w:r w:rsidRPr="003259A7">
        <w:rPr>
          <w:rFonts w:ascii="Arial" w:eastAsia="Arial" w:hAnsi="Arial" w:cs="Arial"/>
          <w:sz w:val="24"/>
          <w:szCs w:val="24"/>
        </w:rPr>
        <w:t>12 referrals were made for work outside of assessments.</w:t>
      </w:r>
      <w:r w:rsidR="00946864" w:rsidRPr="003259A7">
        <w:rPr>
          <w:rFonts w:ascii="Arial" w:eastAsia="Arial" w:hAnsi="Arial" w:cs="Arial"/>
          <w:sz w:val="24"/>
          <w:szCs w:val="24"/>
        </w:rPr>
        <w:t xml:space="preserve"> </w:t>
      </w:r>
    </w:p>
    <w:p w14:paraId="520D901A" w14:textId="141F520F" w:rsidR="007F4D2F" w:rsidRPr="003259A7" w:rsidRDefault="007F4D2F" w:rsidP="006B11E9">
      <w:pPr>
        <w:pStyle w:val="ListParagraph"/>
        <w:numPr>
          <w:ilvl w:val="0"/>
          <w:numId w:val="48"/>
        </w:numPr>
        <w:spacing w:line="240" w:lineRule="auto"/>
        <w:jc w:val="both"/>
        <w:rPr>
          <w:sz w:val="24"/>
          <w:szCs w:val="24"/>
        </w:rPr>
      </w:pPr>
      <w:r w:rsidRPr="003259A7">
        <w:rPr>
          <w:rFonts w:ascii="Arial" w:eastAsia="Arial" w:hAnsi="Arial" w:cs="Arial"/>
          <w:sz w:val="24"/>
          <w:szCs w:val="24"/>
        </w:rPr>
        <w:t>At point of referral</w:t>
      </w:r>
      <w:r w:rsidR="00996A51" w:rsidRPr="003259A7">
        <w:rPr>
          <w:rFonts w:ascii="Arial" w:eastAsia="Arial" w:hAnsi="Arial" w:cs="Arial"/>
          <w:sz w:val="24"/>
          <w:szCs w:val="24"/>
        </w:rPr>
        <w:t xml:space="preserve">, </w:t>
      </w:r>
      <w:r w:rsidRPr="003259A7">
        <w:rPr>
          <w:rFonts w:ascii="Arial" w:eastAsia="Arial" w:hAnsi="Arial" w:cs="Arial"/>
          <w:sz w:val="24"/>
          <w:szCs w:val="24"/>
        </w:rPr>
        <w:t xml:space="preserve">12 cases had an identified housing </w:t>
      </w:r>
      <w:r w:rsidR="00946864" w:rsidRPr="003259A7">
        <w:rPr>
          <w:rFonts w:ascii="Arial" w:eastAsia="Arial" w:hAnsi="Arial" w:cs="Arial"/>
          <w:sz w:val="24"/>
          <w:szCs w:val="24"/>
        </w:rPr>
        <w:t>need,</w:t>
      </w:r>
      <w:r w:rsidRPr="003259A7">
        <w:rPr>
          <w:rFonts w:ascii="Arial" w:eastAsia="Arial" w:hAnsi="Arial" w:cs="Arial"/>
          <w:sz w:val="24"/>
          <w:szCs w:val="24"/>
        </w:rPr>
        <w:t xml:space="preserve"> and one was referred </w:t>
      </w:r>
      <w:proofErr w:type="gramStart"/>
      <w:r w:rsidRPr="003259A7">
        <w:rPr>
          <w:rFonts w:ascii="Arial" w:eastAsia="Arial" w:hAnsi="Arial" w:cs="Arial"/>
          <w:sz w:val="24"/>
          <w:szCs w:val="24"/>
        </w:rPr>
        <w:t>later on</w:t>
      </w:r>
      <w:proofErr w:type="gramEnd"/>
      <w:r w:rsidRPr="003259A7">
        <w:rPr>
          <w:rFonts w:ascii="Arial" w:eastAsia="Arial" w:hAnsi="Arial" w:cs="Arial"/>
          <w:sz w:val="24"/>
          <w:szCs w:val="24"/>
        </w:rPr>
        <w:t xml:space="preserve"> during the review process.</w:t>
      </w:r>
    </w:p>
    <w:p w14:paraId="3B31F37A" w14:textId="77777777" w:rsidR="007F4D2F" w:rsidRPr="003259A7" w:rsidRDefault="007F4D2F" w:rsidP="006B11E9">
      <w:pPr>
        <w:spacing w:line="240" w:lineRule="auto"/>
        <w:jc w:val="both"/>
        <w:rPr>
          <w:sz w:val="24"/>
          <w:szCs w:val="24"/>
        </w:rPr>
      </w:pPr>
    </w:p>
    <w:p w14:paraId="494511E1" w14:textId="453FFB11" w:rsidR="007F4D2F" w:rsidRPr="003259A7" w:rsidRDefault="007F4D2F" w:rsidP="006B11E9">
      <w:pPr>
        <w:pStyle w:val="ListParagraph"/>
        <w:numPr>
          <w:ilvl w:val="0"/>
          <w:numId w:val="24"/>
        </w:numPr>
        <w:spacing w:line="240" w:lineRule="auto"/>
        <w:jc w:val="both"/>
        <w:rPr>
          <w:sz w:val="24"/>
          <w:szCs w:val="24"/>
        </w:rPr>
      </w:pPr>
      <w:r w:rsidRPr="003259A7">
        <w:rPr>
          <w:rFonts w:ascii="Arial" w:eastAsia="Arial" w:hAnsi="Arial" w:cs="Arial"/>
          <w:sz w:val="24"/>
          <w:szCs w:val="24"/>
        </w:rPr>
        <w:t xml:space="preserve">Housing and resettlement workers completed </w:t>
      </w:r>
      <w:r w:rsidRPr="003259A7">
        <w:rPr>
          <w:rFonts w:ascii="Arial" w:eastAsia="Arial" w:hAnsi="Arial" w:cs="Arial"/>
          <w:b/>
          <w:bCs/>
          <w:sz w:val="24"/>
          <w:szCs w:val="24"/>
        </w:rPr>
        <w:t>13 full assessments</w:t>
      </w:r>
      <w:r w:rsidRPr="003259A7">
        <w:rPr>
          <w:rFonts w:ascii="Arial" w:eastAsia="Arial" w:hAnsi="Arial" w:cs="Arial"/>
          <w:sz w:val="24"/>
          <w:szCs w:val="24"/>
        </w:rPr>
        <w:t xml:space="preserve"> for service users in the last financial year.</w:t>
      </w:r>
      <w:r w:rsidR="00946864" w:rsidRPr="003259A7">
        <w:rPr>
          <w:rFonts w:ascii="Arial" w:eastAsia="Arial" w:hAnsi="Arial" w:cs="Arial"/>
          <w:sz w:val="24"/>
          <w:szCs w:val="24"/>
        </w:rPr>
        <w:t xml:space="preserve"> </w:t>
      </w:r>
      <w:r w:rsidRPr="003259A7">
        <w:rPr>
          <w:rFonts w:ascii="Arial" w:eastAsia="Arial" w:hAnsi="Arial" w:cs="Arial"/>
          <w:sz w:val="24"/>
          <w:szCs w:val="24"/>
        </w:rPr>
        <w:t xml:space="preserve">Approximately half of service users assessed were discharged to the community with successful progression of the </w:t>
      </w:r>
      <w:r w:rsidR="00B95A49" w:rsidRPr="003259A7">
        <w:rPr>
          <w:rFonts w:ascii="Arial" w:eastAsia="Arial" w:hAnsi="Arial" w:cs="Arial"/>
          <w:sz w:val="24"/>
          <w:szCs w:val="24"/>
        </w:rPr>
        <w:t xml:space="preserve">agreed Housing and Resettlement </w:t>
      </w:r>
      <w:r w:rsidRPr="003259A7">
        <w:rPr>
          <w:rFonts w:ascii="Arial" w:eastAsia="Arial" w:hAnsi="Arial" w:cs="Arial"/>
          <w:sz w:val="24"/>
          <w:szCs w:val="24"/>
        </w:rPr>
        <w:t>pathway.</w:t>
      </w:r>
      <w:r w:rsidR="00946864" w:rsidRPr="003259A7">
        <w:rPr>
          <w:rFonts w:ascii="Arial" w:eastAsia="Arial" w:hAnsi="Arial" w:cs="Arial"/>
          <w:sz w:val="24"/>
          <w:szCs w:val="24"/>
        </w:rPr>
        <w:t xml:space="preserve"> </w:t>
      </w:r>
      <w:r w:rsidRPr="003259A7">
        <w:rPr>
          <w:rFonts w:ascii="Arial" w:eastAsia="Arial" w:hAnsi="Arial" w:cs="Arial"/>
          <w:sz w:val="24"/>
          <w:szCs w:val="24"/>
        </w:rPr>
        <w:t>Where service users were discharged to the community, all community placement providers were provided with training and consultation to support the transition.</w:t>
      </w:r>
    </w:p>
    <w:p w14:paraId="47A778C3" w14:textId="55E7E8BA" w:rsidR="00B95A49" w:rsidRPr="00585ADD" w:rsidRDefault="00DC1587" w:rsidP="006B11E9">
      <w:pPr>
        <w:spacing w:line="240" w:lineRule="auto"/>
        <w:jc w:val="both"/>
        <w:rPr>
          <w:rFonts w:ascii="Arial" w:hAnsi="Arial" w:cs="Arial"/>
          <w:b/>
          <w:bCs/>
          <w:sz w:val="32"/>
          <w:szCs w:val="32"/>
          <w:u w:val="single"/>
        </w:rPr>
      </w:pPr>
      <w:r w:rsidRPr="00585ADD">
        <w:rPr>
          <w:rFonts w:ascii="Arial" w:hAnsi="Arial" w:cs="Arial"/>
          <w:b/>
          <w:bCs/>
          <w:sz w:val="32"/>
          <w:szCs w:val="32"/>
          <w:u w:val="single"/>
        </w:rPr>
        <w:t>Mapping and brokering</w:t>
      </w:r>
      <w:r w:rsidR="00B95A49" w:rsidRPr="00585ADD">
        <w:rPr>
          <w:rFonts w:ascii="Arial" w:hAnsi="Arial" w:cs="Arial"/>
          <w:b/>
          <w:bCs/>
          <w:sz w:val="32"/>
          <w:szCs w:val="32"/>
          <w:u w:val="single"/>
        </w:rPr>
        <w:t>:</w:t>
      </w:r>
    </w:p>
    <w:p w14:paraId="0FB54EB9" w14:textId="3CF9526E" w:rsidR="00DC1587" w:rsidRPr="00585ADD" w:rsidRDefault="00B95A49" w:rsidP="006B11E9">
      <w:pPr>
        <w:pStyle w:val="ListParagraph"/>
        <w:numPr>
          <w:ilvl w:val="0"/>
          <w:numId w:val="24"/>
        </w:numPr>
        <w:spacing w:line="240" w:lineRule="auto"/>
        <w:jc w:val="both"/>
        <w:rPr>
          <w:rFonts w:ascii="Arial" w:hAnsi="Arial" w:cs="Arial"/>
          <w:b/>
          <w:bCs/>
          <w:sz w:val="24"/>
          <w:szCs w:val="24"/>
        </w:rPr>
      </w:pPr>
      <w:r w:rsidRPr="003259A7">
        <w:rPr>
          <w:rFonts w:ascii="Arial" w:eastAsia="Arial" w:hAnsi="Arial" w:cs="Arial"/>
          <w:sz w:val="24"/>
          <w:szCs w:val="24"/>
        </w:rPr>
        <w:t xml:space="preserve">Work has continued to </w:t>
      </w:r>
      <w:r w:rsidR="00DC1587" w:rsidRPr="003259A7">
        <w:rPr>
          <w:rFonts w:ascii="Arial" w:eastAsia="Arial" w:hAnsi="Arial" w:cs="Arial"/>
          <w:sz w:val="24"/>
          <w:szCs w:val="24"/>
        </w:rPr>
        <w:t xml:space="preserve">map </w:t>
      </w:r>
      <w:r w:rsidRPr="003259A7">
        <w:rPr>
          <w:rFonts w:ascii="Arial" w:eastAsia="Arial" w:hAnsi="Arial" w:cs="Arial"/>
          <w:sz w:val="24"/>
          <w:szCs w:val="24"/>
        </w:rPr>
        <w:t xml:space="preserve">and update information about </w:t>
      </w:r>
      <w:r w:rsidR="00DC1587" w:rsidRPr="003259A7">
        <w:rPr>
          <w:rFonts w:ascii="Arial" w:eastAsia="Arial" w:hAnsi="Arial" w:cs="Arial"/>
          <w:sz w:val="24"/>
          <w:szCs w:val="24"/>
        </w:rPr>
        <w:t xml:space="preserve">service provision across the Yorkshire and Humber region, </w:t>
      </w:r>
      <w:r w:rsidRPr="003259A7">
        <w:rPr>
          <w:rFonts w:ascii="Arial" w:eastAsia="Arial" w:hAnsi="Arial" w:cs="Arial"/>
          <w:sz w:val="24"/>
          <w:szCs w:val="24"/>
        </w:rPr>
        <w:t xml:space="preserve">given </w:t>
      </w:r>
      <w:r w:rsidR="00DC1587" w:rsidRPr="003259A7">
        <w:rPr>
          <w:rFonts w:ascii="Arial" w:eastAsia="Arial" w:hAnsi="Arial" w:cs="Arial"/>
          <w:sz w:val="24"/>
          <w:szCs w:val="24"/>
        </w:rPr>
        <w:t>continu</w:t>
      </w:r>
      <w:r w:rsidRPr="003259A7">
        <w:rPr>
          <w:rFonts w:ascii="Arial" w:eastAsia="Arial" w:hAnsi="Arial" w:cs="Arial"/>
          <w:sz w:val="24"/>
          <w:szCs w:val="24"/>
        </w:rPr>
        <w:t xml:space="preserve">ed </w:t>
      </w:r>
      <w:r w:rsidR="00DC1587" w:rsidRPr="003259A7">
        <w:rPr>
          <w:rFonts w:ascii="Arial" w:eastAsia="Arial" w:hAnsi="Arial" w:cs="Arial"/>
          <w:sz w:val="24"/>
          <w:szCs w:val="24"/>
        </w:rPr>
        <w:t>chang</w:t>
      </w:r>
      <w:r w:rsidRPr="003259A7">
        <w:rPr>
          <w:rFonts w:ascii="Arial" w:eastAsia="Arial" w:hAnsi="Arial" w:cs="Arial"/>
          <w:sz w:val="24"/>
          <w:szCs w:val="24"/>
        </w:rPr>
        <w:t xml:space="preserve">es </w:t>
      </w:r>
      <w:r w:rsidR="00DC1587" w:rsidRPr="003259A7">
        <w:rPr>
          <w:rFonts w:ascii="Arial" w:eastAsia="Arial" w:hAnsi="Arial" w:cs="Arial"/>
          <w:sz w:val="24"/>
          <w:szCs w:val="24"/>
        </w:rPr>
        <w:t>and local commissioning arrangements</w:t>
      </w:r>
      <w:r w:rsidR="00760483" w:rsidRPr="003259A7">
        <w:rPr>
          <w:rFonts w:ascii="Arial" w:eastAsia="Arial" w:hAnsi="Arial" w:cs="Arial"/>
          <w:sz w:val="24"/>
          <w:szCs w:val="24"/>
        </w:rPr>
        <w:t xml:space="preserve">, to inform resettlement options identified within reports (including consideration of </w:t>
      </w:r>
      <w:r w:rsidR="00DC1587" w:rsidRPr="003259A7">
        <w:rPr>
          <w:rFonts w:ascii="Arial" w:eastAsia="Arial" w:hAnsi="Arial" w:cs="Arial"/>
          <w:sz w:val="24"/>
          <w:szCs w:val="24"/>
        </w:rPr>
        <w:t>CQC outcomes and services approved by the L</w:t>
      </w:r>
      <w:r w:rsidR="00760483" w:rsidRPr="003259A7">
        <w:rPr>
          <w:rFonts w:ascii="Arial" w:eastAsia="Arial" w:hAnsi="Arial" w:cs="Arial"/>
          <w:sz w:val="24"/>
          <w:szCs w:val="24"/>
        </w:rPr>
        <w:t xml:space="preserve">ocal </w:t>
      </w:r>
      <w:r w:rsidR="00DC1587" w:rsidRPr="003259A7">
        <w:rPr>
          <w:rFonts w:ascii="Arial" w:eastAsia="Arial" w:hAnsi="Arial" w:cs="Arial"/>
          <w:sz w:val="24"/>
          <w:szCs w:val="24"/>
        </w:rPr>
        <w:t>A</w:t>
      </w:r>
      <w:r w:rsidR="00760483" w:rsidRPr="003259A7">
        <w:rPr>
          <w:rFonts w:ascii="Arial" w:eastAsia="Arial" w:hAnsi="Arial" w:cs="Arial"/>
          <w:sz w:val="24"/>
          <w:szCs w:val="24"/>
        </w:rPr>
        <w:t>uthority</w:t>
      </w:r>
      <w:r w:rsidR="00DC1587" w:rsidRPr="003259A7">
        <w:rPr>
          <w:rFonts w:ascii="Arial" w:eastAsia="Arial" w:hAnsi="Arial" w:cs="Arial"/>
          <w:sz w:val="24"/>
          <w:szCs w:val="24"/>
        </w:rPr>
        <w:t xml:space="preserve"> Framework</w:t>
      </w:r>
      <w:r w:rsidR="00760483" w:rsidRPr="003259A7">
        <w:rPr>
          <w:rFonts w:ascii="Arial" w:eastAsia="Arial" w:hAnsi="Arial" w:cs="Arial"/>
          <w:sz w:val="24"/>
          <w:szCs w:val="24"/>
        </w:rPr>
        <w:t>)</w:t>
      </w:r>
      <w:r w:rsidR="00DC1587" w:rsidRPr="003259A7">
        <w:rPr>
          <w:rFonts w:ascii="Arial" w:eastAsia="Arial" w:hAnsi="Arial" w:cs="Arial"/>
          <w:sz w:val="24"/>
          <w:szCs w:val="24"/>
        </w:rPr>
        <w:t>.</w:t>
      </w:r>
    </w:p>
    <w:p w14:paraId="03A90F47" w14:textId="77777777" w:rsidR="00DC1587" w:rsidRPr="003259A7" w:rsidRDefault="00DC1587" w:rsidP="006B11E9">
      <w:pPr>
        <w:pStyle w:val="ListParagraph"/>
        <w:spacing w:line="240" w:lineRule="auto"/>
        <w:ind w:right="240"/>
        <w:rPr>
          <w:sz w:val="24"/>
          <w:szCs w:val="24"/>
        </w:rPr>
      </w:pPr>
    </w:p>
    <w:p w14:paraId="6D131771" w14:textId="5632BE8A" w:rsidR="00DC1587" w:rsidRPr="003259A7" w:rsidRDefault="001504A0" w:rsidP="006B11E9">
      <w:pPr>
        <w:pStyle w:val="ListParagraph"/>
        <w:numPr>
          <w:ilvl w:val="0"/>
          <w:numId w:val="25"/>
        </w:numPr>
        <w:spacing w:line="240" w:lineRule="auto"/>
        <w:ind w:right="240"/>
        <w:jc w:val="both"/>
        <w:rPr>
          <w:sz w:val="24"/>
          <w:szCs w:val="24"/>
        </w:rPr>
      </w:pPr>
      <w:r w:rsidRPr="003259A7">
        <w:rPr>
          <w:rFonts w:ascii="Arial" w:eastAsia="Arial" w:hAnsi="Arial" w:cs="Arial"/>
          <w:sz w:val="24"/>
          <w:szCs w:val="24"/>
        </w:rPr>
        <w:t xml:space="preserve">Following </w:t>
      </w:r>
      <w:r w:rsidR="00DC1587" w:rsidRPr="003259A7">
        <w:rPr>
          <w:rFonts w:ascii="Arial" w:eastAsia="Arial" w:hAnsi="Arial" w:cs="Arial"/>
          <w:sz w:val="24"/>
          <w:szCs w:val="24"/>
        </w:rPr>
        <w:t xml:space="preserve">transition </w:t>
      </w:r>
      <w:r w:rsidRPr="003259A7">
        <w:rPr>
          <w:rFonts w:ascii="Arial" w:eastAsia="Arial" w:hAnsi="Arial" w:cs="Arial"/>
          <w:sz w:val="24"/>
          <w:szCs w:val="24"/>
        </w:rPr>
        <w:t>to the community</w:t>
      </w:r>
      <w:r w:rsidR="00DC1587" w:rsidRPr="003259A7">
        <w:rPr>
          <w:rFonts w:ascii="Arial" w:eastAsia="Arial" w:hAnsi="Arial" w:cs="Arial"/>
          <w:sz w:val="24"/>
          <w:szCs w:val="24"/>
        </w:rPr>
        <w:t>, the H</w:t>
      </w:r>
      <w:r w:rsidRPr="003259A7">
        <w:rPr>
          <w:rFonts w:ascii="Arial" w:eastAsia="Arial" w:hAnsi="Arial" w:cs="Arial"/>
          <w:sz w:val="24"/>
          <w:szCs w:val="24"/>
        </w:rPr>
        <w:t>ousing and Resettlement case worker</w:t>
      </w:r>
      <w:r w:rsidR="00DC1587" w:rsidRPr="003259A7">
        <w:rPr>
          <w:rFonts w:ascii="Arial" w:eastAsia="Arial" w:hAnsi="Arial" w:cs="Arial"/>
          <w:sz w:val="24"/>
          <w:szCs w:val="24"/>
        </w:rPr>
        <w:t xml:space="preserve"> offers accommodation providers consultation and advice for up to 12 weeks post discharge</w:t>
      </w:r>
      <w:r w:rsidRPr="003259A7">
        <w:rPr>
          <w:rFonts w:ascii="Arial" w:eastAsia="Arial" w:hAnsi="Arial" w:cs="Arial"/>
          <w:sz w:val="24"/>
          <w:szCs w:val="24"/>
        </w:rPr>
        <w:t xml:space="preserve">, which may </w:t>
      </w:r>
      <w:r w:rsidR="00DC1587" w:rsidRPr="003259A7">
        <w:rPr>
          <w:rFonts w:ascii="Arial" w:eastAsia="Arial" w:hAnsi="Arial" w:cs="Arial"/>
          <w:sz w:val="24"/>
          <w:szCs w:val="24"/>
        </w:rPr>
        <w:t xml:space="preserve">include telephone discussion, attendance at team meetings and face to face work with team managers and keyworkers.  This </w:t>
      </w:r>
      <w:r w:rsidRPr="003259A7">
        <w:rPr>
          <w:rFonts w:ascii="Arial" w:eastAsia="Arial" w:hAnsi="Arial" w:cs="Arial"/>
          <w:sz w:val="24"/>
          <w:szCs w:val="24"/>
        </w:rPr>
        <w:t xml:space="preserve">work </w:t>
      </w:r>
      <w:r w:rsidR="00DC1587" w:rsidRPr="003259A7">
        <w:rPr>
          <w:rFonts w:ascii="Arial" w:eastAsia="Arial" w:hAnsi="Arial" w:cs="Arial"/>
          <w:sz w:val="24"/>
          <w:szCs w:val="24"/>
        </w:rPr>
        <w:t>has continu</w:t>
      </w:r>
      <w:r w:rsidRPr="003259A7">
        <w:rPr>
          <w:rFonts w:ascii="Arial" w:eastAsia="Arial" w:hAnsi="Arial" w:cs="Arial"/>
          <w:sz w:val="24"/>
          <w:szCs w:val="24"/>
        </w:rPr>
        <w:t>ed</w:t>
      </w:r>
      <w:r w:rsidR="00DC1587" w:rsidRPr="003259A7">
        <w:rPr>
          <w:rFonts w:ascii="Arial" w:eastAsia="Arial" w:hAnsi="Arial" w:cs="Arial"/>
          <w:sz w:val="24"/>
          <w:szCs w:val="24"/>
        </w:rPr>
        <w:t xml:space="preserve"> throughout the COVID-19 pandemic as the consultation model has migrated to an online platform</w:t>
      </w:r>
      <w:r w:rsidRPr="003259A7">
        <w:rPr>
          <w:rFonts w:ascii="Arial" w:eastAsia="Arial" w:hAnsi="Arial" w:cs="Arial"/>
          <w:sz w:val="24"/>
          <w:szCs w:val="24"/>
        </w:rPr>
        <w:t xml:space="preserve">, with aim of </w:t>
      </w:r>
      <w:r w:rsidR="00DC1587" w:rsidRPr="003259A7">
        <w:rPr>
          <w:rFonts w:ascii="Arial" w:eastAsia="Arial" w:hAnsi="Arial" w:cs="Arial"/>
          <w:sz w:val="24"/>
          <w:szCs w:val="24"/>
        </w:rPr>
        <w:t>support</w:t>
      </w:r>
      <w:r w:rsidRPr="003259A7">
        <w:rPr>
          <w:rFonts w:ascii="Arial" w:eastAsia="Arial" w:hAnsi="Arial" w:cs="Arial"/>
          <w:sz w:val="24"/>
          <w:szCs w:val="24"/>
        </w:rPr>
        <w:t>ing</w:t>
      </w:r>
      <w:r w:rsidR="00DC1587" w:rsidRPr="003259A7">
        <w:rPr>
          <w:rFonts w:ascii="Arial" w:eastAsia="Arial" w:hAnsi="Arial" w:cs="Arial"/>
          <w:sz w:val="24"/>
          <w:szCs w:val="24"/>
        </w:rPr>
        <w:t xml:space="preserve"> the new team in getting to know the service user, while sharing the wider PDS understanding of needs and potential risks.</w:t>
      </w:r>
    </w:p>
    <w:p w14:paraId="73C492EA" w14:textId="77777777" w:rsidR="001504A0" w:rsidRPr="003259A7" w:rsidRDefault="001504A0" w:rsidP="006B11E9">
      <w:pPr>
        <w:pStyle w:val="ListParagraph"/>
        <w:spacing w:line="240" w:lineRule="auto"/>
        <w:ind w:right="240"/>
        <w:jc w:val="both"/>
        <w:rPr>
          <w:sz w:val="24"/>
          <w:szCs w:val="24"/>
        </w:rPr>
      </w:pPr>
    </w:p>
    <w:p w14:paraId="23526F11" w14:textId="3605F316" w:rsidR="00F2021B" w:rsidRPr="003259A7" w:rsidRDefault="00DC1587" w:rsidP="006B11E9">
      <w:pPr>
        <w:pStyle w:val="ListParagraph"/>
        <w:numPr>
          <w:ilvl w:val="0"/>
          <w:numId w:val="25"/>
        </w:numPr>
        <w:spacing w:line="240" w:lineRule="auto"/>
        <w:ind w:right="240"/>
        <w:jc w:val="both"/>
        <w:rPr>
          <w:sz w:val="24"/>
          <w:szCs w:val="24"/>
        </w:rPr>
      </w:pPr>
      <w:r w:rsidRPr="003259A7">
        <w:rPr>
          <w:rFonts w:ascii="Arial" w:eastAsia="Arial" w:hAnsi="Arial" w:cs="Arial"/>
          <w:sz w:val="24"/>
          <w:szCs w:val="24"/>
        </w:rPr>
        <w:t xml:space="preserve">In </w:t>
      </w:r>
      <w:proofErr w:type="gramStart"/>
      <w:r w:rsidRPr="003259A7">
        <w:rPr>
          <w:rFonts w:ascii="Arial" w:eastAsia="Arial" w:hAnsi="Arial" w:cs="Arial"/>
          <w:sz w:val="24"/>
          <w:szCs w:val="24"/>
        </w:rPr>
        <w:t>addition</w:t>
      </w:r>
      <w:proofErr w:type="gramEnd"/>
      <w:r w:rsidRPr="003259A7">
        <w:rPr>
          <w:rFonts w:ascii="Arial" w:eastAsia="Arial" w:hAnsi="Arial" w:cs="Arial"/>
          <w:sz w:val="24"/>
          <w:szCs w:val="24"/>
        </w:rPr>
        <w:t xml:space="preserve"> and as part of the consultation work to housing support providers, the </w:t>
      </w:r>
      <w:r w:rsidR="001504A0" w:rsidRPr="003259A7">
        <w:rPr>
          <w:rFonts w:ascii="Arial" w:eastAsia="Arial" w:hAnsi="Arial" w:cs="Arial"/>
          <w:sz w:val="24"/>
          <w:szCs w:val="24"/>
        </w:rPr>
        <w:t xml:space="preserve">Housing and Resettlement case worker </w:t>
      </w:r>
      <w:r w:rsidRPr="003259A7">
        <w:rPr>
          <w:rFonts w:ascii="Arial" w:eastAsia="Arial" w:hAnsi="Arial" w:cs="Arial"/>
          <w:sz w:val="24"/>
          <w:szCs w:val="24"/>
        </w:rPr>
        <w:t xml:space="preserve">also offer training workshops to services who have accepted referrals for PDS clients, outside of the KUF platform. The aim of this work is to provide teams with a basic level of awareness and understanding of personality disorder and how </w:t>
      </w:r>
      <w:proofErr w:type="gramStart"/>
      <w:r w:rsidRPr="003259A7">
        <w:rPr>
          <w:rFonts w:ascii="Arial" w:eastAsia="Arial" w:hAnsi="Arial" w:cs="Arial"/>
          <w:sz w:val="24"/>
          <w:szCs w:val="24"/>
        </w:rPr>
        <w:t>this impacts</w:t>
      </w:r>
      <w:proofErr w:type="gramEnd"/>
      <w:r w:rsidRPr="003259A7">
        <w:rPr>
          <w:rFonts w:ascii="Arial" w:eastAsia="Arial" w:hAnsi="Arial" w:cs="Arial"/>
          <w:sz w:val="24"/>
          <w:szCs w:val="24"/>
        </w:rPr>
        <w:t xml:space="preserve"> upon professional relationships and service delivery</w:t>
      </w:r>
      <w:r w:rsidR="00F2021B" w:rsidRPr="003259A7">
        <w:rPr>
          <w:rFonts w:ascii="Arial" w:eastAsia="Arial" w:hAnsi="Arial" w:cs="Arial"/>
          <w:sz w:val="24"/>
          <w:szCs w:val="24"/>
        </w:rPr>
        <w:t xml:space="preserve"> and is in recognition that community providers may more limited access to KUF training than in previous years.</w:t>
      </w:r>
    </w:p>
    <w:p w14:paraId="2C7BA430" w14:textId="77777777" w:rsidR="00F2021B" w:rsidRPr="003259A7" w:rsidRDefault="00F2021B" w:rsidP="006B11E9">
      <w:pPr>
        <w:pStyle w:val="ListParagraph"/>
        <w:spacing w:line="240" w:lineRule="auto"/>
        <w:jc w:val="both"/>
        <w:rPr>
          <w:rFonts w:ascii="Arial" w:eastAsia="Arial" w:hAnsi="Arial" w:cs="Arial"/>
          <w:sz w:val="24"/>
          <w:szCs w:val="24"/>
        </w:rPr>
      </w:pPr>
    </w:p>
    <w:p w14:paraId="1095341E" w14:textId="391EE1A6" w:rsidR="00DC1587" w:rsidRPr="003259A7" w:rsidRDefault="00DC1587" w:rsidP="006B11E9">
      <w:pPr>
        <w:pStyle w:val="ListParagraph"/>
        <w:numPr>
          <w:ilvl w:val="0"/>
          <w:numId w:val="25"/>
        </w:numPr>
        <w:spacing w:line="240" w:lineRule="auto"/>
        <w:ind w:right="166"/>
        <w:jc w:val="both"/>
        <w:rPr>
          <w:sz w:val="24"/>
          <w:szCs w:val="24"/>
        </w:rPr>
      </w:pPr>
      <w:r w:rsidRPr="003259A7">
        <w:rPr>
          <w:rFonts w:ascii="Arial" w:eastAsia="Arial" w:hAnsi="Arial" w:cs="Arial"/>
          <w:sz w:val="24"/>
          <w:szCs w:val="24"/>
        </w:rPr>
        <w:t>The numbers of mapping, brokering and consultation visits undertaken in 2021-2022 were:</w:t>
      </w:r>
    </w:p>
    <w:p w14:paraId="56A63275" w14:textId="07BEC3B1" w:rsidR="00DC1587" w:rsidRPr="003259A7" w:rsidRDefault="00DC1587" w:rsidP="006B11E9">
      <w:pPr>
        <w:pStyle w:val="ListParagraph"/>
        <w:numPr>
          <w:ilvl w:val="0"/>
          <w:numId w:val="47"/>
        </w:numPr>
        <w:spacing w:line="240" w:lineRule="auto"/>
        <w:ind w:right="166"/>
        <w:jc w:val="both"/>
        <w:rPr>
          <w:sz w:val="24"/>
          <w:szCs w:val="24"/>
        </w:rPr>
      </w:pPr>
      <w:r w:rsidRPr="003259A7">
        <w:rPr>
          <w:rFonts w:ascii="Arial" w:eastAsia="Arial" w:hAnsi="Arial" w:cs="Arial"/>
          <w:sz w:val="24"/>
          <w:szCs w:val="24"/>
        </w:rPr>
        <w:t>Mapping: 5</w:t>
      </w:r>
    </w:p>
    <w:p w14:paraId="474E5004" w14:textId="77777777" w:rsidR="00DC1587" w:rsidRPr="003259A7" w:rsidRDefault="00DC1587" w:rsidP="006B11E9">
      <w:pPr>
        <w:pStyle w:val="ListParagraph"/>
        <w:numPr>
          <w:ilvl w:val="0"/>
          <w:numId w:val="47"/>
        </w:numPr>
        <w:spacing w:line="240" w:lineRule="auto"/>
        <w:ind w:right="166"/>
        <w:jc w:val="both"/>
        <w:rPr>
          <w:sz w:val="24"/>
          <w:szCs w:val="24"/>
        </w:rPr>
      </w:pPr>
      <w:r w:rsidRPr="003259A7">
        <w:rPr>
          <w:rFonts w:ascii="Arial" w:eastAsia="Arial" w:hAnsi="Arial" w:cs="Arial"/>
          <w:sz w:val="24"/>
          <w:szCs w:val="24"/>
        </w:rPr>
        <w:t>Brokerage workshops: 22</w:t>
      </w:r>
    </w:p>
    <w:p w14:paraId="7741523C" w14:textId="77777777" w:rsidR="00DC1587" w:rsidRPr="003259A7" w:rsidRDefault="00DC1587" w:rsidP="006B11E9">
      <w:pPr>
        <w:pStyle w:val="ListParagraph"/>
        <w:numPr>
          <w:ilvl w:val="0"/>
          <w:numId w:val="47"/>
        </w:numPr>
        <w:spacing w:line="240" w:lineRule="auto"/>
        <w:ind w:right="166"/>
        <w:jc w:val="both"/>
        <w:rPr>
          <w:sz w:val="24"/>
          <w:szCs w:val="24"/>
        </w:rPr>
      </w:pPr>
      <w:r w:rsidRPr="003259A7">
        <w:rPr>
          <w:rFonts w:ascii="Arial" w:eastAsia="Arial" w:hAnsi="Arial" w:cs="Arial"/>
          <w:sz w:val="24"/>
          <w:szCs w:val="24"/>
        </w:rPr>
        <w:t>Consultation meetings: 20</w:t>
      </w:r>
    </w:p>
    <w:p w14:paraId="3E9DF598" w14:textId="595F4CF5" w:rsidR="007153BE" w:rsidRPr="003259A7" w:rsidRDefault="00DC1587" w:rsidP="006B11E9">
      <w:pPr>
        <w:pStyle w:val="ListParagraph"/>
        <w:numPr>
          <w:ilvl w:val="0"/>
          <w:numId w:val="47"/>
        </w:numPr>
        <w:spacing w:line="240" w:lineRule="auto"/>
        <w:ind w:right="166"/>
        <w:jc w:val="both"/>
        <w:rPr>
          <w:sz w:val="24"/>
          <w:szCs w:val="24"/>
        </w:rPr>
      </w:pPr>
      <w:r w:rsidRPr="003259A7">
        <w:rPr>
          <w:rFonts w:ascii="Arial" w:eastAsia="Arial" w:hAnsi="Arial" w:cs="Arial"/>
          <w:sz w:val="24"/>
          <w:szCs w:val="24"/>
        </w:rPr>
        <w:t>Regional service user network meetings: 6</w:t>
      </w:r>
    </w:p>
    <w:p w14:paraId="7948F0DE" w14:textId="6D642BF1" w:rsidR="003259A7" w:rsidRDefault="003259A7" w:rsidP="006B11E9">
      <w:pPr>
        <w:spacing w:line="240" w:lineRule="auto"/>
        <w:jc w:val="both"/>
        <w:rPr>
          <w:rFonts w:ascii="Arial" w:hAnsi="Arial" w:cs="Arial"/>
          <w:b/>
          <w:bCs/>
          <w:sz w:val="28"/>
          <w:szCs w:val="28"/>
          <w:u w:val="single"/>
        </w:rPr>
      </w:pPr>
    </w:p>
    <w:p w14:paraId="36F6A5D3" w14:textId="2F44716F" w:rsidR="00585ADD" w:rsidRDefault="00585ADD" w:rsidP="006B11E9">
      <w:pPr>
        <w:spacing w:line="240" w:lineRule="auto"/>
        <w:jc w:val="both"/>
        <w:rPr>
          <w:rFonts w:ascii="Arial" w:hAnsi="Arial" w:cs="Arial"/>
          <w:b/>
          <w:bCs/>
          <w:sz w:val="28"/>
          <w:szCs w:val="28"/>
          <w:u w:val="single"/>
        </w:rPr>
      </w:pPr>
    </w:p>
    <w:p w14:paraId="6FC08ABC" w14:textId="48973F37" w:rsidR="00585ADD" w:rsidRDefault="00585ADD" w:rsidP="006B11E9">
      <w:pPr>
        <w:spacing w:line="240" w:lineRule="auto"/>
        <w:jc w:val="both"/>
        <w:rPr>
          <w:rFonts w:ascii="Arial" w:hAnsi="Arial" w:cs="Arial"/>
          <w:b/>
          <w:bCs/>
          <w:sz w:val="28"/>
          <w:szCs w:val="28"/>
          <w:u w:val="single"/>
        </w:rPr>
      </w:pPr>
    </w:p>
    <w:p w14:paraId="6D60F0A0" w14:textId="3AFC2D8D" w:rsidR="00585ADD" w:rsidRDefault="00585ADD" w:rsidP="006B11E9">
      <w:pPr>
        <w:spacing w:line="240" w:lineRule="auto"/>
        <w:jc w:val="both"/>
        <w:rPr>
          <w:rFonts w:ascii="Arial" w:hAnsi="Arial" w:cs="Arial"/>
          <w:b/>
          <w:bCs/>
          <w:sz w:val="28"/>
          <w:szCs w:val="28"/>
          <w:u w:val="single"/>
        </w:rPr>
      </w:pPr>
    </w:p>
    <w:p w14:paraId="776C44C6" w14:textId="0F9755DF" w:rsidR="00585ADD" w:rsidRDefault="00585ADD" w:rsidP="006B11E9">
      <w:pPr>
        <w:spacing w:line="240" w:lineRule="auto"/>
        <w:jc w:val="both"/>
        <w:rPr>
          <w:rFonts w:ascii="Arial" w:hAnsi="Arial" w:cs="Arial"/>
          <w:b/>
          <w:bCs/>
          <w:sz w:val="28"/>
          <w:szCs w:val="28"/>
          <w:u w:val="single"/>
        </w:rPr>
      </w:pPr>
    </w:p>
    <w:p w14:paraId="3BC5FBE4" w14:textId="355D364A" w:rsidR="00585ADD" w:rsidRDefault="00585ADD" w:rsidP="006B11E9">
      <w:pPr>
        <w:spacing w:line="240" w:lineRule="auto"/>
        <w:jc w:val="both"/>
        <w:rPr>
          <w:rFonts w:ascii="Arial" w:hAnsi="Arial" w:cs="Arial"/>
          <w:b/>
          <w:bCs/>
          <w:sz w:val="28"/>
          <w:szCs w:val="28"/>
          <w:u w:val="single"/>
        </w:rPr>
      </w:pPr>
    </w:p>
    <w:p w14:paraId="53F89444" w14:textId="025CD750" w:rsidR="00585ADD" w:rsidRDefault="00585ADD" w:rsidP="006B11E9">
      <w:pPr>
        <w:spacing w:line="240" w:lineRule="auto"/>
        <w:jc w:val="both"/>
        <w:rPr>
          <w:rFonts w:ascii="Arial" w:hAnsi="Arial" w:cs="Arial"/>
          <w:b/>
          <w:bCs/>
          <w:sz w:val="28"/>
          <w:szCs w:val="28"/>
          <w:u w:val="single"/>
        </w:rPr>
      </w:pPr>
    </w:p>
    <w:p w14:paraId="3EBCCD0A" w14:textId="6C12BC38" w:rsidR="00585ADD" w:rsidRDefault="00585ADD" w:rsidP="006B11E9">
      <w:pPr>
        <w:spacing w:line="240" w:lineRule="auto"/>
        <w:jc w:val="both"/>
        <w:rPr>
          <w:rFonts w:ascii="Arial" w:hAnsi="Arial" w:cs="Arial"/>
          <w:b/>
          <w:bCs/>
          <w:sz w:val="28"/>
          <w:szCs w:val="28"/>
          <w:u w:val="single"/>
        </w:rPr>
      </w:pPr>
    </w:p>
    <w:p w14:paraId="25CB9B0B" w14:textId="0F07C1A7" w:rsidR="00585ADD" w:rsidRDefault="00585ADD" w:rsidP="006B11E9">
      <w:pPr>
        <w:spacing w:line="240" w:lineRule="auto"/>
        <w:jc w:val="both"/>
        <w:rPr>
          <w:rFonts w:ascii="Arial" w:hAnsi="Arial" w:cs="Arial"/>
          <w:b/>
          <w:bCs/>
          <w:sz w:val="28"/>
          <w:szCs w:val="28"/>
          <w:u w:val="single"/>
        </w:rPr>
      </w:pPr>
    </w:p>
    <w:p w14:paraId="379CD02D" w14:textId="15EB2425" w:rsidR="00585ADD" w:rsidRDefault="00585ADD" w:rsidP="006B11E9">
      <w:pPr>
        <w:spacing w:line="240" w:lineRule="auto"/>
        <w:jc w:val="both"/>
        <w:rPr>
          <w:rFonts w:ascii="Arial" w:hAnsi="Arial" w:cs="Arial"/>
          <w:b/>
          <w:bCs/>
          <w:sz w:val="28"/>
          <w:szCs w:val="28"/>
          <w:u w:val="single"/>
        </w:rPr>
      </w:pPr>
    </w:p>
    <w:p w14:paraId="78D65217" w14:textId="51183477" w:rsidR="00585ADD" w:rsidRDefault="00585ADD" w:rsidP="006B11E9">
      <w:pPr>
        <w:spacing w:line="240" w:lineRule="auto"/>
        <w:jc w:val="both"/>
        <w:rPr>
          <w:rFonts w:ascii="Arial" w:hAnsi="Arial" w:cs="Arial"/>
          <w:b/>
          <w:bCs/>
          <w:sz w:val="28"/>
          <w:szCs w:val="28"/>
          <w:u w:val="single"/>
        </w:rPr>
      </w:pPr>
    </w:p>
    <w:p w14:paraId="28A199AA" w14:textId="5A90DFD4" w:rsidR="00585ADD" w:rsidRDefault="00585ADD" w:rsidP="006B11E9">
      <w:pPr>
        <w:spacing w:line="240" w:lineRule="auto"/>
        <w:jc w:val="both"/>
        <w:rPr>
          <w:rFonts w:ascii="Arial" w:hAnsi="Arial" w:cs="Arial"/>
          <w:b/>
          <w:bCs/>
          <w:sz w:val="28"/>
          <w:szCs w:val="28"/>
          <w:u w:val="single"/>
        </w:rPr>
      </w:pPr>
    </w:p>
    <w:p w14:paraId="02E7B664" w14:textId="0E4CBCCC" w:rsidR="00585ADD" w:rsidRDefault="00585ADD" w:rsidP="006B11E9">
      <w:pPr>
        <w:spacing w:line="240" w:lineRule="auto"/>
        <w:jc w:val="both"/>
        <w:rPr>
          <w:rFonts w:ascii="Arial" w:hAnsi="Arial" w:cs="Arial"/>
          <w:b/>
          <w:bCs/>
          <w:sz w:val="28"/>
          <w:szCs w:val="28"/>
          <w:u w:val="single"/>
        </w:rPr>
      </w:pPr>
    </w:p>
    <w:p w14:paraId="30F3A6DE" w14:textId="0E556B71" w:rsidR="00585ADD" w:rsidRDefault="00585ADD" w:rsidP="006B11E9">
      <w:pPr>
        <w:spacing w:line="240" w:lineRule="auto"/>
        <w:jc w:val="both"/>
        <w:rPr>
          <w:rFonts w:ascii="Arial" w:hAnsi="Arial" w:cs="Arial"/>
          <w:b/>
          <w:bCs/>
          <w:sz w:val="28"/>
          <w:szCs w:val="28"/>
          <w:u w:val="single"/>
        </w:rPr>
      </w:pPr>
    </w:p>
    <w:p w14:paraId="3B2FE18D" w14:textId="01E414CF" w:rsidR="00CC4FDE" w:rsidRPr="00585ADD" w:rsidRDefault="004F508B" w:rsidP="006B11E9">
      <w:pPr>
        <w:spacing w:line="240" w:lineRule="auto"/>
        <w:jc w:val="both"/>
        <w:rPr>
          <w:rFonts w:ascii="Arial" w:hAnsi="Arial" w:cs="Arial"/>
          <w:b/>
          <w:bCs/>
          <w:sz w:val="36"/>
          <w:szCs w:val="36"/>
          <w:u w:val="single"/>
        </w:rPr>
      </w:pPr>
      <w:r w:rsidRPr="00585ADD">
        <w:rPr>
          <w:rFonts w:ascii="Arial" w:hAnsi="Arial" w:cs="Arial"/>
          <w:b/>
          <w:bCs/>
          <w:sz w:val="36"/>
          <w:szCs w:val="36"/>
          <w:u w:val="single"/>
        </w:rPr>
        <w:t>Case studies</w:t>
      </w:r>
    </w:p>
    <w:p w14:paraId="7FED1114" w14:textId="64F39296" w:rsidR="00963111" w:rsidRPr="00183815" w:rsidRDefault="007153BE" w:rsidP="006B11E9">
      <w:pPr>
        <w:spacing w:line="240" w:lineRule="auto"/>
        <w:jc w:val="both"/>
        <w:rPr>
          <w:rFonts w:ascii="Arial" w:hAnsi="Arial" w:cs="Arial"/>
          <w:b/>
          <w:bCs/>
          <w:color w:val="7030A0"/>
          <w:sz w:val="32"/>
          <w:szCs w:val="32"/>
          <w:u w:val="single"/>
        </w:rPr>
      </w:pPr>
      <w:r w:rsidRPr="00183815">
        <w:rPr>
          <w:rFonts w:ascii="Arial" w:hAnsi="Arial" w:cs="Arial"/>
          <w:b/>
          <w:bCs/>
          <w:sz w:val="32"/>
          <w:szCs w:val="32"/>
          <w:u w:val="single"/>
        </w:rPr>
        <w:t xml:space="preserve">Hospital review </w:t>
      </w:r>
    </w:p>
    <w:p w14:paraId="44B51A1C" w14:textId="53081A7F" w:rsidR="00963111" w:rsidRDefault="00963111" w:rsidP="006B11E9">
      <w:pPr>
        <w:pStyle w:val="ListParagraph"/>
        <w:numPr>
          <w:ilvl w:val="0"/>
          <w:numId w:val="7"/>
        </w:numPr>
        <w:spacing w:line="240" w:lineRule="auto"/>
        <w:jc w:val="both"/>
        <w:rPr>
          <w:rFonts w:ascii="Arial" w:eastAsia="Times New Roman" w:hAnsi="Arial" w:cs="Arial"/>
          <w:sz w:val="24"/>
          <w:szCs w:val="24"/>
        </w:rPr>
      </w:pPr>
      <w:r w:rsidRPr="007153BE">
        <w:rPr>
          <w:rFonts w:ascii="Arial" w:hAnsi="Arial" w:cs="Arial"/>
          <w:sz w:val="24"/>
          <w:szCs w:val="24"/>
        </w:rPr>
        <w:t xml:space="preserve">Service user X </w:t>
      </w:r>
      <w:r w:rsidRPr="007153BE">
        <w:rPr>
          <w:rFonts w:ascii="Arial" w:eastAsia="Times New Roman" w:hAnsi="Arial" w:cs="Arial"/>
          <w:sz w:val="24"/>
          <w:szCs w:val="24"/>
        </w:rPr>
        <w:t xml:space="preserve">was a young woman in her early 20s placed in an out of area locked rehabilitation service. Referral for PDS review was linked to clinical team request for a low secure Access assessment due to escalation in her risks towards others as well as concerns over suitability of placement for her </w:t>
      </w:r>
      <w:proofErr w:type="gramStart"/>
      <w:r w:rsidRPr="007153BE">
        <w:rPr>
          <w:rFonts w:ascii="Arial" w:eastAsia="Times New Roman" w:hAnsi="Arial" w:cs="Arial"/>
          <w:sz w:val="24"/>
          <w:szCs w:val="24"/>
        </w:rPr>
        <w:t>particular needs</w:t>
      </w:r>
      <w:proofErr w:type="gramEnd"/>
      <w:r w:rsidRPr="007153BE">
        <w:rPr>
          <w:rFonts w:ascii="Arial" w:eastAsia="Times New Roman" w:hAnsi="Arial" w:cs="Arial"/>
          <w:sz w:val="24"/>
          <w:szCs w:val="24"/>
        </w:rPr>
        <w:t xml:space="preserve">. X’s family history was complex involving trauma and attachment difficulties, </w:t>
      </w:r>
      <w:r w:rsidR="007145B3">
        <w:rPr>
          <w:rFonts w:ascii="Arial" w:eastAsia="Times New Roman" w:hAnsi="Arial" w:cs="Arial"/>
          <w:sz w:val="24"/>
          <w:szCs w:val="24"/>
        </w:rPr>
        <w:t xml:space="preserve">and she </w:t>
      </w:r>
      <w:r w:rsidRPr="007153BE">
        <w:rPr>
          <w:rFonts w:ascii="Arial" w:eastAsia="Times New Roman" w:hAnsi="Arial" w:cs="Arial"/>
          <w:sz w:val="24"/>
          <w:szCs w:val="24"/>
        </w:rPr>
        <w:t xml:space="preserve">had also received </w:t>
      </w:r>
      <w:r w:rsidR="007145B3">
        <w:rPr>
          <w:rFonts w:ascii="Arial" w:eastAsia="Times New Roman" w:hAnsi="Arial" w:cs="Arial"/>
          <w:sz w:val="24"/>
          <w:szCs w:val="24"/>
        </w:rPr>
        <w:t xml:space="preserve">an </w:t>
      </w:r>
      <w:r w:rsidRPr="007153BE">
        <w:rPr>
          <w:rFonts w:ascii="Arial" w:eastAsia="Times New Roman" w:hAnsi="Arial" w:cs="Arial"/>
          <w:sz w:val="24"/>
          <w:szCs w:val="24"/>
        </w:rPr>
        <w:t xml:space="preserve">Autism diagnosis. </w:t>
      </w:r>
    </w:p>
    <w:p w14:paraId="2BB59918" w14:textId="77777777" w:rsidR="007153BE" w:rsidRPr="007153BE" w:rsidRDefault="007153BE" w:rsidP="006B11E9">
      <w:pPr>
        <w:pStyle w:val="ListParagraph"/>
        <w:spacing w:line="240" w:lineRule="auto"/>
        <w:jc w:val="both"/>
        <w:rPr>
          <w:rFonts w:ascii="Arial" w:eastAsia="Times New Roman" w:hAnsi="Arial" w:cs="Arial"/>
          <w:sz w:val="24"/>
          <w:szCs w:val="24"/>
        </w:rPr>
      </w:pPr>
    </w:p>
    <w:p w14:paraId="587F5167" w14:textId="77777777" w:rsidR="00815077" w:rsidRDefault="00963111" w:rsidP="00B57813">
      <w:pPr>
        <w:pStyle w:val="ListParagraph"/>
        <w:numPr>
          <w:ilvl w:val="0"/>
          <w:numId w:val="7"/>
        </w:numPr>
        <w:spacing w:line="240" w:lineRule="auto"/>
        <w:jc w:val="both"/>
        <w:rPr>
          <w:rFonts w:ascii="Arial" w:eastAsia="Times New Roman" w:hAnsi="Arial" w:cs="Arial"/>
          <w:sz w:val="24"/>
          <w:szCs w:val="24"/>
        </w:rPr>
      </w:pPr>
      <w:r w:rsidRPr="00815077">
        <w:rPr>
          <w:rFonts w:ascii="Arial" w:eastAsia="Times New Roman" w:hAnsi="Arial" w:cs="Arial"/>
          <w:sz w:val="24"/>
          <w:szCs w:val="24"/>
        </w:rPr>
        <w:t xml:space="preserve">X had remained in hospital from age 16 and was previously reviewed by PDS within a CAMHS low secure inpatient service. Although PDS had originally recommended a highly supported community service, increased risks of self-harm during transition planning </w:t>
      </w:r>
      <w:proofErr w:type="gramStart"/>
      <w:r w:rsidRPr="00815077">
        <w:rPr>
          <w:rFonts w:ascii="Arial" w:eastAsia="Times New Roman" w:hAnsi="Arial" w:cs="Arial"/>
          <w:sz w:val="24"/>
          <w:szCs w:val="24"/>
        </w:rPr>
        <w:t>lead</w:t>
      </w:r>
      <w:proofErr w:type="gramEnd"/>
      <w:r w:rsidRPr="00815077">
        <w:rPr>
          <w:rFonts w:ascii="Arial" w:eastAsia="Times New Roman" w:hAnsi="Arial" w:cs="Arial"/>
          <w:sz w:val="24"/>
          <w:szCs w:val="24"/>
        </w:rPr>
        <w:t xml:space="preserve"> to the contingency plan for transfer to adult inpatient services within a locked rehabilitation service following X’s 18</w:t>
      </w:r>
      <w:r w:rsidRPr="00815077">
        <w:rPr>
          <w:rFonts w:ascii="Arial" w:eastAsia="Times New Roman" w:hAnsi="Arial" w:cs="Arial"/>
          <w:sz w:val="24"/>
          <w:szCs w:val="24"/>
          <w:vertAlign w:val="superscript"/>
        </w:rPr>
        <w:t>th</w:t>
      </w:r>
      <w:r w:rsidRPr="00815077">
        <w:rPr>
          <w:rFonts w:ascii="Arial" w:eastAsia="Times New Roman" w:hAnsi="Arial" w:cs="Arial"/>
          <w:sz w:val="24"/>
          <w:szCs w:val="24"/>
        </w:rPr>
        <w:t xml:space="preserve"> birthday, to enable period of further stabilisation and planning towards the goal of community discharge. PDS were unable to remain involved beyond a limited period following transition however were aware of continued concerns over suitability of placement and progress, subsequently leading to transfer to her current locked rehabilitation placement.</w:t>
      </w:r>
    </w:p>
    <w:p w14:paraId="2762C5EB" w14:textId="77777777" w:rsidR="00815077" w:rsidRPr="00815077" w:rsidRDefault="00815077" w:rsidP="00815077">
      <w:pPr>
        <w:pStyle w:val="ListParagraph"/>
        <w:rPr>
          <w:rFonts w:ascii="Arial" w:eastAsia="Times New Roman" w:hAnsi="Arial" w:cs="Arial"/>
          <w:sz w:val="24"/>
          <w:szCs w:val="24"/>
        </w:rPr>
      </w:pPr>
    </w:p>
    <w:p w14:paraId="061377A0" w14:textId="53D0EA97" w:rsidR="00963111" w:rsidRDefault="00963111" w:rsidP="006B11E9">
      <w:pPr>
        <w:pStyle w:val="ListParagraph"/>
        <w:numPr>
          <w:ilvl w:val="0"/>
          <w:numId w:val="7"/>
        </w:numPr>
        <w:spacing w:line="240" w:lineRule="auto"/>
        <w:jc w:val="both"/>
        <w:rPr>
          <w:rFonts w:ascii="Arial" w:eastAsia="Times New Roman" w:hAnsi="Arial" w:cs="Arial"/>
          <w:sz w:val="24"/>
          <w:szCs w:val="24"/>
        </w:rPr>
      </w:pPr>
      <w:r w:rsidRPr="007153BE">
        <w:rPr>
          <w:rFonts w:ascii="Arial" w:eastAsia="Times New Roman" w:hAnsi="Arial" w:cs="Arial"/>
          <w:sz w:val="24"/>
          <w:szCs w:val="24"/>
        </w:rPr>
        <w:t xml:space="preserve">During the most recent review, PDS were advised of period of escalation in self-harm incidents whereby the team had been required to use increased restrictive interventions to help maintain X’s safety however were also concerned over increase in assaults towards staff, and impact on therapeutic relationships. Both X and her team queried whether placement within a low secure service would be able to provide greater safety, containment, and structure to enable reduction in restrictive interventions, although noting limited specialist female low secure provision. The PDS review sought to provide an overall perspective of X’s needs </w:t>
      </w:r>
      <w:proofErr w:type="gramStart"/>
      <w:r w:rsidRPr="007153BE">
        <w:rPr>
          <w:rFonts w:ascii="Arial" w:eastAsia="Times New Roman" w:hAnsi="Arial" w:cs="Arial"/>
          <w:sz w:val="24"/>
          <w:szCs w:val="24"/>
        </w:rPr>
        <w:t>in light of</w:t>
      </w:r>
      <w:proofErr w:type="gramEnd"/>
      <w:r w:rsidRPr="007153BE">
        <w:rPr>
          <w:rFonts w:ascii="Arial" w:eastAsia="Times New Roman" w:hAnsi="Arial" w:cs="Arial"/>
          <w:sz w:val="24"/>
          <w:szCs w:val="24"/>
        </w:rPr>
        <w:t xml:space="preserve"> prior involvement as well as identifying possible contributory factors to recent escalation, considering possible retriggering of early trauma and attachment experiences within aspects of inpatient care, as well as difficulties highlighted by the team in understanding of X’s specific Autism-related needs.</w:t>
      </w:r>
    </w:p>
    <w:p w14:paraId="5FBF2A01" w14:textId="77777777" w:rsidR="007153BE" w:rsidRPr="007153BE" w:rsidRDefault="007153BE" w:rsidP="006B11E9">
      <w:pPr>
        <w:pStyle w:val="ListParagraph"/>
        <w:spacing w:line="240" w:lineRule="auto"/>
        <w:jc w:val="both"/>
        <w:rPr>
          <w:rFonts w:ascii="Arial" w:eastAsia="Times New Roman" w:hAnsi="Arial" w:cs="Arial"/>
          <w:sz w:val="24"/>
          <w:szCs w:val="24"/>
        </w:rPr>
      </w:pPr>
    </w:p>
    <w:p w14:paraId="33E0EC33" w14:textId="59AB99E3" w:rsidR="00963111" w:rsidRPr="007153BE" w:rsidRDefault="00963111" w:rsidP="006B11E9">
      <w:pPr>
        <w:pStyle w:val="ListParagraph"/>
        <w:numPr>
          <w:ilvl w:val="0"/>
          <w:numId w:val="7"/>
        </w:numPr>
        <w:spacing w:line="240" w:lineRule="auto"/>
        <w:jc w:val="both"/>
        <w:rPr>
          <w:rFonts w:ascii="Arial" w:eastAsia="Times New Roman" w:hAnsi="Arial" w:cs="Arial"/>
          <w:sz w:val="24"/>
          <w:szCs w:val="24"/>
        </w:rPr>
      </w:pPr>
      <w:r w:rsidRPr="007153BE">
        <w:rPr>
          <w:rFonts w:ascii="Arial" w:eastAsia="Times New Roman" w:hAnsi="Arial" w:cs="Arial"/>
          <w:sz w:val="24"/>
          <w:szCs w:val="24"/>
        </w:rPr>
        <w:t>PDS recommended exploring whether input could be provided to the team from external services with specialist knowledge of Autism to help develop better understanding of her risks/ ways of working with her to reduce use of restrictive interventions, seeking to avoid transfer to low secure care. Within follow up planning meetings the team reported a significant reduction in incidents and increase in X’s therapeutic engagement, which was attributed to the review helping X with positive ‘shift in mindset’ over her future goals, also reflected within feedback meeting with X. The team agreed referral to low secure care was no longer required with renewed commitment to working with X within a holistic formulation; options were also being explored of transfer to an alternative locked rehabilitation placement nearer X’s home area within overall goals of working towards community reintegration.</w:t>
      </w:r>
    </w:p>
    <w:p w14:paraId="3B34E01E" w14:textId="77777777" w:rsidR="00183815" w:rsidRDefault="00183815" w:rsidP="006B11E9">
      <w:pPr>
        <w:spacing w:line="240" w:lineRule="auto"/>
        <w:jc w:val="both"/>
        <w:rPr>
          <w:rFonts w:ascii="Arial" w:hAnsi="Arial" w:cs="Arial"/>
          <w:b/>
          <w:bCs/>
          <w:sz w:val="24"/>
          <w:szCs w:val="24"/>
          <w:u w:val="single"/>
        </w:rPr>
      </w:pPr>
    </w:p>
    <w:p w14:paraId="68436A8C" w14:textId="5435718B" w:rsidR="00963111" w:rsidRPr="00183815" w:rsidRDefault="007153BE" w:rsidP="006B11E9">
      <w:pPr>
        <w:spacing w:line="240" w:lineRule="auto"/>
        <w:jc w:val="both"/>
        <w:rPr>
          <w:rFonts w:ascii="Arial" w:hAnsi="Arial" w:cs="Arial"/>
          <w:b/>
          <w:bCs/>
          <w:sz w:val="32"/>
          <w:szCs w:val="32"/>
          <w:u w:val="single"/>
        </w:rPr>
      </w:pPr>
      <w:r w:rsidRPr="00183815">
        <w:rPr>
          <w:rFonts w:ascii="Arial" w:hAnsi="Arial" w:cs="Arial"/>
          <w:b/>
          <w:bCs/>
          <w:sz w:val="32"/>
          <w:szCs w:val="32"/>
          <w:u w:val="single"/>
        </w:rPr>
        <w:t xml:space="preserve">Joint review/ Housing and Resettlement case study </w:t>
      </w:r>
    </w:p>
    <w:p w14:paraId="59E4D6D9" w14:textId="4D6454B9" w:rsidR="007153BE" w:rsidRDefault="007153BE" w:rsidP="006B11E9">
      <w:pPr>
        <w:pStyle w:val="ListParagraph"/>
        <w:numPr>
          <w:ilvl w:val="0"/>
          <w:numId w:val="8"/>
        </w:numPr>
        <w:spacing w:line="240" w:lineRule="auto"/>
        <w:jc w:val="both"/>
        <w:rPr>
          <w:rFonts w:ascii="Arial" w:hAnsi="Arial" w:cs="Arial"/>
          <w:color w:val="000000" w:themeColor="text1"/>
          <w:kern w:val="24"/>
          <w:sz w:val="24"/>
          <w:szCs w:val="24"/>
        </w:rPr>
      </w:pPr>
      <w:r w:rsidRPr="007153BE">
        <w:rPr>
          <w:rFonts w:ascii="Arial" w:hAnsi="Arial" w:cs="Arial"/>
          <w:sz w:val="24"/>
          <w:szCs w:val="24"/>
        </w:rPr>
        <w:t>Service user Y was a young person placed within an out of area CAMHS low secure service referred to PDS shortly prior to their 18</w:t>
      </w:r>
      <w:r w:rsidRPr="007153BE">
        <w:rPr>
          <w:rFonts w:ascii="Arial" w:hAnsi="Arial" w:cs="Arial"/>
          <w:sz w:val="24"/>
          <w:szCs w:val="24"/>
          <w:vertAlign w:val="superscript"/>
        </w:rPr>
        <w:t>th</w:t>
      </w:r>
      <w:r w:rsidRPr="007153BE">
        <w:rPr>
          <w:rFonts w:ascii="Arial" w:hAnsi="Arial" w:cs="Arial"/>
          <w:sz w:val="24"/>
          <w:szCs w:val="24"/>
        </w:rPr>
        <w:t xml:space="preserve"> birthday, due to </w:t>
      </w:r>
      <w:r w:rsidRPr="007153BE">
        <w:rPr>
          <w:rFonts w:ascii="Arial" w:hAnsi="Arial" w:cs="Arial"/>
          <w:color w:val="000000" w:themeColor="text1"/>
          <w:kern w:val="24"/>
          <w:sz w:val="24"/>
          <w:szCs w:val="24"/>
        </w:rPr>
        <w:t>uncertainty over pathway planning regarding transition to adult services. Y had experienced an extensive history of trauma and disruption within family and multiple care settings prior to admission to CAMHS services, with concerns over their vulnerability, self-harm, and assaultive behaviour towards others. Within the current placement, Y had made significant progress in response to intensive therapeutic support from staff, beginning to address some difficult aspects of their trauma history, and developing positive sense of identity and goals for the future. There was a concern to avoid transfer to adult inpatient services however despite extensive prior discussions there remained no clear pathway for Y.</w:t>
      </w:r>
    </w:p>
    <w:p w14:paraId="1D132C2E" w14:textId="77777777" w:rsidR="007153BE" w:rsidRPr="007153BE" w:rsidRDefault="007153BE" w:rsidP="006B11E9">
      <w:pPr>
        <w:pStyle w:val="ListParagraph"/>
        <w:spacing w:line="240" w:lineRule="auto"/>
        <w:jc w:val="both"/>
        <w:rPr>
          <w:rFonts w:ascii="Arial" w:hAnsi="Arial" w:cs="Arial"/>
          <w:color w:val="000000" w:themeColor="text1"/>
          <w:kern w:val="24"/>
          <w:sz w:val="24"/>
          <w:szCs w:val="24"/>
        </w:rPr>
      </w:pPr>
    </w:p>
    <w:p w14:paraId="3B13181A" w14:textId="310E6B9E" w:rsidR="007153BE" w:rsidRDefault="007153BE" w:rsidP="006B11E9">
      <w:pPr>
        <w:pStyle w:val="ListParagraph"/>
        <w:numPr>
          <w:ilvl w:val="0"/>
          <w:numId w:val="8"/>
        </w:numPr>
        <w:spacing w:line="240" w:lineRule="auto"/>
        <w:jc w:val="both"/>
        <w:rPr>
          <w:rFonts w:ascii="Arial" w:hAnsi="Arial" w:cs="Arial"/>
          <w:sz w:val="24"/>
          <w:szCs w:val="24"/>
        </w:rPr>
      </w:pPr>
      <w:r w:rsidRPr="007153BE">
        <w:rPr>
          <w:rFonts w:ascii="Arial" w:hAnsi="Arial" w:cs="Arial"/>
          <w:sz w:val="24"/>
          <w:szCs w:val="24"/>
        </w:rPr>
        <w:t>PDS completed a joint hospital review/ Housing and Resettlement assessment, with the joint report providing recommendations for planning Y’s transition to a supported community setting, considering therapeutic residential community provision for younger people with complex needs. Y actively engaged within the review process and was able to contribute to discussion and planning over a graded transition process to an agreed community provider alongside relationships being developed with their new home area community team. Y managed initial transition visits well, however PDS were made aware of several external stressors resulting in Y experiencing increased distress and voicing feeling unsafe with discharge plans. A further unsettled period reflected within increased self-harm and concerns over risks to others resulted in the community provider withdrawing, and Y’s team exploring contingency plans, including adult PICU and low secure care services prompted by further deterioration in Y’s clinical and risk presentation.</w:t>
      </w:r>
    </w:p>
    <w:p w14:paraId="62627C12" w14:textId="77777777" w:rsidR="007153BE" w:rsidRPr="007153BE" w:rsidRDefault="007153BE" w:rsidP="006B11E9">
      <w:pPr>
        <w:pStyle w:val="ListParagraph"/>
        <w:spacing w:line="240" w:lineRule="auto"/>
        <w:jc w:val="both"/>
        <w:rPr>
          <w:rFonts w:ascii="Arial" w:hAnsi="Arial" w:cs="Arial"/>
          <w:sz w:val="24"/>
          <w:szCs w:val="24"/>
        </w:rPr>
      </w:pPr>
    </w:p>
    <w:p w14:paraId="66906C0B" w14:textId="77777777" w:rsidR="007153BE" w:rsidRPr="007153BE" w:rsidRDefault="007153BE" w:rsidP="006B11E9">
      <w:pPr>
        <w:pStyle w:val="ListParagraph"/>
        <w:numPr>
          <w:ilvl w:val="0"/>
          <w:numId w:val="8"/>
        </w:numPr>
        <w:spacing w:line="240" w:lineRule="auto"/>
        <w:jc w:val="both"/>
        <w:rPr>
          <w:rFonts w:ascii="Arial" w:hAnsi="Arial" w:cs="Arial"/>
          <w:sz w:val="24"/>
          <w:szCs w:val="24"/>
        </w:rPr>
      </w:pPr>
      <w:r w:rsidRPr="007153BE">
        <w:rPr>
          <w:rFonts w:ascii="Arial" w:hAnsi="Arial" w:cs="Arial"/>
          <w:sz w:val="24"/>
          <w:szCs w:val="24"/>
        </w:rPr>
        <w:t>PDS were able to contribute to further discussion over least restrictive options in relation to Y’s needs, considering the continued difficult impact of trauma experiences, previous positive response to relational approaches and importance of retaining hope in the future goal of safe community discharge. Plans were agreed for interim placement within a locked rehabilitation placement nearer to Y’s home area with aim of continuation of therapeutic approaches including refocus on strengths and occupational goals, supportive of future community transition. PDS have received positive feedback over progress since transfer, and the Housing and Resettlement case worker has maintained links with the team re offer of advice over future discharge planning.</w:t>
      </w:r>
    </w:p>
    <w:p w14:paraId="39A302F1" w14:textId="64DB2C80" w:rsidR="00963111" w:rsidRDefault="00963111" w:rsidP="006B11E9">
      <w:pPr>
        <w:spacing w:line="240" w:lineRule="auto"/>
        <w:jc w:val="both"/>
        <w:rPr>
          <w:rFonts w:ascii="Arial" w:hAnsi="Arial" w:cs="Arial"/>
          <w:b/>
          <w:bCs/>
          <w:sz w:val="28"/>
          <w:szCs w:val="28"/>
          <w:u w:val="single"/>
        </w:rPr>
      </w:pPr>
    </w:p>
    <w:p w14:paraId="474727B4" w14:textId="0FCB123D" w:rsidR="00183815" w:rsidRDefault="00183815" w:rsidP="006B11E9">
      <w:pPr>
        <w:spacing w:line="240" w:lineRule="auto"/>
        <w:jc w:val="both"/>
        <w:rPr>
          <w:rFonts w:ascii="Arial" w:hAnsi="Arial" w:cs="Arial"/>
          <w:b/>
          <w:bCs/>
          <w:sz w:val="28"/>
          <w:szCs w:val="28"/>
          <w:u w:val="single"/>
        </w:rPr>
      </w:pPr>
    </w:p>
    <w:p w14:paraId="7C876C92" w14:textId="725D2901" w:rsidR="00183815" w:rsidRDefault="00183815" w:rsidP="006B11E9">
      <w:pPr>
        <w:spacing w:line="240" w:lineRule="auto"/>
        <w:jc w:val="both"/>
        <w:rPr>
          <w:rFonts w:ascii="Arial" w:hAnsi="Arial" w:cs="Arial"/>
          <w:b/>
          <w:bCs/>
          <w:sz w:val="28"/>
          <w:szCs w:val="28"/>
          <w:u w:val="single"/>
        </w:rPr>
      </w:pPr>
    </w:p>
    <w:p w14:paraId="7AFAF0E3" w14:textId="36ECAED9" w:rsidR="00183815" w:rsidRDefault="00183815" w:rsidP="006B11E9">
      <w:pPr>
        <w:spacing w:line="240" w:lineRule="auto"/>
        <w:jc w:val="both"/>
        <w:rPr>
          <w:rFonts w:ascii="Arial" w:hAnsi="Arial" w:cs="Arial"/>
          <w:b/>
          <w:bCs/>
          <w:sz w:val="28"/>
          <w:szCs w:val="28"/>
          <w:u w:val="single"/>
        </w:rPr>
      </w:pPr>
    </w:p>
    <w:p w14:paraId="30FC7F65" w14:textId="61B000E2" w:rsidR="00CC4FDE" w:rsidRDefault="00CC4FDE" w:rsidP="006B11E9">
      <w:pPr>
        <w:spacing w:line="240" w:lineRule="auto"/>
        <w:jc w:val="both"/>
        <w:rPr>
          <w:rFonts w:ascii="Arial" w:hAnsi="Arial" w:cs="Arial"/>
          <w:b/>
          <w:bCs/>
          <w:sz w:val="28"/>
          <w:szCs w:val="28"/>
          <w:u w:val="single"/>
        </w:rPr>
      </w:pPr>
    </w:p>
    <w:p w14:paraId="381ECAF9" w14:textId="77777777" w:rsidR="00CC4FDE" w:rsidRDefault="00CC4FDE" w:rsidP="006B11E9">
      <w:pPr>
        <w:spacing w:line="240" w:lineRule="auto"/>
        <w:jc w:val="both"/>
        <w:rPr>
          <w:rFonts w:ascii="Arial" w:hAnsi="Arial" w:cs="Arial"/>
          <w:b/>
          <w:bCs/>
          <w:sz w:val="28"/>
          <w:szCs w:val="28"/>
          <w:u w:val="single"/>
        </w:rPr>
      </w:pPr>
    </w:p>
    <w:p w14:paraId="29FD4FAE" w14:textId="2847E8FB" w:rsidR="00545B42" w:rsidRPr="00183815" w:rsidRDefault="00C453BC" w:rsidP="006B11E9">
      <w:pPr>
        <w:spacing w:line="240" w:lineRule="auto"/>
        <w:jc w:val="both"/>
        <w:rPr>
          <w:rFonts w:ascii="Arial" w:hAnsi="Arial" w:cs="Arial"/>
          <w:b/>
          <w:bCs/>
          <w:sz w:val="36"/>
          <w:szCs w:val="36"/>
          <w:u w:val="single"/>
        </w:rPr>
      </w:pPr>
      <w:r w:rsidRPr="00183815">
        <w:rPr>
          <w:rFonts w:ascii="Arial" w:hAnsi="Arial" w:cs="Arial"/>
          <w:b/>
          <w:bCs/>
          <w:sz w:val="36"/>
          <w:szCs w:val="36"/>
          <w:u w:val="single"/>
        </w:rPr>
        <w:t>Common themes and challenges</w:t>
      </w:r>
    </w:p>
    <w:p w14:paraId="728EA30B" w14:textId="77777777" w:rsidR="00774F7D" w:rsidRPr="003259A7" w:rsidRDefault="006E68B0" w:rsidP="006B11E9">
      <w:pPr>
        <w:spacing w:line="240" w:lineRule="auto"/>
        <w:jc w:val="both"/>
        <w:rPr>
          <w:rFonts w:ascii="Arial" w:hAnsi="Arial" w:cs="Arial"/>
          <w:sz w:val="24"/>
          <w:szCs w:val="24"/>
        </w:rPr>
      </w:pPr>
      <w:r w:rsidRPr="003259A7">
        <w:rPr>
          <w:rFonts w:ascii="Arial" w:hAnsi="Arial" w:cs="Arial"/>
          <w:sz w:val="24"/>
          <w:szCs w:val="24"/>
        </w:rPr>
        <w:t xml:space="preserve">Certain common themes and challenges were noted by PDS within the context of overall work completed </w:t>
      </w:r>
      <w:r w:rsidR="00E54AF3" w:rsidRPr="003259A7">
        <w:rPr>
          <w:rFonts w:ascii="Arial" w:hAnsi="Arial" w:cs="Arial"/>
          <w:sz w:val="24"/>
          <w:szCs w:val="24"/>
        </w:rPr>
        <w:t xml:space="preserve">across the service </w:t>
      </w:r>
      <w:r w:rsidRPr="003259A7">
        <w:rPr>
          <w:rFonts w:ascii="Arial" w:hAnsi="Arial" w:cs="Arial"/>
          <w:sz w:val="24"/>
          <w:szCs w:val="24"/>
        </w:rPr>
        <w:t>during this financial year</w:t>
      </w:r>
    </w:p>
    <w:p w14:paraId="7232610E" w14:textId="68A08EAE" w:rsidR="006E68B0" w:rsidRPr="003259A7" w:rsidRDefault="006E68B0" w:rsidP="006B11E9">
      <w:pPr>
        <w:pStyle w:val="ListParagraph"/>
        <w:numPr>
          <w:ilvl w:val="0"/>
          <w:numId w:val="42"/>
        </w:numPr>
        <w:spacing w:line="240" w:lineRule="auto"/>
        <w:jc w:val="both"/>
        <w:rPr>
          <w:rFonts w:ascii="Arial" w:hAnsi="Arial" w:cs="Arial"/>
          <w:sz w:val="24"/>
          <w:szCs w:val="24"/>
        </w:rPr>
      </w:pPr>
      <w:r w:rsidRPr="003259A7">
        <w:rPr>
          <w:rFonts w:ascii="Arial" w:hAnsi="Arial" w:cs="Arial"/>
          <w:sz w:val="24"/>
          <w:szCs w:val="24"/>
        </w:rPr>
        <w:t xml:space="preserve">Continued impact of COVID </w:t>
      </w:r>
      <w:r w:rsidR="00946864" w:rsidRPr="003259A7">
        <w:rPr>
          <w:rFonts w:ascii="Arial" w:hAnsi="Arial" w:cs="Arial"/>
          <w:sz w:val="24"/>
          <w:szCs w:val="24"/>
        </w:rPr>
        <w:t xml:space="preserve">19 </w:t>
      </w:r>
      <w:r w:rsidRPr="003259A7">
        <w:rPr>
          <w:rFonts w:ascii="Arial" w:hAnsi="Arial" w:cs="Arial"/>
          <w:sz w:val="24"/>
          <w:szCs w:val="24"/>
        </w:rPr>
        <w:t>on inpatient and community services across the Yorkshire and Humber region, including within accommodation providers, particularly relating to staffing resources</w:t>
      </w:r>
      <w:r w:rsidR="00774F7D" w:rsidRPr="003259A7">
        <w:rPr>
          <w:rFonts w:ascii="Arial" w:hAnsi="Arial" w:cs="Arial"/>
          <w:color w:val="FF0000"/>
          <w:sz w:val="24"/>
          <w:szCs w:val="24"/>
        </w:rPr>
        <w:t>.</w:t>
      </w:r>
    </w:p>
    <w:p w14:paraId="41C46531" w14:textId="77777777" w:rsidR="00946864" w:rsidRPr="003259A7" w:rsidRDefault="00946864" w:rsidP="006B11E9">
      <w:pPr>
        <w:pStyle w:val="ListParagraph"/>
        <w:spacing w:line="240" w:lineRule="auto"/>
        <w:jc w:val="both"/>
        <w:rPr>
          <w:rFonts w:ascii="Arial" w:hAnsi="Arial" w:cs="Arial"/>
          <w:color w:val="FF0000"/>
          <w:sz w:val="24"/>
          <w:szCs w:val="24"/>
        </w:rPr>
      </w:pPr>
    </w:p>
    <w:p w14:paraId="096B6C86" w14:textId="4EBBFDAE" w:rsidR="00946864" w:rsidRPr="003259A7" w:rsidRDefault="00475628" w:rsidP="006B11E9">
      <w:pPr>
        <w:pStyle w:val="ListParagraph"/>
        <w:numPr>
          <w:ilvl w:val="0"/>
          <w:numId w:val="34"/>
        </w:numPr>
        <w:spacing w:line="240" w:lineRule="auto"/>
        <w:jc w:val="both"/>
        <w:rPr>
          <w:rFonts w:ascii="Arial" w:hAnsi="Arial" w:cs="Arial"/>
          <w:sz w:val="24"/>
          <w:szCs w:val="24"/>
        </w:rPr>
      </w:pPr>
      <w:r w:rsidRPr="003259A7">
        <w:rPr>
          <w:rFonts w:ascii="Arial" w:hAnsi="Arial" w:cs="Arial"/>
          <w:sz w:val="24"/>
          <w:szCs w:val="24"/>
        </w:rPr>
        <w:t xml:space="preserve">Frequently </w:t>
      </w:r>
      <w:r w:rsidR="00946864" w:rsidRPr="003259A7">
        <w:rPr>
          <w:rFonts w:ascii="Arial" w:hAnsi="Arial" w:cs="Arial"/>
          <w:sz w:val="24"/>
          <w:szCs w:val="24"/>
        </w:rPr>
        <w:t xml:space="preserve">additional complexity of needs relating to </w:t>
      </w:r>
      <w:r w:rsidRPr="003259A7">
        <w:rPr>
          <w:rFonts w:ascii="Arial" w:hAnsi="Arial" w:cs="Arial"/>
          <w:sz w:val="24"/>
          <w:szCs w:val="24"/>
        </w:rPr>
        <w:t>comorbid mental health diagnosis, identified learning disability and neurodevelopmental conditions however often limited availability of suitable service input within inpatient and community settings to meet needs and manage safety.</w:t>
      </w:r>
    </w:p>
    <w:p w14:paraId="1C9E4F97" w14:textId="77777777" w:rsidR="00475628" w:rsidRPr="003259A7" w:rsidRDefault="00475628" w:rsidP="006B11E9">
      <w:pPr>
        <w:pStyle w:val="ListParagraph"/>
        <w:spacing w:line="240" w:lineRule="auto"/>
        <w:jc w:val="both"/>
        <w:rPr>
          <w:rFonts w:ascii="Arial" w:hAnsi="Arial" w:cs="Arial"/>
          <w:sz w:val="24"/>
          <w:szCs w:val="24"/>
        </w:rPr>
      </w:pPr>
    </w:p>
    <w:p w14:paraId="44889EDE" w14:textId="53BE4F48" w:rsidR="0005265E" w:rsidRPr="0005265E" w:rsidRDefault="00475628" w:rsidP="005929CD">
      <w:pPr>
        <w:pStyle w:val="ListParagraph"/>
        <w:numPr>
          <w:ilvl w:val="0"/>
          <w:numId w:val="34"/>
        </w:numPr>
        <w:spacing w:after="0" w:line="240" w:lineRule="auto"/>
        <w:jc w:val="both"/>
        <w:rPr>
          <w:rFonts w:ascii="Arial" w:hAnsi="Arial" w:cs="Arial"/>
          <w:sz w:val="24"/>
          <w:szCs w:val="24"/>
        </w:rPr>
      </w:pPr>
      <w:r w:rsidRPr="0005265E">
        <w:rPr>
          <w:rFonts w:ascii="Arial" w:hAnsi="Arial" w:cs="Arial"/>
          <w:sz w:val="24"/>
          <w:szCs w:val="24"/>
        </w:rPr>
        <w:t xml:space="preserve">Reviews completed with younger age range </w:t>
      </w:r>
      <w:r w:rsidR="009813AD" w:rsidRPr="0005265E">
        <w:rPr>
          <w:rFonts w:ascii="Arial" w:hAnsi="Arial" w:cs="Arial"/>
          <w:sz w:val="24"/>
          <w:szCs w:val="24"/>
        </w:rPr>
        <w:t xml:space="preserve">of referrals commonly identifying difficulties linked to planning transitions between CAMHS and adult services and </w:t>
      </w:r>
      <w:r w:rsidR="00774F7D" w:rsidRPr="0005265E">
        <w:rPr>
          <w:rFonts w:ascii="Arial" w:hAnsi="Arial" w:cs="Arial"/>
          <w:sz w:val="24"/>
          <w:szCs w:val="24"/>
        </w:rPr>
        <w:t xml:space="preserve">challenges regarding </w:t>
      </w:r>
      <w:r w:rsidR="009813AD" w:rsidRPr="0005265E">
        <w:rPr>
          <w:rFonts w:ascii="Arial" w:hAnsi="Arial" w:cs="Arial"/>
          <w:sz w:val="24"/>
          <w:szCs w:val="24"/>
        </w:rPr>
        <w:t xml:space="preserve">how services </w:t>
      </w:r>
      <w:proofErr w:type="gramStart"/>
      <w:r w:rsidR="009813AD" w:rsidRPr="0005265E">
        <w:rPr>
          <w:rFonts w:ascii="Arial" w:hAnsi="Arial" w:cs="Arial"/>
          <w:sz w:val="24"/>
          <w:szCs w:val="24"/>
        </w:rPr>
        <w:t>are able to</w:t>
      </w:r>
      <w:proofErr w:type="gramEnd"/>
      <w:r w:rsidR="009813AD" w:rsidRPr="0005265E">
        <w:rPr>
          <w:rFonts w:ascii="Arial" w:hAnsi="Arial" w:cs="Arial"/>
          <w:sz w:val="24"/>
          <w:szCs w:val="24"/>
        </w:rPr>
        <w:t xml:space="preserve"> respond to relevant age-related/ developmental needs.</w:t>
      </w:r>
    </w:p>
    <w:p w14:paraId="00C29988" w14:textId="77777777" w:rsidR="0005265E" w:rsidRPr="0005265E" w:rsidRDefault="0005265E" w:rsidP="0005265E">
      <w:pPr>
        <w:pStyle w:val="ListParagraph"/>
        <w:spacing w:after="0" w:line="240" w:lineRule="auto"/>
        <w:jc w:val="both"/>
        <w:rPr>
          <w:rFonts w:ascii="Arial" w:hAnsi="Arial" w:cs="Arial"/>
          <w:sz w:val="24"/>
          <w:szCs w:val="24"/>
        </w:rPr>
      </w:pPr>
    </w:p>
    <w:p w14:paraId="40669F92" w14:textId="6656F97F" w:rsidR="00120342" w:rsidRPr="003259A7" w:rsidRDefault="009813AD" w:rsidP="0005265E">
      <w:pPr>
        <w:pStyle w:val="ListParagraph"/>
        <w:numPr>
          <w:ilvl w:val="0"/>
          <w:numId w:val="34"/>
        </w:numPr>
        <w:spacing w:after="0" w:line="240" w:lineRule="auto"/>
        <w:jc w:val="both"/>
        <w:rPr>
          <w:rFonts w:ascii="Arial" w:hAnsi="Arial" w:cs="Arial"/>
          <w:sz w:val="24"/>
          <w:szCs w:val="24"/>
        </w:rPr>
      </w:pPr>
      <w:r w:rsidRPr="003259A7">
        <w:rPr>
          <w:rFonts w:ascii="Arial" w:hAnsi="Arial" w:cs="Arial"/>
          <w:sz w:val="24"/>
          <w:szCs w:val="24"/>
        </w:rPr>
        <w:t>Review/ Housing and Resettlement r</w:t>
      </w:r>
      <w:r w:rsidR="00E54AF3" w:rsidRPr="003259A7">
        <w:rPr>
          <w:rFonts w:ascii="Arial" w:hAnsi="Arial" w:cs="Arial"/>
          <w:sz w:val="24"/>
          <w:szCs w:val="24"/>
        </w:rPr>
        <w:t xml:space="preserve">eports often commenting on the need for further assessment and formulation work to help clarify and understand needs. </w:t>
      </w:r>
    </w:p>
    <w:p w14:paraId="6DFB6158" w14:textId="77777777" w:rsidR="00E54AF3" w:rsidRPr="003259A7" w:rsidRDefault="00E54AF3" w:rsidP="0005265E">
      <w:pPr>
        <w:pStyle w:val="ListParagraph"/>
        <w:spacing w:after="0" w:line="240" w:lineRule="auto"/>
        <w:jc w:val="both"/>
        <w:rPr>
          <w:rFonts w:ascii="Arial" w:hAnsi="Arial" w:cs="Arial"/>
          <w:sz w:val="24"/>
          <w:szCs w:val="24"/>
        </w:rPr>
      </w:pPr>
    </w:p>
    <w:p w14:paraId="28B199D1" w14:textId="66B73181" w:rsidR="00120342" w:rsidRPr="003259A7" w:rsidRDefault="00C71044" w:rsidP="0005265E">
      <w:pPr>
        <w:pStyle w:val="ListParagraph"/>
        <w:numPr>
          <w:ilvl w:val="0"/>
          <w:numId w:val="34"/>
        </w:numPr>
        <w:spacing w:after="0" w:line="240" w:lineRule="auto"/>
        <w:jc w:val="both"/>
        <w:rPr>
          <w:rFonts w:ascii="Arial" w:hAnsi="Arial" w:cs="Arial"/>
          <w:sz w:val="24"/>
          <w:szCs w:val="24"/>
        </w:rPr>
      </w:pPr>
      <w:r w:rsidRPr="003259A7">
        <w:rPr>
          <w:rFonts w:ascii="Arial" w:hAnsi="Arial" w:cs="Arial"/>
          <w:sz w:val="24"/>
          <w:szCs w:val="24"/>
        </w:rPr>
        <w:t xml:space="preserve">Escalation in risks often linked to difficulties with processes around transitions (CAMHS to adult services; step down from low secure pathway; planning community discharge). Observation at times of mismatch between expectations of clinical teams and the reality of community provision (range and availability of suitable services/ accommodation to meet complexity of needs), where thresholds for being able </w:t>
      </w:r>
      <w:r w:rsidR="00133453" w:rsidRPr="003259A7">
        <w:rPr>
          <w:rFonts w:ascii="Arial" w:hAnsi="Arial" w:cs="Arial"/>
          <w:sz w:val="24"/>
          <w:szCs w:val="24"/>
        </w:rPr>
        <w:t xml:space="preserve">to tolerate risks may also be reduced. </w:t>
      </w:r>
    </w:p>
    <w:p w14:paraId="32BFE245" w14:textId="77777777" w:rsidR="00133453" w:rsidRPr="003259A7" w:rsidRDefault="00133453" w:rsidP="006B11E9">
      <w:pPr>
        <w:pStyle w:val="ListParagraph"/>
        <w:spacing w:line="240" w:lineRule="auto"/>
        <w:jc w:val="both"/>
        <w:rPr>
          <w:rFonts w:ascii="Arial" w:hAnsi="Arial" w:cs="Arial"/>
          <w:sz w:val="24"/>
          <w:szCs w:val="24"/>
        </w:rPr>
      </w:pPr>
    </w:p>
    <w:p w14:paraId="1CF3097E" w14:textId="538FD5E9" w:rsidR="00133453" w:rsidRPr="003259A7" w:rsidRDefault="00133453" w:rsidP="006B11E9">
      <w:pPr>
        <w:pStyle w:val="ListParagraph"/>
        <w:numPr>
          <w:ilvl w:val="0"/>
          <w:numId w:val="34"/>
        </w:numPr>
        <w:spacing w:after="160" w:line="240" w:lineRule="auto"/>
        <w:jc w:val="both"/>
        <w:rPr>
          <w:rFonts w:ascii="Arial" w:hAnsi="Arial" w:cs="Arial"/>
          <w:sz w:val="24"/>
          <w:szCs w:val="24"/>
        </w:rPr>
      </w:pPr>
      <w:r w:rsidRPr="003259A7">
        <w:rPr>
          <w:rFonts w:ascii="Arial" w:hAnsi="Arial" w:cs="Arial"/>
          <w:sz w:val="24"/>
          <w:szCs w:val="24"/>
        </w:rPr>
        <w:t>Challenges with</w:t>
      </w:r>
      <w:r w:rsidR="009813AD" w:rsidRPr="003259A7">
        <w:rPr>
          <w:rFonts w:ascii="Arial" w:hAnsi="Arial" w:cs="Arial"/>
          <w:sz w:val="24"/>
          <w:szCs w:val="24"/>
        </w:rPr>
        <w:t xml:space="preserve">in some services with </w:t>
      </w:r>
      <w:r w:rsidRPr="003259A7">
        <w:rPr>
          <w:rFonts w:ascii="Arial" w:hAnsi="Arial" w:cs="Arial"/>
          <w:sz w:val="24"/>
          <w:szCs w:val="24"/>
        </w:rPr>
        <w:t>accessing PICU provision</w:t>
      </w:r>
      <w:r w:rsidR="000F74D6" w:rsidRPr="003259A7">
        <w:rPr>
          <w:rFonts w:ascii="Arial" w:hAnsi="Arial" w:cs="Arial"/>
          <w:sz w:val="24"/>
          <w:szCs w:val="24"/>
        </w:rPr>
        <w:t xml:space="preserve">, and </w:t>
      </w:r>
      <w:r w:rsidR="009813AD" w:rsidRPr="003259A7">
        <w:rPr>
          <w:rFonts w:ascii="Arial" w:hAnsi="Arial" w:cs="Arial"/>
          <w:sz w:val="24"/>
          <w:szCs w:val="24"/>
        </w:rPr>
        <w:t xml:space="preserve">for some service users, experience of </w:t>
      </w:r>
      <w:r w:rsidRPr="003259A7">
        <w:rPr>
          <w:rFonts w:ascii="Arial" w:hAnsi="Arial" w:cs="Arial"/>
          <w:sz w:val="24"/>
          <w:szCs w:val="24"/>
        </w:rPr>
        <w:t xml:space="preserve">repeated/ prolonged use of restrictive interventions (enhanced observations, restraint, seclusion, long term segregation) </w:t>
      </w:r>
      <w:r w:rsidR="009813AD" w:rsidRPr="003259A7">
        <w:rPr>
          <w:rFonts w:ascii="Arial" w:hAnsi="Arial" w:cs="Arial"/>
          <w:sz w:val="24"/>
          <w:szCs w:val="24"/>
        </w:rPr>
        <w:t>within acute, PICU and rehabilitation</w:t>
      </w:r>
      <w:r w:rsidR="003A4C8A" w:rsidRPr="003259A7">
        <w:rPr>
          <w:rFonts w:ascii="Arial" w:hAnsi="Arial" w:cs="Arial"/>
          <w:sz w:val="24"/>
          <w:szCs w:val="24"/>
        </w:rPr>
        <w:t xml:space="preserve"> settings</w:t>
      </w:r>
      <w:r w:rsidRPr="003259A7">
        <w:rPr>
          <w:rFonts w:ascii="Arial" w:hAnsi="Arial" w:cs="Arial"/>
          <w:sz w:val="24"/>
          <w:szCs w:val="24"/>
        </w:rPr>
        <w:t>.</w:t>
      </w:r>
    </w:p>
    <w:p w14:paraId="1002F88F" w14:textId="77777777" w:rsidR="00C71044" w:rsidRPr="003259A7" w:rsidRDefault="00C71044" w:rsidP="006B11E9">
      <w:pPr>
        <w:pStyle w:val="ListParagraph"/>
        <w:spacing w:line="240" w:lineRule="auto"/>
        <w:jc w:val="both"/>
        <w:rPr>
          <w:rFonts w:ascii="Arial" w:hAnsi="Arial" w:cs="Arial"/>
          <w:sz w:val="24"/>
          <w:szCs w:val="24"/>
        </w:rPr>
      </w:pPr>
    </w:p>
    <w:p w14:paraId="53C2CE28" w14:textId="7E9C2EAC" w:rsidR="00133453" w:rsidRPr="003259A7" w:rsidRDefault="00133453" w:rsidP="006B11E9">
      <w:pPr>
        <w:pStyle w:val="ListParagraph"/>
        <w:numPr>
          <w:ilvl w:val="0"/>
          <w:numId w:val="34"/>
        </w:numPr>
        <w:spacing w:line="240" w:lineRule="auto"/>
        <w:jc w:val="both"/>
        <w:rPr>
          <w:rFonts w:ascii="Arial" w:hAnsi="Arial" w:cs="Arial"/>
          <w:sz w:val="24"/>
          <w:szCs w:val="24"/>
        </w:rPr>
      </w:pPr>
      <w:r w:rsidRPr="003259A7">
        <w:rPr>
          <w:rFonts w:ascii="Arial" w:hAnsi="Arial" w:cs="Arial"/>
          <w:sz w:val="24"/>
          <w:szCs w:val="24"/>
        </w:rPr>
        <w:t>Regional variations however overall limited local specialist supported accommodation provision providing suitable step down from inpatient care for both young people (within CAMHS) and adults with complex needs, with many services providing short term provision only, resulting in barriers to discharge planning and potential out of area placement. Limited access to KUF training for community/ accommodation providers.</w:t>
      </w:r>
    </w:p>
    <w:p w14:paraId="3F7154A2" w14:textId="77777777" w:rsidR="00E54AF3" w:rsidRPr="003259A7" w:rsidRDefault="00E54AF3" w:rsidP="006B11E9">
      <w:pPr>
        <w:pStyle w:val="ListParagraph"/>
        <w:spacing w:line="240" w:lineRule="auto"/>
        <w:jc w:val="both"/>
        <w:rPr>
          <w:rFonts w:ascii="Arial" w:hAnsi="Arial" w:cs="Arial"/>
          <w:sz w:val="24"/>
          <w:szCs w:val="24"/>
        </w:rPr>
      </w:pPr>
    </w:p>
    <w:p w14:paraId="107ADEDD" w14:textId="215CDC43" w:rsidR="000F74D6" w:rsidRPr="003259A7" w:rsidRDefault="003A4C8A" w:rsidP="006B11E9">
      <w:pPr>
        <w:pStyle w:val="ListParagraph"/>
        <w:numPr>
          <w:ilvl w:val="0"/>
          <w:numId w:val="34"/>
        </w:numPr>
        <w:spacing w:line="240" w:lineRule="auto"/>
        <w:jc w:val="both"/>
        <w:rPr>
          <w:rFonts w:ascii="Arial" w:hAnsi="Arial" w:cs="Arial"/>
          <w:sz w:val="24"/>
          <w:szCs w:val="24"/>
        </w:rPr>
      </w:pPr>
      <w:r w:rsidRPr="003259A7">
        <w:rPr>
          <w:rFonts w:ascii="Arial" w:hAnsi="Arial" w:cs="Arial"/>
          <w:sz w:val="24"/>
          <w:szCs w:val="24"/>
        </w:rPr>
        <w:t>However also e</w:t>
      </w:r>
      <w:r w:rsidR="00E54AF3" w:rsidRPr="003259A7">
        <w:rPr>
          <w:rFonts w:ascii="Arial" w:hAnsi="Arial" w:cs="Arial"/>
          <w:sz w:val="24"/>
          <w:szCs w:val="24"/>
        </w:rPr>
        <w:t>xamples of positive practice in terms of</w:t>
      </w:r>
      <w:r w:rsidR="000F74D6" w:rsidRPr="003259A7">
        <w:rPr>
          <w:rFonts w:ascii="Arial" w:hAnsi="Arial" w:cs="Arial"/>
          <w:sz w:val="24"/>
          <w:szCs w:val="24"/>
        </w:rPr>
        <w:t>:</w:t>
      </w:r>
    </w:p>
    <w:p w14:paraId="54C4780F" w14:textId="77777777" w:rsidR="000F74D6" w:rsidRPr="003259A7" w:rsidRDefault="000F74D6" w:rsidP="006B11E9">
      <w:pPr>
        <w:pStyle w:val="ListParagraph"/>
        <w:spacing w:line="240" w:lineRule="auto"/>
        <w:jc w:val="both"/>
        <w:rPr>
          <w:rFonts w:ascii="Arial" w:hAnsi="Arial" w:cs="Arial"/>
          <w:sz w:val="24"/>
          <w:szCs w:val="24"/>
        </w:rPr>
      </w:pPr>
    </w:p>
    <w:p w14:paraId="73977A32" w14:textId="77777777" w:rsidR="00774F7D" w:rsidRPr="003259A7" w:rsidRDefault="00E54AF3" w:rsidP="006B11E9">
      <w:pPr>
        <w:pStyle w:val="ListParagraph"/>
        <w:numPr>
          <w:ilvl w:val="0"/>
          <w:numId w:val="37"/>
        </w:numPr>
        <w:spacing w:line="240" w:lineRule="auto"/>
        <w:jc w:val="both"/>
        <w:rPr>
          <w:rFonts w:ascii="Arial" w:hAnsi="Arial" w:cs="Arial"/>
          <w:sz w:val="24"/>
          <w:szCs w:val="24"/>
        </w:rPr>
      </w:pPr>
      <w:r w:rsidRPr="003259A7">
        <w:rPr>
          <w:rFonts w:ascii="Arial" w:hAnsi="Arial" w:cs="Arial"/>
          <w:sz w:val="24"/>
          <w:szCs w:val="24"/>
        </w:rPr>
        <w:t xml:space="preserve">interagency working aiming to develop </w:t>
      </w:r>
      <w:r w:rsidR="000F74D6" w:rsidRPr="003259A7">
        <w:rPr>
          <w:rFonts w:ascii="Arial" w:hAnsi="Arial" w:cs="Arial"/>
          <w:sz w:val="24"/>
          <w:szCs w:val="24"/>
        </w:rPr>
        <w:t>viable resources to meet complex needs and reduce out of area placement/ entry to secure care</w:t>
      </w:r>
      <w:r w:rsidR="0033777D" w:rsidRPr="003259A7">
        <w:rPr>
          <w:rFonts w:ascii="Arial" w:hAnsi="Arial" w:cs="Arial"/>
          <w:sz w:val="24"/>
          <w:szCs w:val="24"/>
        </w:rPr>
        <w:t>.</w:t>
      </w:r>
    </w:p>
    <w:p w14:paraId="2061515A" w14:textId="1774B6DA" w:rsidR="000F74D6" w:rsidRPr="003259A7" w:rsidRDefault="000F74D6" w:rsidP="006B11E9">
      <w:pPr>
        <w:pStyle w:val="ListParagraph"/>
        <w:numPr>
          <w:ilvl w:val="0"/>
          <w:numId w:val="37"/>
        </w:numPr>
        <w:spacing w:line="240" w:lineRule="auto"/>
        <w:jc w:val="both"/>
        <w:rPr>
          <w:rFonts w:ascii="Arial" w:hAnsi="Arial" w:cs="Arial"/>
          <w:sz w:val="24"/>
          <w:szCs w:val="24"/>
        </w:rPr>
      </w:pPr>
      <w:r w:rsidRPr="003259A7">
        <w:rPr>
          <w:rFonts w:ascii="Arial" w:hAnsi="Arial" w:cs="Arial"/>
          <w:sz w:val="24"/>
          <w:szCs w:val="24"/>
        </w:rPr>
        <w:t>teams developing and using formulations to support care delivery and therapeutic approaches, including focus on service user collaboration</w:t>
      </w:r>
      <w:r w:rsidR="0033777D" w:rsidRPr="003259A7">
        <w:rPr>
          <w:rFonts w:ascii="Arial" w:hAnsi="Arial" w:cs="Arial"/>
          <w:sz w:val="24"/>
          <w:szCs w:val="24"/>
        </w:rPr>
        <w:t>.</w:t>
      </w:r>
    </w:p>
    <w:p w14:paraId="5946E66E" w14:textId="458B3720" w:rsidR="00C71044" w:rsidRPr="003259A7" w:rsidRDefault="000F74D6" w:rsidP="006B11E9">
      <w:pPr>
        <w:pStyle w:val="ListParagraph"/>
        <w:numPr>
          <w:ilvl w:val="0"/>
          <w:numId w:val="37"/>
        </w:numPr>
        <w:spacing w:line="240" w:lineRule="auto"/>
        <w:jc w:val="both"/>
        <w:rPr>
          <w:rFonts w:ascii="Arial" w:hAnsi="Arial" w:cs="Arial"/>
          <w:sz w:val="24"/>
          <w:szCs w:val="24"/>
        </w:rPr>
      </w:pPr>
      <w:r w:rsidRPr="003259A7">
        <w:rPr>
          <w:rFonts w:ascii="Arial" w:hAnsi="Arial" w:cs="Arial"/>
          <w:sz w:val="24"/>
          <w:szCs w:val="24"/>
        </w:rPr>
        <w:t>evidence of empath</w:t>
      </w:r>
      <w:r w:rsidR="0022525B" w:rsidRPr="003259A7">
        <w:rPr>
          <w:rFonts w:ascii="Arial" w:hAnsi="Arial" w:cs="Arial"/>
          <w:sz w:val="24"/>
          <w:szCs w:val="24"/>
        </w:rPr>
        <w:t xml:space="preserve">ic </w:t>
      </w:r>
      <w:r w:rsidRPr="003259A7">
        <w:rPr>
          <w:rFonts w:ascii="Arial" w:hAnsi="Arial" w:cs="Arial"/>
          <w:sz w:val="24"/>
          <w:szCs w:val="24"/>
        </w:rPr>
        <w:t>and compassion</w:t>
      </w:r>
      <w:r w:rsidR="0022525B" w:rsidRPr="003259A7">
        <w:rPr>
          <w:rFonts w:ascii="Arial" w:hAnsi="Arial" w:cs="Arial"/>
          <w:sz w:val="24"/>
          <w:szCs w:val="24"/>
        </w:rPr>
        <w:t>ate approaches</w:t>
      </w:r>
      <w:r w:rsidRPr="003259A7">
        <w:rPr>
          <w:rFonts w:ascii="Arial" w:hAnsi="Arial" w:cs="Arial"/>
          <w:sz w:val="24"/>
          <w:szCs w:val="24"/>
        </w:rPr>
        <w:t xml:space="preserve"> </w:t>
      </w:r>
      <w:r w:rsidR="0022525B" w:rsidRPr="003259A7">
        <w:rPr>
          <w:rFonts w:ascii="Arial" w:hAnsi="Arial" w:cs="Arial"/>
          <w:sz w:val="24"/>
          <w:szCs w:val="24"/>
        </w:rPr>
        <w:t xml:space="preserve">maintained </w:t>
      </w:r>
      <w:r w:rsidRPr="003259A7">
        <w:rPr>
          <w:rFonts w:ascii="Arial" w:hAnsi="Arial" w:cs="Arial"/>
          <w:sz w:val="24"/>
          <w:szCs w:val="24"/>
        </w:rPr>
        <w:t xml:space="preserve">by professionals and </w:t>
      </w:r>
      <w:r w:rsidR="0081020B" w:rsidRPr="003259A7">
        <w:rPr>
          <w:rFonts w:ascii="Arial" w:hAnsi="Arial" w:cs="Arial"/>
          <w:sz w:val="24"/>
          <w:szCs w:val="24"/>
        </w:rPr>
        <w:t>teams</w:t>
      </w:r>
      <w:r w:rsidRPr="003259A7">
        <w:rPr>
          <w:rFonts w:ascii="Arial" w:hAnsi="Arial" w:cs="Arial"/>
          <w:sz w:val="24"/>
          <w:szCs w:val="24"/>
        </w:rPr>
        <w:t xml:space="preserve"> despite </w:t>
      </w:r>
      <w:r w:rsidR="0081020B" w:rsidRPr="003259A7">
        <w:rPr>
          <w:rFonts w:ascii="Arial" w:hAnsi="Arial" w:cs="Arial"/>
          <w:sz w:val="24"/>
          <w:szCs w:val="24"/>
        </w:rPr>
        <w:t xml:space="preserve">significant service </w:t>
      </w:r>
      <w:r w:rsidR="0033777D" w:rsidRPr="003259A7">
        <w:rPr>
          <w:rFonts w:ascii="Arial" w:hAnsi="Arial" w:cs="Arial"/>
          <w:sz w:val="24"/>
          <w:szCs w:val="24"/>
        </w:rPr>
        <w:t>challenges.</w:t>
      </w:r>
    </w:p>
    <w:p w14:paraId="2697C7DD" w14:textId="77777777" w:rsidR="0005265E" w:rsidRDefault="0005265E" w:rsidP="006B11E9">
      <w:pPr>
        <w:spacing w:after="0" w:line="240" w:lineRule="auto"/>
        <w:jc w:val="both"/>
        <w:rPr>
          <w:rFonts w:ascii="Arial" w:hAnsi="Arial" w:cs="Arial"/>
          <w:b/>
          <w:bCs/>
          <w:sz w:val="36"/>
          <w:szCs w:val="36"/>
          <w:u w:val="single"/>
        </w:rPr>
      </w:pPr>
    </w:p>
    <w:p w14:paraId="12C6B67D" w14:textId="46F45619" w:rsidR="00545B42" w:rsidRDefault="004F508B" w:rsidP="006B11E9">
      <w:pPr>
        <w:spacing w:after="0" w:line="240" w:lineRule="auto"/>
        <w:jc w:val="both"/>
        <w:rPr>
          <w:rFonts w:ascii="Arial" w:hAnsi="Arial" w:cs="Arial"/>
          <w:b/>
          <w:bCs/>
          <w:sz w:val="36"/>
          <w:szCs w:val="36"/>
          <w:u w:val="single"/>
        </w:rPr>
      </w:pPr>
      <w:r w:rsidRPr="003259A7">
        <w:rPr>
          <w:rFonts w:ascii="Arial" w:hAnsi="Arial" w:cs="Arial"/>
          <w:b/>
          <w:bCs/>
          <w:sz w:val="36"/>
          <w:szCs w:val="36"/>
          <w:u w:val="single"/>
        </w:rPr>
        <w:t xml:space="preserve">Outcomes- </w:t>
      </w:r>
      <w:r w:rsidR="00CD4CCD" w:rsidRPr="003259A7">
        <w:rPr>
          <w:rFonts w:ascii="Arial" w:hAnsi="Arial" w:cs="Arial"/>
          <w:b/>
          <w:bCs/>
          <w:sz w:val="36"/>
          <w:szCs w:val="36"/>
          <w:u w:val="single"/>
        </w:rPr>
        <w:t>PDS E</w:t>
      </w:r>
      <w:r w:rsidRPr="003259A7">
        <w:rPr>
          <w:rFonts w:ascii="Arial" w:hAnsi="Arial" w:cs="Arial"/>
          <w:b/>
          <w:bCs/>
          <w:sz w:val="36"/>
          <w:szCs w:val="36"/>
          <w:u w:val="single"/>
        </w:rPr>
        <w:t>valuation</w:t>
      </w:r>
      <w:r w:rsidR="00CD4CCD" w:rsidRPr="003259A7">
        <w:rPr>
          <w:rFonts w:ascii="Arial" w:hAnsi="Arial" w:cs="Arial"/>
          <w:b/>
          <w:bCs/>
          <w:sz w:val="36"/>
          <w:szCs w:val="36"/>
          <w:u w:val="single"/>
        </w:rPr>
        <w:t xml:space="preserve"> Strategy</w:t>
      </w:r>
    </w:p>
    <w:p w14:paraId="3CAFEE59" w14:textId="77777777" w:rsidR="004F2553" w:rsidRDefault="004F2553" w:rsidP="006B11E9">
      <w:pPr>
        <w:spacing w:after="0" w:line="240" w:lineRule="auto"/>
        <w:jc w:val="both"/>
        <w:rPr>
          <w:rFonts w:ascii="Arial" w:hAnsi="Arial" w:cs="Arial"/>
          <w:b/>
          <w:bCs/>
          <w:sz w:val="36"/>
          <w:szCs w:val="36"/>
          <w:u w:val="single"/>
        </w:rPr>
      </w:pPr>
    </w:p>
    <w:p w14:paraId="6888303C" w14:textId="702D3CF9" w:rsidR="00CD4CCD" w:rsidRPr="003259A7" w:rsidRDefault="00545B42" w:rsidP="006B11E9">
      <w:pPr>
        <w:pStyle w:val="ListParagraph"/>
        <w:numPr>
          <w:ilvl w:val="0"/>
          <w:numId w:val="35"/>
        </w:numPr>
        <w:spacing w:after="0" w:line="240" w:lineRule="auto"/>
        <w:jc w:val="both"/>
        <w:rPr>
          <w:rFonts w:ascii="Arial" w:eastAsia="Arial" w:hAnsi="Arial" w:cs="Arial"/>
          <w:sz w:val="24"/>
          <w:szCs w:val="24"/>
        </w:rPr>
      </w:pPr>
      <w:r w:rsidRPr="003259A7">
        <w:rPr>
          <w:rFonts w:ascii="Arial" w:eastAsia="Arial" w:hAnsi="Arial" w:cs="Arial"/>
          <w:sz w:val="24"/>
          <w:szCs w:val="24"/>
        </w:rPr>
        <w:t xml:space="preserve">PDS </w:t>
      </w:r>
      <w:r w:rsidR="00CD4CCD" w:rsidRPr="003259A7">
        <w:rPr>
          <w:rFonts w:ascii="Arial" w:eastAsia="Arial" w:hAnsi="Arial" w:cs="Arial"/>
          <w:sz w:val="24"/>
          <w:szCs w:val="24"/>
        </w:rPr>
        <w:t xml:space="preserve">routinely </w:t>
      </w:r>
      <w:r w:rsidRPr="003259A7">
        <w:rPr>
          <w:rFonts w:ascii="Arial" w:eastAsia="Arial" w:hAnsi="Arial" w:cs="Arial"/>
          <w:sz w:val="24"/>
          <w:szCs w:val="24"/>
        </w:rPr>
        <w:t xml:space="preserve">collects evaluation data from key stakeholders </w:t>
      </w:r>
      <w:proofErr w:type="gramStart"/>
      <w:r w:rsidRPr="003259A7">
        <w:rPr>
          <w:rFonts w:ascii="Arial" w:eastAsia="Arial" w:hAnsi="Arial" w:cs="Arial"/>
          <w:sz w:val="24"/>
          <w:szCs w:val="24"/>
        </w:rPr>
        <w:t>in order to</w:t>
      </w:r>
      <w:proofErr w:type="gramEnd"/>
      <w:r w:rsidRPr="003259A7">
        <w:rPr>
          <w:rFonts w:ascii="Arial" w:eastAsia="Arial" w:hAnsi="Arial" w:cs="Arial"/>
          <w:sz w:val="24"/>
          <w:szCs w:val="24"/>
        </w:rPr>
        <w:t xml:space="preserve"> evaluate the impact of </w:t>
      </w:r>
      <w:r w:rsidRPr="003259A7">
        <w:rPr>
          <w:rFonts w:ascii="Arial" w:eastAsia="Arial" w:hAnsi="Arial" w:cs="Arial"/>
          <w:b/>
          <w:bCs/>
          <w:sz w:val="24"/>
          <w:szCs w:val="24"/>
        </w:rPr>
        <w:t xml:space="preserve">PDS </w:t>
      </w:r>
      <w:r w:rsidR="00CD4CCD" w:rsidRPr="003259A7">
        <w:rPr>
          <w:rFonts w:ascii="Arial" w:eastAsia="Arial" w:hAnsi="Arial" w:cs="Arial"/>
          <w:b/>
          <w:bCs/>
          <w:sz w:val="24"/>
          <w:szCs w:val="24"/>
        </w:rPr>
        <w:t>r</w:t>
      </w:r>
      <w:r w:rsidRPr="003259A7">
        <w:rPr>
          <w:rFonts w:ascii="Arial" w:eastAsia="Arial" w:hAnsi="Arial" w:cs="Arial"/>
          <w:b/>
          <w:bCs/>
          <w:sz w:val="24"/>
          <w:szCs w:val="24"/>
        </w:rPr>
        <w:t>eviews</w:t>
      </w:r>
      <w:r w:rsidR="00CD4CCD" w:rsidRPr="003259A7">
        <w:rPr>
          <w:rFonts w:ascii="Arial" w:eastAsia="Arial" w:hAnsi="Arial" w:cs="Arial"/>
          <w:sz w:val="24"/>
          <w:szCs w:val="24"/>
        </w:rPr>
        <w:t xml:space="preserve"> and </w:t>
      </w:r>
      <w:r w:rsidR="00CD4CCD" w:rsidRPr="003259A7">
        <w:rPr>
          <w:rFonts w:ascii="Arial" w:eastAsia="Arial" w:hAnsi="Arial" w:cs="Arial"/>
          <w:b/>
          <w:bCs/>
          <w:sz w:val="24"/>
          <w:szCs w:val="24"/>
        </w:rPr>
        <w:t>Housing/Resettlement involvement</w:t>
      </w:r>
      <w:r w:rsidR="00CD4CCD" w:rsidRPr="003259A7">
        <w:rPr>
          <w:rFonts w:ascii="Arial" w:eastAsia="Arial" w:hAnsi="Arial" w:cs="Arial"/>
          <w:sz w:val="24"/>
          <w:szCs w:val="24"/>
        </w:rPr>
        <w:t xml:space="preserve">, with </w:t>
      </w:r>
      <w:r w:rsidR="001E4725" w:rsidRPr="003259A7">
        <w:rPr>
          <w:rFonts w:ascii="Arial" w:eastAsia="Arial" w:hAnsi="Arial" w:cs="Arial"/>
          <w:sz w:val="24"/>
          <w:szCs w:val="24"/>
        </w:rPr>
        <w:t>data gathered separately regarding these different aspects of PDS work</w:t>
      </w:r>
      <w:r w:rsidR="00CD4CCD" w:rsidRPr="003259A7">
        <w:rPr>
          <w:rFonts w:ascii="Arial" w:eastAsia="Arial" w:hAnsi="Arial" w:cs="Arial"/>
          <w:sz w:val="24"/>
          <w:szCs w:val="24"/>
        </w:rPr>
        <w:t>.</w:t>
      </w:r>
      <w:r w:rsidRPr="003259A7">
        <w:rPr>
          <w:rFonts w:ascii="Arial" w:eastAsia="Arial" w:hAnsi="Arial" w:cs="Arial"/>
          <w:sz w:val="24"/>
          <w:szCs w:val="24"/>
        </w:rPr>
        <w:t xml:space="preserve"> </w:t>
      </w:r>
    </w:p>
    <w:p w14:paraId="24F388BD" w14:textId="77777777" w:rsidR="00CD4CCD" w:rsidRPr="003259A7" w:rsidRDefault="00CD4CCD" w:rsidP="006B11E9">
      <w:pPr>
        <w:pStyle w:val="ListParagraph"/>
        <w:spacing w:after="0" w:line="240" w:lineRule="auto"/>
        <w:jc w:val="both"/>
        <w:rPr>
          <w:rFonts w:ascii="Arial" w:eastAsia="Arial" w:hAnsi="Arial" w:cs="Arial"/>
          <w:sz w:val="24"/>
          <w:szCs w:val="24"/>
        </w:rPr>
      </w:pPr>
    </w:p>
    <w:p w14:paraId="57221897" w14:textId="49E4B44A" w:rsidR="001E4725" w:rsidRPr="003259A7" w:rsidRDefault="00CD4CCD" w:rsidP="006B11E9">
      <w:pPr>
        <w:pStyle w:val="ListParagraph"/>
        <w:numPr>
          <w:ilvl w:val="0"/>
          <w:numId w:val="35"/>
        </w:numPr>
        <w:spacing w:after="0" w:line="240" w:lineRule="auto"/>
        <w:jc w:val="both"/>
        <w:rPr>
          <w:rFonts w:ascii="Arial" w:eastAsia="Arial" w:hAnsi="Arial" w:cs="Arial"/>
          <w:sz w:val="24"/>
          <w:szCs w:val="24"/>
        </w:rPr>
      </w:pPr>
      <w:r w:rsidRPr="003259A7">
        <w:rPr>
          <w:rFonts w:ascii="Arial" w:eastAsia="Arial" w:hAnsi="Arial" w:cs="Arial"/>
          <w:b/>
          <w:bCs/>
          <w:sz w:val="24"/>
          <w:szCs w:val="24"/>
        </w:rPr>
        <w:t>Satisfaction questionnaires</w:t>
      </w:r>
      <w:r w:rsidRPr="003259A7">
        <w:rPr>
          <w:rFonts w:ascii="Arial" w:eastAsia="Arial" w:hAnsi="Arial" w:cs="Arial"/>
          <w:sz w:val="24"/>
          <w:szCs w:val="24"/>
        </w:rPr>
        <w:t xml:space="preserve"> have been developed to gather feedback from service users, case managers/ commissioners, clinical team members, and housing providers (where specific Housing and Resettlement input)</w:t>
      </w:r>
      <w:r w:rsidR="001E4725" w:rsidRPr="003259A7">
        <w:rPr>
          <w:rFonts w:ascii="Arial" w:eastAsia="Arial" w:hAnsi="Arial" w:cs="Arial"/>
          <w:sz w:val="24"/>
          <w:szCs w:val="24"/>
        </w:rPr>
        <w:t xml:space="preserve">, </w:t>
      </w:r>
      <w:r w:rsidR="00545B42" w:rsidRPr="003259A7">
        <w:rPr>
          <w:rFonts w:ascii="Arial" w:eastAsia="Arial" w:hAnsi="Arial" w:cs="Arial"/>
          <w:sz w:val="24"/>
          <w:szCs w:val="24"/>
        </w:rPr>
        <w:t>ask</w:t>
      </w:r>
      <w:r w:rsidR="001E4725" w:rsidRPr="003259A7">
        <w:rPr>
          <w:rFonts w:ascii="Arial" w:eastAsia="Arial" w:hAnsi="Arial" w:cs="Arial"/>
          <w:sz w:val="24"/>
          <w:szCs w:val="24"/>
        </w:rPr>
        <w:t>ing</w:t>
      </w:r>
      <w:r w:rsidR="00545B42" w:rsidRPr="003259A7">
        <w:rPr>
          <w:rFonts w:ascii="Arial" w:eastAsia="Arial" w:hAnsi="Arial" w:cs="Arial"/>
          <w:sz w:val="24"/>
          <w:szCs w:val="24"/>
        </w:rPr>
        <w:t xml:space="preserve"> participants to </w:t>
      </w:r>
      <w:r w:rsidR="00823E78" w:rsidRPr="003259A7">
        <w:rPr>
          <w:rFonts w:ascii="Arial" w:eastAsia="Arial" w:hAnsi="Arial" w:cs="Arial"/>
          <w:sz w:val="24"/>
          <w:szCs w:val="24"/>
        </w:rPr>
        <w:t xml:space="preserve">provide qualitative feedback as well as </w:t>
      </w:r>
      <w:r w:rsidR="00545B42" w:rsidRPr="003259A7">
        <w:rPr>
          <w:rFonts w:ascii="Arial" w:eastAsia="Arial" w:hAnsi="Arial" w:cs="Arial"/>
          <w:sz w:val="24"/>
          <w:szCs w:val="24"/>
        </w:rPr>
        <w:t>rat</w:t>
      </w:r>
      <w:r w:rsidR="00823E78" w:rsidRPr="003259A7">
        <w:rPr>
          <w:rFonts w:ascii="Arial" w:eastAsia="Arial" w:hAnsi="Arial" w:cs="Arial"/>
          <w:sz w:val="24"/>
          <w:szCs w:val="24"/>
        </w:rPr>
        <w:t>ing</w:t>
      </w:r>
      <w:r w:rsidR="00545B42" w:rsidRPr="003259A7">
        <w:rPr>
          <w:rFonts w:ascii="Arial" w:eastAsia="Arial" w:hAnsi="Arial" w:cs="Arial"/>
          <w:sz w:val="24"/>
          <w:szCs w:val="24"/>
        </w:rPr>
        <w:t xml:space="preserve"> </w:t>
      </w:r>
      <w:r w:rsidR="001E4725" w:rsidRPr="003259A7">
        <w:rPr>
          <w:rFonts w:ascii="Arial" w:eastAsia="Arial" w:hAnsi="Arial" w:cs="Arial"/>
          <w:sz w:val="24"/>
          <w:szCs w:val="24"/>
        </w:rPr>
        <w:t xml:space="preserve">different </w:t>
      </w:r>
      <w:r w:rsidR="00545B42" w:rsidRPr="003259A7">
        <w:rPr>
          <w:rFonts w:ascii="Arial" w:eastAsia="Arial" w:hAnsi="Arial" w:cs="Arial"/>
          <w:sz w:val="24"/>
          <w:szCs w:val="24"/>
        </w:rPr>
        <w:t>aspects of</w:t>
      </w:r>
      <w:r w:rsidR="001E4725" w:rsidRPr="003259A7">
        <w:rPr>
          <w:rFonts w:ascii="Arial" w:eastAsia="Arial" w:hAnsi="Arial" w:cs="Arial"/>
          <w:sz w:val="24"/>
          <w:szCs w:val="24"/>
        </w:rPr>
        <w:t xml:space="preserve"> the process of PDS input including:</w:t>
      </w:r>
    </w:p>
    <w:p w14:paraId="521632EB" w14:textId="77777777" w:rsidR="001E4725" w:rsidRPr="003259A7" w:rsidRDefault="001E4725" w:rsidP="006B11E9">
      <w:pPr>
        <w:pStyle w:val="ListParagraph"/>
        <w:spacing w:after="0" w:line="240" w:lineRule="auto"/>
        <w:jc w:val="both"/>
        <w:rPr>
          <w:rFonts w:ascii="Arial" w:eastAsia="Arial" w:hAnsi="Arial" w:cs="Arial"/>
          <w:sz w:val="24"/>
          <w:szCs w:val="24"/>
        </w:rPr>
      </w:pPr>
    </w:p>
    <w:p w14:paraId="441BA6C6" w14:textId="614AF4C2" w:rsidR="001E4725" w:rsidRPr="003259A7" w:rsidRDefault="001E4725" w:rsidP="006B11E9">
      <w:pPr>
        <w:pStyle w:val="ListParagraph"/>
        <w:numPr>
          <w:ilvl w:val="0"/>
          <w:numId w:val="36"/>
        </w:numPr>
        <w:spacing w:after="0" w:line="240" w:lineRule="auto"/>
        <w:jc w:val="both"/>
        <w:rPr>
          <w:rFonts w:ascii="Arial" w:eastAsia="Arial" w:hAnsi="Arial" w:cs="Arial"/>
          <w:sz w:val="24"/>
          <w:szCs w:val="24"/>
        </w:rPr>
      </w:pPr>
      <w:r w:rsidRPr="003259A7">
        <w:rPr>
          <w:rFonts w:ascii="Arial" w:eastAsia="Arial" w:hAnsi="Arial" w:cs="Arial"/>
          <w:sz w:val="24"/>
          <w:szCs w:val="24"/>
        </w:rPr>
        <w:t xml:space="preserve">Views re involvement/ engagement of PDS with the service user </w:t>
      </w:r>
      <w:r w:rsidR="00FC0C74" w:rsidRPr="003259A7">
        <w:rPr>
          <w:rFonts w:ascii="Arial" w:eastAsia="Arial" w:hAnsi="Arial" w:cs="Arial"/>
          <w:sz w:val="24"/>
          <w:szCs w:val="24"/>
        </w:rPr>
        <w:t xml:space="preserve">and clinical teams </w:t>
      </w:r>
      <w:r w:rsidRPr="003259A7">
        <w:rPr>
          <w:rFonts w:ascii="Arial" w:eastAsia="Arial" w:hAnsi="Arial" w:cs="Arial"/>
          <w:sz w:val="24"/>
          <w:szCs w:val="24"/>
        </w:rPr>
        <w:t>during the process</w:t>
      </w:r>
      <w:r w:rsidR="00823E78" w:rsidRPr="003259A7">
        <w:rPr>
          <w:rFonts w:ascii="Arial" w:eastAsia="Arial" w:hAnsi="Arial" w:cs="Arial"/>
          <w:sz w:val="24"/>
          <w:szCs w:val="24"/>
        </w:rPr>
        <w:t>.</w:t>
      </w:r>
    </w:p>
    <w:p w14:paraId="2DBA1392" w14:textId="06E29918" w:rsidR="001E4725" w:rsidRPr="003259A7" w:rsidRDefault="00823E78" w:rsidP="006B11E9">
      <w:pPr>
        <w:pStyle w:val="ListParagraph"/>
        <w:numPr>
          <w:ilvl w:val="0"/>
          <w:numId w:val="36"/>
        </w:numPr>
        <w:spacing w:after="0" w:line="240" w:lineRule="auto"/>
        <w:jc w:val="both"/>
        <w:rPr>
          <w:rFonts w:ascii="Arial" w:eastAsia="Arial" w:hAnsi="Arial" w:cs="Arial"/>
          <w:sz w:val="24"/>
          <w:szCs w:val="24"/>
        </w:rPr>
      </w:pPr>
      <w:r w:rsidRPr="003259A7">
        <w:rPr>
          <w:rFonts w:ascii="Arial" w:eastAsia="Arial" w:hAnsi="Arial" w:cs="Arial"/>
          <w:sz w:val="24"/>
          <w:szCs w:val="24"/>
        </w:rPr>
        <w:t>Case manager/ commissioner perspectives re involvement in PDS clinical reviews.</w:t>
      </w:r>
    </w:p>
    <w:p w14:paraId="3E17DE59" w14:textId="63683BEB" w:rsidR="00823E78" w:rsidRPr="003259A7" w:rsidRDefault="00823E78" w:rsidP="006B11E9">
      <w:pPr>
        <w:pStyle w:val="ListParagraph"/>
        <w:numPr>
          <w:ilvl w:val="0"/>
          <w:numId w:val="36"/>
        </w:numPr>
        <w:spacing w:after="0" w:line="240" w:lineRule="auto"/>
        <w:jc w:val="both"/>
        <w:rPr>
          <w:rFonts w:ascii="Arial" w:eastAsia="Arial" w:hAnsi="Arial" w:cs="Arial"/>
          <w:sz w:val="24"/>
          <w:szCs w:val="24"/>
        </w:rPr>
      </w:pPr>
      <w:r w:rsidRPr="003259A7">
        <w:rPr>
          <w:rFonts w:ascii="Arial" w:eastAsia="Arial" w:hAnsi="Arial" w:cs="Arial"/>
          <w:sz w:val="24"/>
          <w:szCs w:val="24"/>
        </w:rPr>
        <w:t>Views over how the report recommendations may influence management of care.</w:t>
      </w:r>
    </w:p>
    <w:p w14:paraId="30CF811C" w14:textId="1095500E" w:rsidR="00823E78" w:rsidRPr="003259A7" w:rsidRDefault="00823E78" w:rsidP="006B11E9">
      <w:pPr>
        <w:pStyle w:val="ListParagraph"/>
        <w:numPr>
          <w:ilvl w:val="0"/>
          <w:numId w:val="36"/>
        </w:numPr>
        <w:spacing w:after="0" w:line="240" w:lineRule="auto"/>
        <w:jc w:val="both"/>
        <w:rPr>
          <w:rFonts w:ascii="Arial" w:eastAsia="Arial" w:hAnsi="Arial" w:cs="Arial"/>
          <w:sz w:val="24"/>
          <w:szCs w:val="24"/>
        </w:rPr>
      </w:pPr>
      <w:r w:rsidRPr="003259A7">
        <w:rPr>
          <w:rFonts w:ascii="Arial" w:eastAsia="Arial" w:hAnsi="Arial" w:cs="Arial"/>
          <w:sz w:val="24"/>
          <w:szCs w:val="24"/>
        </w:rPr>
        <w:t xml:space="preserve">The effectiveness of planning meetings following completion of reports. </w:t>
      </w:r>
    </w:p>
    <w:p w14:paraId="568D8601" w14:textId="77777777" w:rsidR="001E4725" w:rsidRPr="003259A7" w:rsidRDefault="001E4725" w:rsidP="006B11E9">
      <w:pPr>
        <w:pStyle w:val="ListParagraph"/>
        <w:spacing w:after="0" w:line="240" w:lineRule="auto"/>
        <w:jc w:val="both"/>
        <w:rPr>
          <w:rFonts w:ascii="Arial" w:eastAsia="Arial" w:hAnsi="Arial" w:cs="Arial"/>
          <w:sz w:val="24"/>
          <w:szCs w:val="24"/>
        </w:rPr>
      </w:pPr>
    </w:p>
    <w:p w14:paraId="376CB503" w14:textId="5F29BB4E" w:rsidR="00545B42" w:rsidRPr="003259A7" w:rsidRDefault="00545B42" w:rsidP="006B11E9">
      <w:pPr>
        <w:pStyle w:val="ListParagraph"/>
        <w:numPr>
          <w:ilvl w:val="0"/>
          <w:numId w:val="35"/>
        </w:numPr>
        <w:spacing w:after="0" w:line="240" w:lineRule="auto"/>
        <w:jc w:val="both"/>
        <w:rPr>
          <w:rFonts w:ascii="Arial" w:eastAsia="Arial" w:hAnsi="Arial" w:cs="Arial"/>
          <w:sz w:val="24"/>
          <w:szCs w:val="24"/>
        </w:rPr>
      </w:pPr>
      <w:r w:rsidRPr="003259A7">
        <w:rPr>
          <w:rFonts w:ascii="Arial" w:eastAsia="Arial" w:hAnsi="Arial" w:cs="Arial"/>
          <w:sz w:val="24"/>
          <w:szCs w:val="24"/>
        </w:rPr>
        <w:t>Data from the financial year 2021-22 is summarised below:</w:t>
      </w:r>
    </w:p>
    <w:p w14:paraId="5FE5A8E1" w14:textId="08CEA171" w:rsidR="00545B42" w:rsidRPr="003259A7" w:rsidRDefault="00545B42" w:rsidP="006B11E9">
      <w:pPr>
        <w:spacing w:after="0" w:line="240" w:lineRule="auto"/>
        <w:jc w:val="both"/>
        <w:rPr>
          <w:rFonts w:ascii="Arial" w:hAnsi="Arial" w:cs="Arial"/>
          <w:b/>
          <w:bCs/>
          <w:sz w:val="24"/>
          <w:szCs w:val="24"/>
          <w:u w:val="single"/>
        </w:rPr>
      </w:pPr>
    </w:p>
    <w:p w14:paraId="1D836426" w14:textId="77777777" w:rsidR="0005265E" w:rsidRDefault="0005265E" w:rsidP="006B11E9">
      <w:pPr>
        <w:spacing w:line="240" w:lineRule="auto"/>
        <w:jc w:val="both"/>
        <w:rPr>
          <w:rFonts w:ascii="Arial" w:hAnsi="Arial" w:cs="Arial"/>
          <w:b/>
          <w:bCs/>
          <w:sz w:val="36"/>
          <w:szCs w:val="36"/>
          <w:u w:val="single"/>
        </w:rPr>
      </w:pPr>
    </w:p>
    <w:p w14:paraId="7A142538" w14:textId="27DB2767" w:rsidR="006249BD" w:rsidRPr="00183815" w:rsidRDefault="006249BD" w:rsidP="006B11E9">
      <w:pPr>
        <w:spacing w:line="240" w:lineRule="auto"/>
        <w:jc w:val="both"/>
        <w:rPr>
          <w:rFonts w:ascii="Arial" w:hAnsi="Arial" w:cs="Arial"/>
          <w:b/>
          <w:bCs/>
          <w:sz w:val="36"/>
          <w:szCs w:val="36"/>
          <w:u w:val="single"/>
        </w:rPr>
      </w:pPr>
      <w:r w:rsidRPr="00183815">
        <w:rPr>
          <w:rFonts w:ascii="Arial" w:hAnsi="Arial" w:cs="Arial"/>
          <w:b/>
          <w:bCs/>
          <w:sz w:val="36"/>
          <w:szCs w:val="36"/>
          <w:u w:val="single"/>
        </w:rPr>
        <w:t xml:space="preserve">PDS </w:t>
      </w:r>
      <w:r w:rsidR="00E661CA" w:rsidRPr="00183815">
        <w:rPr>
          <w:rFonts w:ascii="Arial" w:hAnsi="Arial" w:cs="Arial"/>
          <w:b/>
          <w:bCs/>
          <w:sz w:val="36"/>
          <w:szCs w:val="36"/>
          <w:u w:val="single"/>
        </w:rPr>
        <w:t xml:space="preserve">hospital </w:t>
      </w:r>
      <w:r w:rsidRPr="00183815">
        <w:rPr>
          <w:rFonts w:ascii="Arial" w:hAnsi="Arial" w:cs="Arial"/>
          <w:b/>
          <w:bCs/>
          <w:sz w:val="36"/>
          <w:szCs w:val="36"/>
          <w:u w:val="single"/>
        </w:rPr>
        <w:t>review evaluation</w:t>
      </w:r>
    </w:p>
    <w:p w14:paraId="4F695F4B" w14:textId="77777777" w:rsidR="00203D5B" w:rsidRPr="003259A7" w:rsidRDefault="00203D5B" w:rsidP="006B11E9">
      <w:pPr>
        <w:spacing w:after="0" w:line="240" w:lineRule="auto"/>
        <w:ind w:right="6"/>
        <w:jc w:val="both"/>
        <w:rPr>
          <w:rFonts w:ascii="Arial" w:eastAsia="Arial" w:hAnsi="Arial" w:cs="Arial"/>
          <w:sz w:val="24"/>
          <w:szCs w:val="24"/>
          <w:lang w:eastAsia="en-GB"/>
        </w:rPr>
      </w:pPr>
    </w:p>
    <w:p w14:paraId="662A6BF3" w14:textId="394F5B76" w:rsidR="00545B42" w:rsidRDefault="00545B42" w:rsidP="006B11E9">
      <w:pPr>
        <w:pStyle w:val="ListParagraph"/>
        <w:numPr>
          <w:ilvl w:val="0"/>
          <w:numId w:val="26"/>
        </w:numPr>
        <w:spacing w:line="240" w:lineRule="auto"/>
        <w:ind w:right="6"/>
        <w:jc w:val="both"/>
        <w:rPr>
          <w:rFonts w:ascii="Arial" w:eastAsia="Arial" w:hAnsi="Arial" w:cs="Arial"/>
          <w:sz w:val="24"/>
          <w:szCs w:val="24"/>
        </w:rPr>
      </w:pPr>
      <w:r w:rsidRPr="003259A7">
        <w:rPr>
          <w:rFonts w:ascii="Arial" w:eastAsia="Arial" w:hAnsi="Arial" w:cs="Arial"/>
          <w:sz w:val="24"/>
          <w:szCs w:val="24"/>
        </w:rPr>
        <w:t xml:space="preserve">Surveys were sent </w:t>
      </w:r>
      <w:r w:rsidR="00C44FC8" w:rsidRPr="003259A7">
        <w:rPr>
          <w:rFonts w:ascii="Arial" w:eastAsia="Arial" w:hAnsi="Arial" w:cs="Arial"/>
          <w:sz w:val="24"/>
          <w:szCs w:val="24"/>
        </w:rPr>
        <w:t xml:space="preserve">out </w:t>
      </w:r>
      <w:r w:rsidRPr="003259A7">
        <w:rPr>
          <w:rFonts w:ascii="Arial" w:eastAsia="Arial" w:hAnsi="Arial" w:cs="Arial"/>
          <w:sz w:val="24"/>
          <w:szCs w:val="24"/>
        </w:rPr>
        <w:t xml:space="preserve">relating to </w:t>
      </w:r>
      <w:r w:rsidR="00C44FC8" w:rsidRPr="003259A7">
        <w:rPr>
          <w:rFonts w:ascii="Arial" w:eastAsia="Arial" w:hAnsi="Arial" w:cs="Arial"/>
          <w:sz w:val="24"/>
          <w:szCs w:val="24"/>
        </w:rPr>
        <w:t xml:space="preserve">14 </w:t>
      </w:r>
      <w:r w:rsidRPr="003259A7">
        <w:rPr>
          <w:rFonts w:ascii="Arial" w:eastAsia="Arial" w:hAnsi="Arial" w:cs="Arial"/>
          <w:sz w:val="24"/>
          <w:szCs w:val="24"/>
        </w:rPr>
        <w:t>reviews</w:t>
      </w:r>
      <w:r w:rsidR="00C44FC8" w:rsidRPr="003259A7">
        <w:rPr>
          <w:rFonts w:ascii="Arial" w:eastAsia="Arial" w:hAnsi="Arial" w:cs="Arial"/>
          <w:sz w:val="24"/>
          <w:szCs w:val="24"/>
        </w:rPr>
        <w:t>, with</w:t>
      </w:r>
      <w:r w:rsidRPr="003259A7">
        <w:rPr>
          <w:rFonts w:ascii="Arial" w:eastAsia="Arial" w:hAnsi="Arial" w:cs="Arial"/>
          <w:sz w:val="24"/>
          <w:szCs w:val="24"/>
        </w:rPr>
        <w:t xml:space="preserve"> 18 responses receive</w:t>
      </w:r>
      <w:r w:rsidR="00C44FC8" w:rsidRPr="003259A7">
        <w:rPr>
          <w:rFonts w:ascii="Arial" w:eastAsia="Arial" w:hAnsi="Arial" w:cs="Arial"/>
          <w:sz w:val="24"/>
          <w:szCs w:val="24"/>
        </w:rPr>
        <w:t>d</w:t>
      </w:r>
      <w:r w:rsidRPr="003259A7">
        <w:rPr>
          <w:rFonts w:ascii="Arial" w:eastAsia="Arial" w:hAnsi="Arial" w:cs="Arial"/>
          <w:sz w:val="24"/>
          <w:szCs w:val="24"/>
        </w:rPr>
        <w:t xml:space="preserve">. The response rates for case managers </w:t>
      </w:r>
      <w:r w:rsidR="00203D5B" w:rsidRPr="003259A7">
        <w:rPr>
          <w:rFonts w:ascii="Arial" w:eastAsia="Arial" w:hAnsi="Arial" w:cs="Arial"/>
          <w:sz w:val="24"/>
          <w:szCs w:val="24"/>
        </w:rPr>
        <w:t>were</w:t>
      </w:r>
      <w:r w:rsidRPr="003259A7">
        <w:rPr>
          <w:rFonts w:ascii="Arial" w:eastAsia="Arial" w:hAnsi="Arial" w:cs="Arial"/>
          <w:sz w:val="24"/>
          <w:szCs w:val="24"/>
        </w:rPr>
        <w:t xml:space="preserve"> highest (n=8, 73%) followed by clinical staff (n=9, 26%) and the</w:t>
      </w:r>
      <w:r w:rsidR="00C44FC8" w:rsidRPr="003259A7">
        <w:rPr>
          <w:rFonts w:ascii="Arial" w:eastAsia="Arial" w:hAnsi="Arial" w:cs="Arial"/>
          <w:sz w:val="24"/>
          <w:szCs w:val="24"/>
        </w:rPr>
        <w:t>n</w:t>
      </w:r>
      <w:r w:rsidRPr="003259A7">
        <w:rPr>
          <w:rFonts w:ascii="Arial" w:eastAsia="Arial" w:hAnsi="Arial" w:cs="Arial"/>
          <w:sz w:val="24"/>
          <w:szCs w:val="24"/>
        </w:rPr>
        <w:t xml:space="preserve"> service users (n=1, 11%).</w:t>
      </w:r>
    </w:p>
    <w:p w14:paraId="347483C7" w14:textId="77777777" w:rsidR="00E661CA" w:rsidRPr="003259A7" w:rsidRDefault="00E661CA" w:rsidP="006B11E9">
      <w:pPr>
        <w:pStyle w:val="ListParagraph"/>
        <w:spacing w:line="240" w:lineRule="auto"/>
        <w:ind w:right="6"/>
        <w:jc w:val="both"/>
        <w:rPr>
          <w:rFonts w:ascii="Arial" w:eastAsia="Arial" w:hAnsi="Arial" w:cs="Arial"/>
          <w:sz w:val="24"/>
          <w:szCs w:val="24"/>
        </w:rPr>
      </w:pPr>
    </w:p>
    <w:p w14:paraId="4B93A965" w14:textId="73F51F58" w:rsidR="00203D5B" w:rsidRPr="00183815" w:rsidRDefault="00203D5B" w:rsidP="006B11E9">
      <w:pPr>
        <w:spacing w:line="240" w:lineRule="auto"/>
        <w:ind w:right="6"/>
        <w:jc w:val="both"/>
        <w:rPr>
          <w:rFonts w:ascii="Arial" w:eastAsia="Arial" w:hAnsi="Arial" w:cs="Arial"/>
          <w:sz w:val="32"/>
          <w:szCs w:val="32"/>
          <w:u w:val="single"/>
        </w:rPr>
      </w:pPr>
      <w:r w:rsidRPr="00183815">
        <w:rPr>
          <w:rFonts w:ascii="Arial" w:eastAsia="Arial" w:hAnsi="Arial" w:cs="Arial"/>
          <w:b/>
          <w:bCs/>
          <w:sz w:val="32"/>
          <w:szCs w:val="32"/>
          <w:u w:val="single"/>
        </w:rPr>
        <w:t>Service User Feedback</w:t>
      </w:r>
      <w:r w:rsidR="00146B0C" w:rsidRPr="00183815">
        <w:rPr>
          <w:rFonts w:ascii="Arial" w:eastAsia="Arial" w:hAnsi="Arial" w:cs="Arial"/>
          <w:b/>
          <w:bCs/>
          <w:sz w:val="32"/>
          <w:szCs w:val="32"/>
          <w:u w:val="single"/>
        </w:rPr>
        <w:t>:</w:t>
      </w:r>
    </w:p>
    <w:p w14:paraId="7FE706F7" w14:textId="77777777" w:rsidR="00203D5B" w:rsidRPr="003259A7" w:rsidRDefault="00203D5B" w:rsidP="00815077">
      <w:pPr>
        <w:pStyle w:val="ListParagraph"/>
        <w:spacing w:line="240" w:lineRule="auto"/>
        <w:jc w:val="both"/>
        <w:rPr>
          <w:sz w:val="20"/>
          <w:szCs w:val="20"/>
        </w:rPr>
      </w:pPr>
    </w:p>
    <w:p w14:paraId="5F9F1F58" w14:textId="67810F5B" w:rsidR="003518C1" w:rsidRPr="003259A7" w:rsidRDefault="00203D5B" w:rsidP="006B11E9">
      <w:pPr>
        <w:pStyle w:val="ListParagraph"/>
        <w:numPr>
          <w:ilvl w:val="0"/>
          <w:numId w:val="26"/>
        </w:numPr>
        <w:spacing w:line="240" w:lineRule="auto"/>
        <w:ind w:right="60"/>
        <w:jc w:val="both"/>
        <w:rPr>
          <w:sz w:val="24"/>
          <w:szCs w:val="24"/>
        </w:rPr>
      </w:pPr>
      <w:r w:rsidRPr="003259A7">
        <w:rPr>
          <w:rFonts w:ascii="Arial" w:eastAsia="Arial" w:hAnsi="Arial" w:cs="Arial"/>
          <w:sz w:val="24"/>
          <w:szCs w:val="24"/>
        </w:rPr>
        <w:t>One service user responded to the survey</w:t>
      </w:r>
      <w:r w:rsidR="00DD5B89" w:rsidRPr="003259A7">
        <w:rPr>
          <w:rFonts w:ascii="Arial" w:eastAsia="Arial" w:hAnsi="Arial" w:cs="Arial"/>
          <w:sz w:val="24"/>
          <w:szCs w:val="24"/>
        </w:rPr>
        <w:t>- t</w:t>
      </w:r>
      <w:r w:rsidRPr="003259A7">
        <w:rPr>
          <w:rFonts w:ascii="Arial" w:eastAsia="Arial" w:hAnsi="Arial" w:cs="Arial"/>
          <w:sz w:val="24"/>
          <w:szCs w:val="24"/>
        </w:rPr>
        <w:t xml:space="preserve">hey had met with the case worker </w:t>
      </w:r>
      <w:r w:rsidR="00DD5B89" w:rsidRPr="003259A7">
        <w:rPr>
          <w:rFonts w:ascii="Arial" w:eastAsia="Arial" w:hAnsi="Arial" w:cs="Arial"/>
          <w:sz w:val="24"/>
          <w:szCs w:val="24"/>
        </w:rPr>
        <w:t xml:space="preserve">during the initial review </w:t>
      </w:r>
      <w:r w:rsidRPr="003259A7">
        <w:rPr>
          <w:rFonts w:ascii="Arial" w:eastAsia="Arial" w:hAnsi="Arial" w:cs="Arial"/>
          <w:sz w:val="24"/>
          <w:szCs w:val="24"/>
        </w:rPr>
        <w:t>to share their views on their care and future pathway</w:t>
      </w:r>
      <w:r w:rsidR="00DD5B89" w:rsidRPr="003259A7">
        <w:rPr>
          <w:rFonts w:ascii="Arial" w:eastAsia="Arial" w:hAnsi="Arial" w:cs="Arial"/>
          <w:sz w:val="24"/>
          <w:szCs w:val="24"/>
        </w:rPr>
        <w:t>, and during a feedback meeting after completion of the report</w:t>
      </w:r>
      <w:r w:rsidRPr="003259A7">
        <w:rPr>
          <w:rFonts w:ascii="Arial" w:eastAsia="Arial" w:hAnsi="Arial" w:cs="Arial"/>
          <w:sz w:val="24"/>
          <w:szCs w:val="24"/>
        </w:rPr>
        <w:t xml:space="preserve">. They </w:t>
      </w:r>
      <w:r w:rsidR="003518C1" w:rsidRPr="003259A7">
        <w:rPr>
          <w:rFonts w:ascii="Arial" w:eastAsia="Arial" w:hAnsi="Arial" w:cs="Arial"/>
          <w:sz w:val="24"/>
          <w:szCs w:val="24"/>
        </w:rPr>
        <w:t>provided the following ratings and qualitative comment:</w:t>
      </w:r>
    </w:p>
    <w:p w14:paraId="785132AB" w14:textId="028D6536" w:rsidR="00203D5B" w:rsidRPr="003259A7" w:rsidRDefault="00203D5B" w:rsidP="006B11E9">
      <w:pPr>
        <w:pStyle w:val="ListParagraph"/>
        <w:numPr>
          <w:ilvl w:val="0"/>
          <w:numId w:val="38"/>
        </w:numPr>
        <w:spacing w:line="240" w:lineRule="auto"/>
        <w:ind w:right="60"/>
        <w:jc w:val="both"/>
        <w:rPr>
          <w:rFonts w:ascii="Arial" w:eastAsia="Arial" w:hAnsi="Arial" w:cs="Arial"/>
          <w:sz w:val="24"/>
          <w:szCs w:val="24"/>
        </w:rPr>
      </w:pPr>
      <w:r w:rsidRPr="003259A7">
        <w:rPr>
          <w:rFonts w:ascii="Arial" w:eastAsia="Arial" w:hAnsi="Arial" w:cs="Arial"/>
          <w:sz w:val="24"/>
          <w:szCs w:val="24"/>
        </w:rPr>
        <w:t xml:space="preserve">they </w:t>
      </w:r>
      <w:r w:rsidR="003518C1" w:rsidRPr="003259A7">
        <w:rPr>
          <w:rFonts w:ascii="Arial" w:eastAsia="Arial" w:hAnsi="Arial" w:cs="Arial"/>
          <w:sz w:val="24"/>
          <w:szCs w:val="24"/>
        </w:rPr>
        <w:t xml:space="preserve">felt they </w:t>
      </w:r>
      <w:r w:rsidRPr="003259A7">
        <w:rPr>
          <w:rFonts w:ascii="Arial" w:eastAsia="Arial" w:hAnsi="Arial" w:cs="Arial"/>
          <w:sz w:val="24"/>
          <w:szCs w:val="24"/>
        </w:rPr>
        <w:t xml:space="preserve">were understood </w:t>
      </w:r>
      <w:r w:rsidR="003518C1" w:rsidRPr="003259A7">
        <w:rPr>
          <w:rFonts w:ascii="Arial" w:eastAsia="Arial" w:hAnsi="Arial" w:cs="Arial"/>
          <w:sz w:val="24"/>
          <w:szCs w:val="24"/>
        </w:rPr>
        <w:t xml:space="preserve">and felt their questions were answered </w:t>
      </w:r>
      <w:r w:rsidRPr="003259A7">
        <w:rPr>
          <w:rFonts w:ascii="Arial" w:eastAsia="Arial" w:hAnsi="Arial" w:cs="Arial"/>
          <w:sz w:val="24"/>
          <w:szCs w:val="24"/>
        </w:rPr>
        <w:t xml:space="preserve">“a little” </w:t>
      </w:r>
      <w:r w:rsidR="003518C1" w:rsidRPr="003259A7">
        <w:rPr>
          <w:rFonts w:ascii="Arial" w:eastAsia="Arial" w:hAnsi="Arial" w:cs="Arial"/>
          <w:sz w:val="24"/>
          <w:szCs w:val="24"/>
        </w:rPr>
        <w:t>during the initial review visit</w:t>
      </w:r>
      <w:r w:rsidRPr="003259A7">
        <w:rPr>
          <w:rFonts w:ascii="Arial" w:eastAsia="Arial" w:hAnsi="Arial" w:cs="Arial"/>
          <w:sz w:val="24"/>
          <w:szCs w:val="24"/>
        </w:rPr>
        <w:t>.</w:t>
      </w:r>
    </w:p>
    <w:p w14:paraId="412DD51B" w14:textId="77777777" w:rsidR="003518C1" w:rsidRPr="003259A7" w:rsidRDefault="003518C1" w:rsidP="006B11E9">
      <w:pPr>
        <w:pStyle w:val="ListParagraph"/>
        <w:numPr>
          <w:ilvl w:val="0"/>
          <w:numId w:val="38"/>
        </w:numPr>
        <w:spacing w:line="240" w:lineRule="auto"/>
        <w:ind w:right="60"/>
        <w:jc w:val="both"/>
        <w:rPr>
          <w:sz w:val="24"/>
          <w:szCs w:val="24"/>
        </w:rPr>
      </w:pPr>
      <w:r w:rsidRPr="003259A7">
        <w:rPr>
          <w:rFonts w:ascii="Arial" w:eastAsia="Arial" w:hAnsi="Arial" w:cs="Arial"/>
          <w:sz w:val="24"/>
          <w:szCs w:val="24"/>
        </w:rPr>
        <w:t>during the feedback meeting they felt the recommendations were clear and their needs had been understood “a lot”.</w:t>
      </w:r>
    </w:p>
    <w:p w14:paraId="544B72DC" w14:textId="77777777" w:rsidR="003518C1" w:rsidRPr="003259A7" w:rsidRDefault="00203D5B" w:rsidP="006B11E9">
      <w:pPr>
        <w:pStyle w:val="ListParagraph"/>
        <w:numPr>
          <w:ilvl w:val="0"/>
          <w:numId w:val="38"/>
        </w:numPr>
        <w:spacing w:line="240" w:lineRule="auto"/>
        <w:ind w:right="60"/>
        <w:jc w:val="both"/>
        <w:rPr>
          <w:rFonts w:ascii="Abadi" w:hAnsi="Abadi"/>
          <w:sz w:val="24"/>
          <w:szCs w:val="24"/>
        </w:rPr>
      </w:pPr>
      <w:r w:rsidRPr="003259A7">
        <w:rPr>
          <w:rFonts w:ascii="Abadi" w:hAnsi="Abadi"/>
          <w:noProof/>
        </w:rPr>
        <w:drawing>
          <wp:anchor distT="0" distB="0" distL="114300" distR="114300" simplePos="0" relativeHeight="251673600" behindDoc="1" locked="0" layoutInCell="0" allowOverlap="1" wp14:anchorId="1BED6A7C" wp14:editId="7E1AD815">
            <wp:simplePos x="0" y="0"/>
            <wp:positionH relativeFrom="column">
              <wp:posOffset>0</wp:posOffset>
            </wp:positionH>
            <wp:positionV relativeFrom="paragraph">
              <wp:posOffset>129540</wp:posOffset>
            </wp:positionV>
            <wp:extent cx="176530" cy="187325"/>
            <wp:effectExtent l="0" t="0" r="0" b="0"/>
            <wp:wrapNone/>
            <wp:docPr id="93" name="Picture 9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scatter chart&#10;&#10;Description automatically generated"/>
                    <pic:cNvPicPr>
                      <a:picLocks noChangeAspect="1" noChangeArrowheads="1"/>
                    </pic:cNvPicPr>
                  </pic:nvPicPr>
                  <pic:blipFill>
                    <a:blip r:embed="rId20"/>
                    <a:srcRect/>
                    <a:stretch>
                      <a:fillRect/>
                    </a:stretch>
                  </pic:blipFill>
                  <pic:spPr bwMode="auto">
                    <a:xfrm>
                      <a:off x="0" y="0"/>
                      <a:ext cx="176530" cy="187325"/>
                    </a:xfrm>
                    <a:prstGeom prst="rect">
                      <a:avLst/>
                    </a:prstGeom>
                    <a:noFill/>
                  </pic:spPr>
                </pic:pic>
              </a:graphicData>
            </a:graphic>
          </wp:anchor>
        </w:drawing>
      </w:r>
      <w:bookmarkStart w:id="2" w:name="_Hlk107238452"/>
      <w:r w:rsidRPr="003259A7">
        <w:rPr>
          <w:rFonts w:ascii="Abadi" w:eastAsia="Arial" w:hAnsi="Abadi" w:cs="Arial"/>
          <w:i/>
          <w:iCs/>
          <w:sz w:val="24"/>
          <w:szCs w:val="24"/>
        </w:rPr>
        <w:t>“The woman who came was very polite and understanding. She put me at ease. Thank you”</w:t>
      </w:r>
      <w:r w:rsidR="003518C1" w:rsidRPr="003259A7">
        <w:rPr>
          <w:rFonts w:ascii="Abadi" w:eastAsia="Arial" w:hAnsi="Abadi" w:cs="Arial"/>
          <w:i/>
          <w:iCs/>
          <w:sz w:val="24"/>
          <w:szCs w:val="24"/>
        </w:rPr>
        <w:t>.</w:t>
      </w:r>
      <w:bookmarkEnd w:id="2"/>
    </w:p>
    <w:p w14:paraId="298C3F37" w14:textId="77777777" w:rsidR="00E661CA" w:rsidRDefault="00E661CA" w:rsidP="006B11E9">
      <w:pPr>
        <w:spacing w:line="240" w:lineRule="auto"/>
        <w:ind w:right="60"/>
        <w:jc w:val="both"/>
        <w:rPr>
          <w:rFonts w:ascii="Arial" w:eastAsia="Arial" w:hAnsi="Arial" w:cs="Arial"/>
          <w:b/>
          <w:bCs/>
          <w:sz w:val="24"/>
          <w:szCs w:val="24"/>
          <w:u w:val="single"/>
        </w:rPr>
      </w:pPr>
    </w:p>
    <w:p w14:paraId="6F95A55E" w14:textId="7AFC4A1C" w:rsidR="00183815" w:rsidRDefault="00183815" w:rsidP="006B11E9">
      <w:pPr>
        <w:spacing w:line="240" w:lineRule="auto"/>
        <w:ind w:right="60"/>
        <w:jc w:val="both"/>
        <w:rPr>
          <w:rFonts w:ascii="Arial" w:eastAsia="Arial" w:hAnsi="Arial" w:cs="Arial"/>
          <w:b/>
          <w:bCs/>
          <w:sz w:val="32"/>
          <w:szCs w:val="32"/>
          <w:u w:val="single"/>
        </w:rPr>
      </w:pPr>
    </w:p>
    <w:p w14:paraId="63A627B7" w14:textId="1BD5AED0" w:rsidR="00203D5B" w:rsidRPr="00183815" w:rsidRDefault="00203D5B" w:rsidP="006B11E9">
      <w:pPr>
        <w:spacing w:line="240" w:lineRule="auto"/>
        <w:ind w:right="60"/>
        <w:jc w:val="both"/>
        <w:rPr>
          <w:rFonts w:ascii="Times New Roman" w:hAnsi="Times New Roman" w:cs="Times New Roman"/>
          <w:sz w:val="32"/>
          <w:szCs w:val="32"/>
          <w:u w:val="single"/>
        </w:rPr>
      </w:pPr>
      <w:r w:rsidRPr="00183815">
        <w:rPr>
          <w:rFonts w:ascii="Arial" w:eastAsia="Arial" w:hAnsi="Arial" w:cs="Arial"/>
          <w:b/>
          <w:bCs/>
          <w:sz w:val="32"/>
          <w:szCs w:val="32"/>
          <w:u w:val="single"/>
        </w:rPr>
        <w:t>Case manager</w:t>
      </w:r>
      <w:r w:rsidR="007F77D1" w:rsidRPr="00183815">
        <w:rPr>
          <w:rFonts w:ascii="Arial" w:eastAsia="Arial" w:hAnsi="Arial" w:cs="Arial"/>
          <w:b/>
          <w:bCs/>
          <w:sz w:val="32"/>
          <w:szCs w:val="32"/>
          <w:u w:val="single"/>
        </w:rPr>
        <w:t xml:space="preserve"> feedback</w:t>
      </w:r>
      <w:r w:rsidR="00146B0C" w:rsidRPr="00183815">
        <w:rPr>
          <w:rFonts w:ascii="Arial" w:eastAsia="Arial" w:hAnsi="Arial" w:cs="Arial"/>
          <w:b/>
          <w:bCs/>
          <w:sz w:val="32"/>
          <w:szCs w:val="32"/>
          <w:u w:val="single"/>
        </w:rPr>
        <w:t>:</w:t>
      </w:r>
    </w:p>
    <w:p w14:paraId="6AEF09ED" w14:textId="0488FF13" w:rsidR="00203D5B" w:rsidRPr="00E661CA" w:rsidRDefault="0022042E" w:rsidP="006B11E9">
      <w:pPr>
        <w:pStyle w:val="ListParagraph"/>
        <w:numPr>
          <w:ilvl w:val="0"/>
          <w:numId w:val="27"/>
        </w:numPr>
        <w:spacing w:line="240" w:lineRule="auto"/>
        <w:jc w:val="both"/>
        <w:rPr>
          <w:sz w:val="24"/>
          <w:szCs w:val="24"/>
        </w:rPr>
      </w:pPr>
      <w:r w:rsidRPr="00E661CA">
        <w:rPr>
          <w:rFonts w:ascii="Arial" w:eastAsia="Arial" w:hAnsi="Arial" w:cs="Arial"/>
          <w:sz w:val="24"/>
          <w:szCs w:val="24"/>
        </w:rPr>
        <w:t xml:space="preserve">8 </w:t>
      </w:r>
      <w:r w:rsidR="00203D5B" w:rsidRPr="00E661CA">
        <w:rPr>
          <w:rFonts w:ascii="Arial" w:eastAsia="Arial" w:hAnsi="Arial" w:cs="Arial"/>
          <w:sz w:val="24"/>
          <w:szCs w:val="24"/>
        </w:rPr>
        <w:t xml:space="preserve">case managers responded to the </w:t>
      </w:r>
      <w:r w:rsidRPr="00E661CA">
        <w:rPr>
          <w:rFonts w:ascii="Arial" w:eastAsia="Arial" w:hAnsi="Arial" w:cs="Arial"/>
          <w:sz w:val="24"/>
          <w:szCs w:val="24"/>
        </w:rPr>
        <w:t xml:space="preserve">survey, with 5 reporting the report had influenced the management of the service user’s care “a great deal”. </w:t>
      </w:r>
    </w:p>
    <w:p w14:paraId="16AE29FC" w14:textId="77777777" w:rsidR="00866BB3" w:rsidRPr="00E661CA" w:rsidRDefault="00866BB3" w:rsidP="006B11E9">
      <w:pPr>
        <w:pStyle w:val="ListParagraph"/>
        <w:spacing w:line="240" w:lineRule="auto"/>
        <w:jc w:val="both"/>
        <w:rPr>
          <w:sz w:val="24"/>
          <w:szCs w:val="24"/>
        </w:rPr>
      </w:pPr>
    </w:p>
    <w:p w14:paraId="7E2AAA76" w14:textId="544A02F8" w:rsidR="00203D5B" w:rsidRPr="00E661CA" w:rsidRDefault="00203D5B" w:rsidP="006B11E9">
      <w:pPr>
        <w:pStyle w:val="ListParagraph"/>
        <w:numPr>
          <w:ilvl w:val="0"/>
          <w:numId w:val="27"/>
        </w:numPr>
        <w:spacing w:line="240" w:lineRule="auto"/>
        <w:jc w:val="both"/>
        <w:rPr>
          <w:sz w:val="24"/>
          <w:szCs w:val="24"/>
          <w:u w:val="single"/>
        </w:rPr>
      </w:pPr>
      <w:r w:rsidRPr="00E661CA">
        <w:rPr>
          <w:rFonts w:ascii="Arial" w:eastAsia="Arial" w:hAnsi="Arial" w:cs="Arial"/>
          <w:sz w:val="24"/>
          <w:szCs w:val="24"/>
          <w:u w:val="single"/>
        </w:rPr>
        <w:t xml:space="preserve">Qualitative feedback for how the </w:t>
      </w:r>
      <w:r w:rsidR="0022042E" w:rsidRPr="00E661CA">
        <w:rPr>
          <w:rFonts w:ascii="Arial" w:eastAsia="Arial" w:hAnsi="Arial" w:cs="Arial"/>
          <w:b/>
          <w:bCs/>
          <w:sz w:val="24"/>
          <w:szCs w:val="24"/>
          <w:u w:val="single"/>
        </w:rPr>
        <w:t xml:space="preserve">PDS </w:t>
      </w:r>
      <w:r w:rsidRPr="00E661CA">
        <w:rPr>
          <w:rFonts w:ascii="Arial" w:eastAsia="Arial" w:hAnsi="Arial" w:cs="Arial"/>
          <w:b/>
          <w:bCs/>
          <w:sz w:val="24"/>
          <w:szCs w:val="24"/>
          <w:u w:val="single"/>
        </w:rPr>
        <w:t>clinical review</w:t>
      </w:r>
      <w:r w:rsidRPr="00E661CA">
        <w:rPr>
          <w:rFonts w:ascii="Arial" w:eastAsia="Arial" w:hAnsi="Arial" w:cs="Arial"/>
          <w:sz w:val="24"/>
          <w:szCs w:val="24"/>
          <w:u w:val="single"/>
        </w:rPr>
        <w:t xml:space="preserve"> might influence the respondent’s management reflected the effectiveness of recommendations:</w:t>
      </w:r>
    </w:p>
    <w:p w14:paraId="45DA6322" w14:textId="77777777" w:rsidR="00203D5B" w:rsidRPr="00E661CA" w:rsidRDefault="00203D5B" w:rsidP="006B11E9">
      <w:pPr>
        <w:spacing w:after="0" w:line="240" w:lineRule="auto"/>
        <w:ind w:right="20"/>
        <w:jc w:val="both"/>
        <w:rPr>
          <w:rFonts w:ascii="Arial" w:eastAsia="Arial" w:hAnsi="Arial" w:cs="Arial"/>
          <w:b/>
          <w:bCs/>
          <w:sz w:val="24"/>
          <w:szCs w:val="24"/>
          <w:u w:val="single"/>
          <w:lang w:eastAsia="en-GB"/>
        </w:rPr>
      </w:pPr>
    </w:p>
    <w:p w14:paraId="6619E957" w14:textId="31A043DC" w:rsidR="00203D5B" w:rsidRPr="00E661CA" w:rsidRDefault="00203D5B" w:rsidP="006B11E9">
      <w:pPr>
        <w:spacing w:after="0" w:line="240" w:lineRule="auto"/>
        <w:jc w:val="both"/>
        <w:rPr>
          <w:rFonts w:ascii="Abadi" w:eastAsia="Times New Roman" w:hAnsi="Abadi" w:cs="Arial"/>
          <w:i/>
          <w:iCs/>
          <w:sz w:val="24"/>
          <w:szCs w:val="24"/>
          <w:lang w:eastAsia="en-GB"/>
        </w:rPr>
      </w:pPr>
      <w:r w:rsidRPr="00E661CA">
        <w:rPr>
          <w:rFonts w:ascii="Abadi" w:eastAsia="Times New Roman" w:hAnsi="Abadi" w:cs="Arial"/>
          <w:i/>
          <w:iCs/>
          <w:sz w:val="24"/>
          <w:szCs w:val="24"/>
          <w:lang w:eastAsia="en-GB"/>
        </w:rPr>
        <w:t xml:space="preserve">“I attended the </w:t>
      </w:r>
      <w:r w:rsidR="00576F77" w:rsidRPr="00E661CA">
        <w:rPr>
          <w:rFonts w:ascii="Abadi" w:eastAsia="Times New Roman" w:hAnsi="Abadi" w:cs="Arial"/>
          <w:i/>
          <w:iCs/>
          <w:sz w:val="24"/>
          <w:szCs w:val="24"/>
          <w:lang w:eastAsia="en-GB"/>
        </w:rPr>
        <w:t>Clinical review meeting</w:t>
      </w:r>
      <w:r w:rsidRPr="00E661CA">
        <w:rPr>
          <w:rFonts w:ascii="Abadi" w:eastAsia="Times New Roman" w:hAnsi="Abadi" w:cs="Arial"/>
          <w:i/>
          <w:iCs/>
          <w:sz w:val="24"/>
          <w:szCs w:val="24"/>
          <w:lang w:eastAsia="en-GB"/>
        </w:rPr>
        <w:t xml:space="preserve"> via MS Teams. The allocated worker presented the case, outlined the risks and complexities of this service user. Provided an overview of her history in the </w:t>
      </w:r>
      <w:r w:rsidR="00576F77" w:rsidRPr="00E661CA">
        <w:rPr>
          <w:rFonts w:ascii="Abadi" w:eastAsia="Times New Roman" w:hAnsi="Abadi" w:cs="Arial"/>
          <w:i/>
          <w:iCs/>
          <w:sz w:val="24"/>
          <w:szCs w:val="24"/>
          <w:lang w:eastAsia="en-GB"/>
        </w:rPr>
        <w:t xml:space="preserve">mental health </w:t>
      </w:r>
      <w:r w:rsidRPr="00E661CA">
        <w:rPr>
          <w:rFonts w:ascii="Abadi" w:eastAsia="Times New Roman" w:hAnsi="Abadi" w:cs="Arial"/>
          <w:i/>
          <w:iCs/>
          <w:sz w:val="24"/>
          <w:szCs w:val="24"/>
          <w:lang w:eastAsia="en-GB"/>
        </w:rPr>
        <w:t>system and journey into low secure care. Provided an opinion and recommendation about appropriate discharge pathway</w:t>
      </w:r>
      <w:r w:rsidR="00576F77" w:rsidRPr="00E661CA">
        <w:rPr>
          <w:rFonts w:ascii="Abadi" w:eastAsia="Times New Roman" w:hAnsi="Abadi" w:cs="Arial"/>
          <w:i/>
          <w:iCs/>
          <w:sz w:val="24"/>
          <w:szCs w:val="24"/>
          <w:lang w:eastAsia="en-GB"/>
        </w:rPr>
        <w:t>. P</w:t>
      </w:r>
      <w:r w:rsidRPr="00E661CA">
        <w:rPr>
          <w:rFonts w:ascii="Abadi" w:eastAsia="Times New Roman" w:hAnsi="Abadi" w:cs="Arial"/>
          <w:i/>
          <w:iCs/>
          <w:sz w:val="24"/>
          <w:szCs w:val="24"/>
          <w:lang w:eastAsia="en-GB"/>
        </w:rPr>
        <w:t>rovided a recommendation that the Housing Support Worker undertake a desktop review and explore potential placements.”</w:t>
      </w:r>
    </w:p>
    <w:p w14:paraId="0B198E38" w14:textId="77777777" w:rsidR="00203D5B" w:rsidRPr="00E661CA" w:rsidRDefault="00203D5B" w:rsidP="006B11E9">
      <w:pPr>
        <w:spacing w:after="0" w:line="240" w:lineRule="auto"/>
        <w:ind w:right="20"/>
        <w:jc w:val="both"/>
        <w:rPr>
          <w:rFonts w:ascii="Arial" w:hAnsi="Arial" w:cs="Arial"/>
          <w:i/>
          <w:iCs/>
          <w:sz w:val="24"/>
          <w:szCs w:val="24"/>
          <w:lang w:eastAsia="en-GB"/>
        </w:rPr>
      </w:pPr>
    </w:p>
    <w:p w14:paraId="6E71A520" w14:textId="6DAF4FD2" w:rsidR="00203D5B" w:rsidRPr="00E661CA" w:rsidRDefault="00203D5B" w:rsidP="006B11E9">
      <w:pPr>
        <w:spacing w:after="0" w:line="240" w:lineRule="auto"/>
        <w:ind w:right="20"/>
        <w:jc w:val="both"/>
        <w:rPr>
          <w:rFonts w:ascii="Aharoni" w:hAnsi="Aharoni" w:cs="Aharoni"/>
          <w:i/>
          <w:iCs/>
          <w:sz w:val="24"/>
          <w:szCs w:val="24"/>
          <w:lang w:eastAsia="en-GB"/>
        </w:rPr>
      </w:pPr>
      <w:r w:rsidRPr="00E661CA">
        <w:rPr>
          <w:rFonts w:ascii="Aharoni" w:hAnsi="Aharoni" w:cs="Aharoni" w:hint="cs"/>
          <w:i/>
          <w:iCs/>
          <w:sz w:val="24"/>
          <w:szCs w:val="24"/>
          <w:lang w:eastAsia="en-GB"/>
        </w:rPr>
        <w:t>“</w:t>
      </w:r>
      <w:r w:rsidR="00576F77" w:rsidRPr="00E661CA">
        <w:rPr>
          <w:rFonts w:ascii="Aharoni" w:hAnsi="Aharoni" w:cs="Aharoni" w:hint="cs"/>
          <w:i/>
          <w:iCs/>
          <w:sz w:val="24"/>
          <w:szCs w:val="24"/>
          <w:lang w:eastAsia="en-GB"/>
        </w:rPr>
        <w:t>The clinical re</w:t>
      </w:r>
      <w:r w:rsidRPr="00E661CA">
        <w:rPr>
          <w:rFonts w:ascii="Aharoni" w:hAnsi="Aharoni" w:cs="Aharoni" w:hint="cs"/>
          <w:i/>
          <w:iCs/>
          <w:sz w:val="24"/>
          <w:szCs w:val="24"/>
          <w:lang w:eastAsia="en-GB"/>
        </w:rPr>
        <w:t xml:space="preserve">view backed up clinical opinion and helped to </w:t>
      </w:r>
      <w:proofErr w:type="gramStart"/>
      <w:r w:rsidRPr="00E661CA">
        <w:rPr>
          <w:rFonts w:ascii="Aharoni" w:hAnsi="Aharoni" w:cs="Aharoni" w:hint="cs"/>
          <w:i/>
          <w:iCs/>
          <w:sz w:val="24"/>
          <w:szCs w:val="24"/>
          <w:lang w:eastAsia="en-GB"/>
        </w:rPr>
        <w:t>open up</w:t>
      </w:r>
      <w:proofErr w:type="gramEnd"/>
      <w:r w:rsidRPr="00E661CA">
        <w:rPr>
          <w:rFonts w:ascii="Aharoni" w:hAnsi="Aharoni" w:cs="Aharoni" w:hint="cs"/>
          <w:i/>
          <w:iCs/>
          <w:sz w:val="24"/>
          <w:szCs w:val="24"/>
          <w:lang w:eastAsia="en-GB"/>
        </w:rPr>
        <w:t xml:space="preserve"> doors about placement and appropriately challenge potential plans to extend admission into hospital. The team were friendly and thoughtful and put the young person and their needs right at the centre of the assessment.”</w:t>
      </w:r>
    </w:p>
    <w:p w14:paraId="18D8B1F7" w14:textId="77777777" w:rsidR="00203D5B" w:rsidRPr="00E661CA" w:rsidRDefault="00203D5B" w:rsidP="006B11E9">
      <w:pPr>
        <w:spacing w:after="0" w:line="240" w:lineRule="auto"/>
        <w:ind w:right="20"/>
        <w:jc w:val="both"/>
        <w:rPr>
          <w:rFonts w:ascii="Aharoni" w:hAnsi="Aharoni" w:cs="Aharoni"/>
          <w:i/>
          <w:iCs/>
          <w:sz w:val="24"/>
          <w:szCs w:val="24"/>
          <w:lang w:eastAsia="en-GB"/>
        </w:rPr>
      </w:pPr>
    </w:p>
    <w:p w14:paraId="7A47A8BE" w14:textId="77777777" w:rsidR="00203D5B" w:rsidRPr="00E661CA" w:rsidRDefault="00203D5B" w:rsidP="006B11E9">
      <w:pPr>
        <w:spacing w:after="0" w:line="240" w:lineRule="auto"/>
        <w:jc w:val="both"/>
        <w:rPr>
          <w:rFonts w:asciiTheme="majorHAnsi" w:eastAsia="Times New Roman" w:hAnsiTheme="majorHAnsi" w:cstheme="majorHAnsi"/>
          <w:i/>
          <w:iCs/>
          <w:sz w:val="24"/>
          <w:szCs w:val="24"/>
          <w:lang w:eastAsia="en-GB"/>
        </w:rPr>
      </w:pPr>
      <w:r w:rsidRPr="00E661CA">
        <w:rPr>
          <w:rFonts w:asciiTheme="majorHAnsi" w:eastAsia="Times New Roman" w:hAnsiTheme="majorHAnsi" w:cstheme="majorHAnsi"/>
          <w:i/>
          <w:iCs/>
          <w:sz w:val="24"/>
          <w:szCs w:val="24"/>
          <w:lang w:eastAsia="en-GB"/>
        </w:rPr>
        <w:t>“Was useful as it moved and directed the pathway and provided a holistic and greater perspective of the patient presentation cumulatively over the last few years in particular which previous access assessment had not focussed on and focused primarily on the immediate risk.”</w:t>
      </w:r>
    </w:p>
    <w:p w14:paraId="617E8A5E" w14:textId="77777777" w:rsidR="00203D5B" w:rsidRPr="00E661CA" w:rsidRDefault="00203D5B" w:rsidP="006B11E9">
      <w:pPr>
        <w:spacing w:after="0" w:line="240" w:lineRule="auto"/>
        <w:jc w:val="both"/>
        <w:rPr>
          <w:rFonts w:ascii="Arial" w:eastAsia="Times New Roman" w:hAnsi="Arial" w:cs="Arial"/>
          <w:i/>
          <w:iCs/>
          <w:sz w:val="24"/>
          <w:szCs w:val="24"/>
          <w:lang w:eastAsia="en-GB"/>
        </w:rPr>
      </w:pPr>
    </w:p>
    <w:p w14:paraId="36FDF21F" w14:textId="2A217B29" w:rsidR="00203D5B" w:rsidRPr="00E661CA" w:rsidRDefault="00203D5B" w:rsidP="006B11E9">
      <w:pPr>
        <w:pStyle w:val="ListParagraph"/>
        <w:numPr>
          <w:ilvl w:val="0"/>
          <w:numId w:val="28"/>
        </w:numPr>
        <w:spacing w:line="240" w:lineRule="auto"/>
        <w:jc w:val="both"/>
        <w:rPr>
          <w:rFonts w:ascii="Arial" w:eastAsia="Times New Roman" w:hAnsi="Arial" w:cs="Arial"/>
          <w:b/>
          <w:bCs/>
          <w:i/>
          <w:iCs/>
          <w:sz w:val="24"/>
          <w:szCs w:val="24"/>
          <w:u w:val="single"/>
        </w:rPr>
      </w:pPr>
      <w:r w:rsidRPr="00E661CA">
        <w:rPr>
          <w:rFonts w:ascii="Arial" w:hAnsi="Arial" w:cs="Arial"/>
          <w:sz w:val="24"/>
          <w:szCs w:val="24"/>
          <w:u w:val="single"/>
        </w:rPr>
        <w:t xml:space="preserve">Qualitative feedback was obtained on how the </w:t>
      </w:r>
      <w:r w:rsidRPr="00E661CA">
        <w:rPr>
          <w:rFonts w:ascii="Arial" w:hAnsi="Arial" w:cs="Arial"/>
          <w:b/>
          <w:bCs/>
          <w:sz w:val="24"/>
          <w:szCs w:val="24"/>
          <w:u w:val="single"/>
        </w:rPr>
        <w:t>review reports</w:t>
      </w:r>
      <w:r w:rsidRPr="00E661CA">
        <w:rPr>
          <w:rFonts w:ascii="Arial" w:hAnsi="Arial" w:cs="Arial"/>
          <w:sz w:val="24"/>
          <w:szCs w:val="24"/>
          <w:u w:val="single"/>
        </w:rPr>
        <w:t xml:space="preserve"> might influence the management of care</w:t>
      </w:r>
      <w:r w:rsidRPr="00E661CA">
        <w:rPr>
          <w:rFonts w:ascii="Arial" w:hAnsi="Arial" w:cs="Arial"/>
          <w:b/>
          <w:bCs/>
          <w:sz w:val="24"/>
          <w:szCs w:val="24"/>
          <w:u w:val="single"/>
        </w:rPr>
        <w:t>:</w:t>
      </w:r>
    </w:p>
    <w:p w14:paraId="473E67C0" w14:textId="77777777" w:rsidR="00203D5B" w:rsidRPr="00E661CA" w:rsidRDefault="00203D5B" w:rsidP="006B11E9">
      <w:pPr>
        <w:spacing w:after="0" w:line="240" w:lineRule="auto"/>
        <w:ind w:right="20"/>
        <w:jc w:val="both"/>
        <w:rPr>
          <w:rFonts w:ascii="Arial" w:hAnsi="Arial" w:cs="Arial"/>
          <w:i/>
          <w:iCs/>
          <w:sz w:val="24"/>
          <w:szCs w:val="24"/>
          <w:u w:val="single"/>
          <w:lang w:eastAsia="en-GB"/>
        </w:rPr>
      </w:pPr>
    </w:p>
    <w:p w14:paraId="401F1E72" w14:textId="77777777" w:rsidR="00203D5B" w:rsidRPr="00E661CA" w:rsidRDefault="00203D5B" w:rsidP="006B11E9">
      <w:pPr>
        <w:spacing w:after="0" w:line="240" w:lineRule="auto"/>
        <w:ind w:right="20"/>
        <w:jc w:val="both"/>
        <w:rPr>
          <w:rFonts w:ascii="Agency FB" w:hAnsi="Agency FB" w:cs="Arial"/>
          <w:i/>
          <w:iCs/>
          <w:sz w:val="24"/>
          <w:szCs w:val="24"/>
          <w:lang w:eastAsia="en-GB"/>
        </w:rPr>
      </w:pPr>
      <w:r w:rsidRPr="00E661CA">
        <w:rPr>
          <w:rFonts w:ascii="Agency FB" w:hAnsi="Agency FB" w:cs="Arial"/>
          <w:i/>
          <w:iCs/>
          <w:sz w:val="24"/>
          <w:szCs w:val="24"/>
          <w:lang w:eastAsia="en-GB"/>
        </w:rPr>
        <w:t>“Looking at housing options and support services.”</w:t>
      </w:r>
    </w:p>
    <w:p w14:paraId="04DFD243" w14:textId="77777777" w:rsidR="00203D5B" w:rsidRPr="00E661CA" w:rsidRDefault="00203D5B" w:rsidP="006B11E9">
      <w:pPr>
        <w:spacing w:after="0" w:line="240" w:lineRule="auto"/>
        <w:ind w:right="20"/>
        <w:jc w:val="both"/>
        <w:rPr>
          <w:rFonts w:ascii="Arial" w:hAnsi="Arial" w:cs="Arial"/>
          <w:i/>
          <w:iCs/>
          <w:sz w:val="24"/>
          <w:szCs w:val="24"/>
          <w:lang w:eastAsia="en-GB"/>
        </w:rPr>
      </w:pPr>
      <w:r w:rsidRPr="00E661CA">
        <w:rPr>
          <w:rFonts w:ascii="Arial" w:hAnsi="Arial" w:cs="Arial"/>
          <w:i/>
          <w:iCs/>
          <w:sz w:val="24"/>
          <w:szCs w:val="24"/>
          <w:lang w:eastAsia="en-GB"/>
        </w:rPr>
        <w:t xml:space="preserve"> </w:t>
      </w:r>
    </w:p>
    <w:p w14:paraId="1991F576" w14:textId="017F36DA" w:rsidR="00203D5B" w:rsidRPr="00E661CA" w:rsidRDefault="00203D5B" w:rsidP="006B11E9">
      <w:pPr>
        <w:spacing w:after="0" w:line="240" w:lineRule="auto"/>
        <w:jc w:val="both"/>
        <w:rPr>
          <w:rFonts w:ascii="Aharoni" w:eastAsia="Times New Roman" w:hAnsi="Aharoni" w:cs="Aharoni"/>
          <w:i/>
          <w:iCs/>
          <w:sz w:val="24"/>
          <w:szCs w:val="24"/>
          <w:lang w:eastAsia="en-GB"/>
        </w:rPr>
      </w:pPr>
      <w:r w:rsidRPr="00E661CA">
        <w:rPr>
          <w:rFonts w:ascii="Aharoni" w:eastAsia="Times New Roman" w:hAnsi="Aharoni" w:cs="Aharoni" w:hint="cs"/>
          <w:i/>
          <w:iCs/>
          <w:sz w:val="24"/>
          <w:szCs w:val="24"/>
          <w:lang w:eastAsia="en-GB"/>
        </w:rPr>
        <w:t>“The report's recommendations were discussed at a CPA meeting this week with MDT and local care coordinator and fully accepted.”</w:t>
      </w:r>
    </w:p>
    <w:p w14:paraId="0F826E49" w14:textId="77777777" w:rsidR="00203D5B" w:rsidRPr="00E661CA" w:rsidRDefault="00203D5B" w:rsidP="006B11E9">
      <w:pPr>
        <w:spacing w:after="0" w:line="240" w:lineRule="auto"/>
        <w:ind w:right="20"/>
        <w:jc w:val="both"/>
        <w:rPr>
          <w:rFonts w:ascii="Arial" w:hAnsi="Arial" w:cs="Arial"/>
          <w:i/>
          <w:iCs/>
          <w:sz w:val="24"/>
          <w:szCs w:val="24"/>
          <w:lang w:eastAsia="en-GB"/>
        </w:rPr>
      </w:pPr>
    </w:p>
    <w:p w14:paraId="19CDA5C3" w14:textId="3F2F7A8E" w:rsidR="00203D5B" w:rsidRPr="00E661CA" w:rsidRDefault="00203D5B" w:rsidP="006B11E9">
      <w:pPr>
        <w:spacing w:after="0" w:line="240" w:lineRule="auto"/>
        <w:ind w:right="20"/>
        <w:jc w:val="both"/>
        <w:rPr>
          <w:rFonts w:cstheme="minorHAnsi"/>
          <w:i/>
          <w:iCs/>
          <w:sz w:val="24"/>
          <w:szCs w:val="24"/>
          <w:lang w:eastAsia="en-GB"/>
        </w:rPr>
      </w:pPr>
      <w:r w:rsidRPr="00E661CA">
        <w:rPr>
          <w:rFonts w:cstheme="minorHAnsi"/>
          <w:i/>
          <w:iCs/>
          <w:sz w:val="24"/>
          <w:szCs w:val="24"/>
          <w:lang w:eastAsia="en-GB"/>
        </w:rPr>
        <w:t>“It backed up a view that I could then further p</w:t>
      </w:r>
      <w:r w:rsidR="00146B0C" w:rsidRPr="00E661CA">
        <w:rPr>
          <w:rFonts w:cstheme="minorHAnsi"/>
          <w:i/>
          <w:iCs/>
          <w:sz w:val="24"/>
          <w:szCs w:val="24"/>
          <w:lang w:eastAsia="en-GB"/>
        </w:rPr>
        <w:t>ursu</w:t>
      </w:r>
      <w:r w:rsidRPr="00E661CA">
        <w:rPr>
          <w:rFonts w:cstheme="minorHAnsi"/>
          <w:i/>
          <w:iCs/>
          <w:sz w:val="24"/>
          <w:szCs w:val="24"/>
          <w:lang w:eastAsia="en-GB"/>
        </w:rPr>
        <w:t>e.”</w:t>
      </w:r>
    </w:p>
    <w:p w14:paraId="015CE902" w14:textId="77777777" w:rsidR="00203D5B" w:rsidRPr="00E661CA" w:rsidRDefault="00203D5B" w:rsidP="006B11E9">
      <w:pPr>
        <w:spacing w:after="0" w:line="240" w:lineRule="auto"/>
        <w:ind w:right="20"/>
        <w:jc w:val="both"/>
        <w:rPr>
          <w:rFonts w:cstheme="minorHAnsi"/>
          <w:i/>
          <w:iCs/>
          <w:sz w:val="24"/>
          <w:szCs w:val="24"/>
          <w:lang w:eastAsia="en-GB"/>
        </w:rPr>
      </w:pPr>
    </w:p>
    <w:p w14:paraId="6463A9EC" w14:textId="77777777" w:rsidR="00203D5B" w:rsidRPr="00E661CA" w:rsidRDefault="00203D5B" w:rsidP="006B11E9">
      <w:pPr>
        <w:spacing w:after="0" w:line="240" w:lineRule="auto"/>
        <w:ind w:right="20"/>
        <w:jc w:val="both"/>
        <w:rPr>
          <w:rFonts w:ascii="Abadi" w:hAnsi="Abadi" w:cs="Arial"/>
          <w:i/>
          <w:iCs/>
          <w:sz w:val="24"/>
          <w:szCs w:val="24"/>
          <w:lang w:eastAsia="en-GB"/>
        </w:rPr>
      </w:pPr>
      <w:r w:rsidRPr="00E661CA">
        <w:rPr>
          <w:rFonts w:ascii="Abadi" w:hAnsi="Abadi" w:cs="Arial"/>
          <w:i/>
          <w:iCs/>
          <w:sz w:val="24"/>
          <w:szCs w:val="24"/>
          <w:lang w:eastAsia="en-GB"/>
        </w:rPr>
        <w:t>“The report provided will have a major influence on any future placement. The service recommendations not only assist in making decisions regarding the type of placement needed but will also support the application for funding and evidence the need for specific types of care.”</w:t>
      </w:r>
    </w:p>
    <w:p w14:paraId="5E7AA56A" w14:textId="77777777" w:rsidR="00203D5B" w:rsidRPr="00E661CA" w:rsidRDefault="00203D5B" w:rsidP="006B11E9">
      <w:pPr>
        <w:spacing w:after="0" w:line="240" w:lineRule="auto"/>
        <w:ind w:right="20"/>
        <w:jc w:val="both"/>
        <w:rPr>
          <w:rFonts w:ascii="Arial" w:hAnsi="Arial" w:cs="Arial"/>
          <w:i/>
          <w:iCs/>
          <w:sz w:val="24"/>
          <w:szCs w:val="24"/>
          <w:lang w:eastAsia="en-GB"/>
        </w:rPr>
      </w:pPr>
    </w:p>
    <w:p w14:paraId="2228C148" w14:textId="719E6CE1" w:rsidR="00203D5B" w:rsidRPr="00E661CA" w:rsidRDefault="00203D5B" w:rsidP="006B11E9">
      <w:pPr>
        <w:spacing w:after="0" w:line="240" w:lineRule="auto"/>
        <w:ind w:right="20"/>
        <w:jc w:val="both"/>
        <w:rPr>
          <w:rFonts w:ascii="Bodoni MT Black" w:hAnsi="Bodoni MT Black" w:cs="Arial"/>
          <w:i/>
          <w:iCs/>
          <w:sz w:val="24"/>
          <w:szCs w:val="24"/>
          <w:lang w:eastAsia="en-GB"/>
        </w:rPr>
      </w:pPr>
      <w:r w:rsidRPr="00E661CA">
        <w:rPr>
          <w:rFonts w:ascii="Bodoni MT Black" w:hAnsi="Bodoni MT Black" w:cs="Arial"/>
          <w:i/>
          <w:iCs/>
          <w:sz w:val="24"/>
          <w:szCs w:val="24"/>
          <w:lang w:eastAsia="en-GB"/>
        </w:rPr>
        <w:t>“The recommendations were very clear and able to feed into the wider management of the O</w:t>
      </w:r>
      <w:r w:rsidR="00A57B97" w:rsidRPr="00E661CA">
        <w:rPr>
          <w:rFonts w:ascii="Bodoni MT Black" w:hAnsi="Bodoni MT Black" w:cs="Arial"/>
          <w:i/>
          <w:iCs/>
          <w:sz w:val="24"/>
          <w:szCs w:val="24"/>
          <w:lang w:eastAsia="en-GB"/>
        </w:rPr>
        <w:t xml:space="preserve">ut of </w:t>
      </w:r>
      <w:r w:rsidRPr="00E661CA">
        <w:rPr>
          <w:rFonts w:ascii="Bodoni MT Black" w:hAnsi="Bodoni MT Black" w:cs="Arial"/>
          <w:i/>
          <w:iCs/>
          <w:sz w:val="24"/>
          <w:szCs w:val="24"/>
          <w:lang w:eastAsia="en-GB"/>
        </w:rPr>
        <w:t>A</w:t>
      </w:r>
      <w:r w:rsidR="00A57B97" w:rsidRPr="00E661CA">
        <w:rPr>
          <w:rFonts w:ascii="Bodoni MT Black" w:hAnsi="Bodoni MT Black" w:cs="Arial"/>
          <w:i/>
          <w:iCs/>
          <w:sz w:val="24"/>
          <w:szCs w:val="24"/>
          <w:lang w:eastAsia="en-GB"/>
        </w:rPr>
        <w:t>rea</w:t>
      </w:r>
      <w:r w:rsidRPr="00E661CA">
        <w:rPr>
          <w:rFonts w:ascii="Bodoni MT Black" w:hAnsi="Bodoni MT Black" w:cs="Arial"/>
          <w:i/>
          <w:iCs/>
          <w:sz w:val="24"/>
          <w:szCs w:val="24"/>
          <w:lang w:eastAsia="en-GB"/>
        </w:rPr>
        <w:t xml:space="preserve"> patient.”</w:t>
      </w:r>
    </w:p>
    <w:p w14:paraId="108B9E9B" w14:textId="77777777" w:rsidR="00203D5B" w:rsidRPr="00E661CA" w:rsidRDefault="00203D5B" w:rsidP="006B11E9">
      <w:pPr>
        <w:spacing w:after="0" w:line="240" w:lineRule="auto"/>
        <w:ind w:right="20"/>
        <w:jc w:val="both"/>
        <w:rPr>
          <w:rFonts w:ascii="Arial" w:hAnsi="Arial" w:cs="Arial"/>
          <w:i/>
          <w:iCs/>
          <w:sz w:val="24"/>
          <w:szCs w:val="24"/>
          <w:lang w:eastAsia="en-GB"/>
        </w:rPr>
      </w:pPr>
    </w:p>
    <w:p w14:paraId="575063AB" w14:textId="1232364B" w:rsidR="00203D5B" w:rsidRPr="00E661CA" w:rsidRDefault="00203D5B" w:rsidP="006B11E9">
      <w:pPr>
        <w:spacing w:after="0" w:line="240" w:lineRule="auto"/>
        <w:ind w:right="20"/>
        <w:jc w:val="both"/>
        <w:rPr>
          <w:rFonts w:asciiTheme="majorHAnsi" w:hAnsiTheme="majorHAnsi" w:cstheme="majorHAnsi"/>
          <w:i/>
          <w:iCs/>
          <w:sz w:val="24"/>
          <w:szCs w:val="24"/>
          <w:lang w:eastAsia="en-GB"/>
        </w:rPr>
      </w:pPr>
      <w:r w:rsidRPr="00E661CA">
        <w:rPr>
          <w:rFonts w:asciiTheme="majorHAnsi" w:hAnsiTheme="majorHAnsi" w:cstheme="majorHAnsi"/>
          <w:i/>
          <w:iCs/>
          <w:sz w:val="24"/>
          <w:szCs w:val="24"/>
          <w:lang w:eastAsia="en-GB"/>
        </w:rPr>
        <w:t>“Supported further access assessment and influence and informed the referral with clear evidence from their historical review.”</w:t>
      </w:r>
    </w:p>
    <w:p w14:paraId="2B599910" w14:textId="77777777" w:rsidR="00576F77" w:rsidRPr="00E661CA" w:rsidRDefault="00576F77" w:rsidP="006B11E9">
      <w:pPr>
        <w:spacing w:after="0" w:line="240" w:lineRule="auto"/>
        <w:ind w:right="20"/>
        <w:jc w:val="both"/>
        <w:rPr>
          <w:rFonts w:ascii="Arial" w:hAnsi="Arial" w:cs="Arial"/>
          <w:i/>
          <w:iCs/>
          <w:sz w:val="24"/>
          <w:szCs w:val="24"/>
          <w:lang w:eastAsia="en-GB"/>
        </w:rPr>
      </w:pPr>
    </w:p>
    <w:p w14:paraId="3C814ECF" w14:textId="45CDC3A4" w:rsidR="00A57B97" w:rsidRPr="00E661CA" w:rsidRDefault="00A57B97" w:rsidP="006B11E9">
      <w:pPr>
        <w:pStyle w:val="ListParagraph"/>
        <w:numPr>
          <w:ilvl w:val="0"/>
          <w:numId w:val="28"/>
        </w:numPr>
        <w:spacing w:line="240" w:lineRule="auto"/>
        <w:jc w:val="both"/>
        <w:rPr>
          <w:sz w:val="24"/>
          <w:szCs w:val="24"/>
        </w:rPr>
      </w:pPr>
      <w:r w:rsidRPr="00E661CA">
        <w:rPr>
          <w:rFonts w:ascii="Arial" w:eastAsia="Arial" w:hAnsi="Arial" w:cs="Arial"/>
          <w:sz w:val="24"/>
          <w:szCs w:val="24"/>
          <w:u w:val="single"/>
        </w:rPr>
        <w:t xml:space="preserve">Qualitative feedback </w:t>
      </w:r>
      <w:r w:rsidR="00146B0C" w:rsidRPr="00E661CA">
        <w:rPr>
          <w:rFonts w:ascii="Arial" w:eastAsia="Arial" w:hAnsi="Arial" w:cs="Arial"/>
          <w:sz w:val="24"/>
          <w:szCs w:val="24"/>
          <w:u w:val="single"/>
        </w:rPr>
        <w:t xml:space="preserve">on the </w:t>
      </w:r>
      <w:r w:rsidR="00146B0C" w:rsidRPr="00E661CA">
        <w:rPr>
          <w:rFonts w:ascii="Arial" w:eastAsia="Arial" w:hAnsi="Arial" w:cs="Arial"/>
          <w:b/>
          <w:bCs/>
          <w:sz w:val="24"/>
          <w:szCs w:val="24"/>
          <w:u w:val="single"/>
        </w:rPr>
        <w:t>effectiveness of planning meetings</w:t>
      </w:r>
      <w:r w:rsidR="00146B0C" w:rsidRPr="00E661CA">
        <w:rPr>
          <w:rFonts w:ascii="Arial" w:eastAsia="Arial" w:hAnsi="Arial" w:cs="Arial"/>
          <w:sz w:val="24"/>
          <w:szCs w:val="24"/>
        </w:rPr>
        <w:t>:</w:t>
      </w:r>
      <w:r w:rsidR="00146B0C" w:rsidRPr="00E661CA">
        <w:rPr>
          <w:noProof/>
        </w:rPr>
        <w:drawing>
          <wp:anchor distT="0" distB="0" distL="114300" distR="114300" simplePos="0" relativeHeight="251675648" behindDoc="1" locked="0" layoutInCell="0" allowOverlap="1" wp14:anchorId="4FBBE7CF" wp14:editId="76B8C6AA">
            <wp:simplePos x="0" y="0"/>
            <wp:positionH relativeFrom="column">
              <wp:posOffset>0</wp:posOffset>
            </wp:positionH>
            <wp:positionV relativeFrom="paragraph">
              <wp:posOffset>202565</wp:posOffset>
            </wp:positionV>
            <wp:extent cx="176530" cy="187325"/>
            <wp:effectExtent l="0" t="0" r="0" b="0"/>
            <wp:wrapNone/>
            <wp:docPr id="97" name="Picture 9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scatter chart&#10;&#10;Description automatically generated"/>
                    <pic:cNvPicPr>
                      <a:picLocks noChangeAspect="1" noChangeArrowheads="1"/>
                    </pic:cNvPicPr>
                  </pic:nvPicPr>
                  <pic:blipFill>
                    <a:blip r:embed="rId20"/>
                    <a:srcRect/>
                    <a:stretch>
                      <a:fillRect/>
                    </a:stretch>
                  </pic:blipFill>
                  <pic:spPr bwMode="auto">
                    <a:xfrm>
                      <a:off x="0" y="0"/>
                      <a:ext cx="176530" cy="187325"/>
                    </a:xfrm>
                    <a:prstGeom prst="rect">
                      <a:avLst/>
                    </a:prstGeom>
                    <a:noFill/>
                  </pic:spPr>
                </pic:pic>
              </a:graphicData>
            </a:graphic>
          </wp:anchor>
        </w:drawing>
      </w:r>
      <w:r w:rsidR="00146B0C" w:rsidRPr="00E661CA">
        <w:rPr>
          <w:rFonts w:ascii="Arial" w:eastAsia="Arial" w:hAnsi="Arial" w:cs="Arial"/>
          <w:sz w:val="24"/>
          <w:szCs w:val="24"/>
        </w:rPr>
        <w:t xml:space="preserve"> </w:t>
      </w:r>
    </w:p>
    <w:p w14:paraId="7F3CA84E" w14:textId="77777777" w:rsidR="00A57B97" w:rsidRPr="00E661CA" w:rsidRDefault="00A57B97" w:rsidP="006B11E9">
      <w:pPr>
        <w:spacing w:line="240" w:lineRule="auto"/>
        <w:jc w:val="both"/>
        <w:rPr>
          <w:rFonts w:ascii="Arial" w:hAnsi="Arial" w:cs="Arial"/>
          <w:i/>
          <w:iCs/>
          <w:sz w:val="24"/>
          <w:szCs w:val="24"/>
        </w:rPr>
      </w:pPr>
    </w:p>
    <w:p w14:paraId="502C61B5" w14:textId="595B5604" w:rsidR="00146B0C" w:rsidRDefault="00146B0C" w:rsidP="006B11E9">
      <w:pPr>
        <w:spacing w:line="240" w:lineRule="auto"/>
        <w:jc w:val="both"/>
        <w:rPr>
          <w:rFonts w:ascii="Abadi" w:hAnsi="Abadi" w:cs="Arial"/>
          <w:i/>
          <w:iCs/>
          <w:sz w:val="24"/>
          <w:szCs w:val="24"/>
        </w:rPr>
      </w:pPr>
      <w:r w:rsidRPr="00E661CA">
        <w:rPr>
          <w:rFonts w:ascii="Abadi" w:hAnsi="Abadi" w:cs="Arial"/>
          <w:i/>
          <w:iCs/>
          <w:sz w:val="24"/>
          <w:szCs w:val="24"/>
        </w:rPr>
        <w:t xml:space="preserve">“Helped to gain clarity regarding the types of </w:t>
      </w:r>
      <w:proofErr w:type="gramStart"/>
      <w:r w:rsidRPr="00E661CA">
        <w:rPr>
          <w:rFonts w:ascii="Abadi" w:hAnsi="Abadi" w:cs="Arial"/>
          <w:i/>
          <w:iCs/>
          <w:sz w:val="24"/>
          <w:szCs w:val="24"/>
        </w:rPr>
        <w:t>placement</w:t>
      </w:r>
      <w:proofErr w:type="gramEnd"/>
      <w:r w:rsidRPr="00E661CA">
        <w:rPr>
          <w:rFonts w:ascii="Abadi" w:hAnsi="Abadi" w:cs="Arial"/>
          <w:i/>
          <w:iCs/>
          <w:sz w:val="24"/>
          <w:szCs w:val="24"/>
        </w:rPr>
        <w:t xml:space="preserve"> available and their appropriateness.”</w:t>
      </w:r>
    </w:p>
    <w:p w14:paraId="7FE30F9E" w14:textId="50747C89" w:rsidR="00146B0C" w:rsidRPr="00E661CA" w:rsidRDefault="00A57B97" w:rsidP="006B11E9">
      <w:pPr>
        <w:pStyle w:val="ListParagraph"/>
        <w:numPr>
          <w:ilvl w:val="0"/>
          <w:numId w:val="28"/>
        </w:numPr>
        <w:spacing w:line="240" w:lineRule="auto"/>
        <w:jc w:val="both"/>
        <w:rPr>
          <w:rFonts w:ascii="Arial" w:eastAsia="Arial" w:hAnsi="Arial" w:cs="Arial"/>
          <w:b/>
          <w:bCs/>
          <w:sz w:val="24"/>
          <w:szCs w:val="24"/>
        </w:rPr>
      </w:pPr>
      <w:r w:rsidRPr="00E661CA">
        <w:rPr>
          <w:rFonts w:ascii="Arial" w:eastAsia="Arial" w:hAnsi="Arial" w:cs="Arial"/>
          <w:sz w:val="24"/>
          <w:szCs w:val="24"/>
          <w:u w:val="single"/>
        </w:rPr>
        <w:t>A</w:t>
      </w:r>
      <w:r w:rsidR="00146B0C" w:rsidRPr="00E661CA">
        <w:rPr>
          <w:rFonts w:ascii="Arial" w:eastAsia="Arial" w:hAnsi="Arial" w:cs="Arial"/>
          <w:sz w:val="24"/>
          <w:szCs w:val="24"/>
          <w:u w:val="single"/>
        </w:rPr>
        <w:t>dditional comments</w:t>
      </w:r>
      <w:r w:rsidR="00146B0C" w:rsidRPr="00E661CA">
        <w:rPr>
          <w:rFonts w:ascii="Arial" w:eastAsia="Arial" w:hAnsi="Arial" w:cs="Arial"/>
          <w:b/>
          <w:bCs/>
          <w:sz w:val="24"/>
          <w:szCs w:val="24"/>
        </w:rPr>
        <w:t>:</w:t>
      </w:r>
    </w:p>
    <w:p w14:paraId="44DB1B35" w14:textId="77777777" w:rsidR="00146B0C" w:rsidRPr="00E661CA" w:rsidRDefault="00146B0C" w:rsidP="006B11E9">
      <w:pPr>
        <w:spacing w:after="0" w:line="240" w:lineRule="auto"/>
        <w:jc w:val="both"/>
        <w:rPr>
          <w:rFonts w:ascii="Arial" w:eastAsia="Arial" w:hAnsi="Arial" w:cs="Arial"/>
          <w:i/>
          <w:iCs/>
          <w:sz w:val="24"/>
          <w:szCs w:val="24"/>
          <w:lang w:eastAsia="en-GB"/>
        </w:rPr>
      </w:pPr>
    </w:p>
    <w:p w14:paraId="1AE7FD1F" w14:textId="77777777" w:rsidR="00A57B97" w:rsidRPr="00E661CA" w:rsidRDefault="00146B0C" w:rsidP="006B11E9">
      <w:pPr>
        <w:spacing w:after="0" w:line="240" w:lineRule="auto"/>
        <w:jc w:val="both"/>
        <w:rPr>
          <w:rFonts w:ascii="Bierstadt Display" w:eastAsia="Times New Roman" w:hAnsi="Bierstadt Display" w:cs="Arial"/>
          <w:i/>
          <w:iCs/>
          <w:sz w:val="24"/>
          <w:szCs w:val="24"/>
          <w:lang w:eastAsia="en-GB"/>
        </w:rPr>
      </w:pPr>
      <w:r w:rsidRPr="00E661CA">
        <w:rPr>
          <w:rFonts w:ascii="Bierstadt Display" w:eastAsia="Times New Roman" w:hAnsi="Bierstadt Display" w:cs="Arial"/>
          <w:i/>
          <w:iCs/>
          <w:sz w:val="24"/>
          <w:szCs w:val="24"/>
          <w:lang w:eastAsia="en-GB"/>
        </w:rPr>
        <w:t>“This was my first involvement with the service. I have found both practitioners to be extremely knowledgeable and helpful in exploring potential discharge pathways for a service user who has been stuck in low secure services for many years and with no obvious discharge plan.</w:t>
      </w:r>
    </w:p>
    <w:p w14:paraId="24AF8F01" w14:textId="1FDA75DA" w:rsidR="00146B0C" w:rsidRPr="00E661CA" w:rsidRDefault="00146B0C" w:rsidP="006B11E9">
      <w:pPr>
        <w:spacing w:after="0" w:line="240" w:lineRule="auto"/>
        <w:jc w:val="both"/>
        <w:rPr>
          <w:rFonts w:ascii="Aharoni" w:eastAsia="Times New Roman" w:hAnsi="Aharoni" w:cs="Aharoni"/>
          <w:i/>
          <w:iCs/>
          <w:sz w:val="24"/>
          <w:szCs w:val="24"/>
          <w:lang w:eastAsia="en-GB"/>
        </w:rPr>
      </w:pPr>
      <w:r w:rsidRPr="00E661CA">
        <w:rPr>
          <w:rFonts w:ascii="Arial" w:eastAsia="Times New Roman" w:hAnsi="Arial" w:cs="Arial"/>
          <w:i/>
          <w:iCs/>
          <w:sz w:val="24"/>
          <w:szCs w:val="24"/>
          <w:lang w:eastAsia="en-GB"/>
        </w:rPr>
        <w:br/>
      </w:r>
      <w:r w:rsidRPr="00E661CA">
        <w:rPr>
          <w:rFonts w:ascii="Aharoni" w:eastAsia="Times New Roman" w:hAnsi="Aharoni" w:cs="Aharoni" w:hint="cs"/>
          <w:i/>
          <w:iCs/>
          <w:sz w:val="24"/>
          <w:szCs w:val="24"/>
          <w:lang w:eastAsia="en-GB"/>
        </w:rPr>
        <w:t>The assessment report was detailed and comprehensive and provided clear recommendations and options.”</w:t>
      </w:r>
    </w:p>
    <w:p w14:paraId="7E0DEF87" w14:textId="77777777" w:rsidR="00146B0C" w:rsidRPr="00E661CA" w:rsidRDefault="00146B0C" w:rsidP="006B11E9">
      <w:pPr>
        <w:spacing w:after="0" w:line="240" w:lineRule="auto"/>
        <w:jc w:val="both"/>
        <w:rPr>
          <w:rFonts w:ascii="Georgia Pro Black" w:eastAsia="Times New Roman" w:hAnsi="Georgia Pro Black" w:cs="Arial"/>
          <w:i/>
          <w:iCs/>
          <w:sz w:val="24"/>
          <w:szCs w:val="24"/>
          <w:lang w:eastAsia="en-GB"/>
        </w:rPr>
      </w:pPr>
    </w:p>
    <w:p w14:paraId="77AB09E5" w14:textId="77777777" w:rsidR="00146B0C" w:rsidRPr="00E661CA" w:rsidRDefault="00146B0C" w:rsidP="006B11E9">
      <w:pPr>
        <w:spacing w:after="0" w:line="240" w:lineRule="auto"/>
        <w:jc w:val="both"/>
        <w:rPr>
          <w:rFonts w:ascii="Georgia Pro Black" w:eastAsia="Times New Roman" w:hAnsi="Georgia Pro Black" w:cs="Arial"/>
          <w:i/>
          <w:iCs/>
          <w:sz w:val="24"/>
          <w:szCs w:val="24"/>
          <w:lang w:eastAsia="en-GB"/>
        </w:rPr>
      </w:pPr>
      <w:bookmarkStart w:id="3" w:name="_Hlk107926079"/>
      <w:r w:rsidRPr="00E661CA">
        <w:rPr>
          <w:rFonts w:ascii="Georgia Pro Black" w:eastAsia="Times New Roman" w:hAnsi="Georgia Pro Black" w:cs="Arial"/>
          <w:i/>
          <w:iCs/>
          <w:sz w:val="24"/>
          <w:szCs w:val="24"/>
          <w:lang w:eastAsia="en-GB"/>
        </w:rPr>
        <w:t>“The review has most probably contributed to a life changing pathway to the person reviewed, many thanks to the PDS.”</w:t>
      </w:r>
    </w:p>
    <w:bookmarkEnd w:id="3"/>
    <w:p w14:paraId="77A7A022" w14:textId="77777777" w:rsidR="00146B0C" w:rsidRPr="00E661CA" w:rsidRDefault="00146B0C" w:rsidP="006B11E9">
      <w:pPr>
        <w:spacing w:after="0" w:line="240" w:lineRule="auto"/>
        <w:jc w:val="both"/>
        <w:rPr>
          <w:rFonts w:ascii="Arial" w:eastAsia="Times New Roman" w:hAnsi="Arial" w:cs="Arial"/>
          <w:i/>
          <w:iCs/>
          <w:sz w:val="24"/>
          <w:szCs w:val="24"/>
          <w:lang w:eastAsia="en-GB"/>
        </w:rPr>
      </w:pPr>
    </w:p>
    <w:p w14:paraId="74B7219F" w14:textId="77777777" w:rsidR="00146B0C" w:rsidRPr="00E661CA" w:rsidRDefault="00146B0C" w:rsidP="006B11E9">
      <w:pPr>
        <w:spacing w:after="0" w:line="240" w:lineRule="auto"/>
        <w:jc w:val="both"/>
        <w:rPr>
          <w:rFonts w:ascii="Daytona" w:eastAsia="Times New Roman" w:hAnsi="Daytona" w:cs="Arial"/>
          <w:i/>
          <w:iCs/>
          <w:sz w:val="24"/>
          <w:szCs w:val="24"/>
          <w:lang w:eastAsia="en-GB"/>
        </w:rPr>
      </w:pPr>
      <w:r w:rsidRPr="00E661CA">
        <w:rPr>
          <w:rFonts w:ascii="Daytona" w:eastAsia="Times New Roman" w:hAnsi="Daytona" w:cs="Arial"/>
          <w:i/>
          <w:iCs/>
          <w:sz w:val="24"/>
          <w:szCs w:val="24"/>
          <w:lang w:eastAsia="en-GB"/>
        </w:rPr>
        <w:t>“I have worked with PDS previously and found them to be a very useful resource when identifying specialist placements. The assessment is thorough and concise supporting appropriate care pathways and safe discharge. The continued support from the Resettlement team also helps to provide a seamless transition from Acute inpatient ward to placement.”</w:t>
      </w:r>
    </w:p>
    <w:p w14:paraId="3091D8E8" w14:textId="77777777" w:rsidR="00146B0C" w:rsidRPr="00E661CA" w:rsidRDefault="00146B0C" w:rsidP="006B11E9">
      <w:pPr>
        <w:spacing w:after="0" w:line="240" w:lineRule="auto"/>
        <w:jc w:val="both"/>
        <w:rPr>
          <w:rFonts w:ascii="Daytona" w:eastAsia="Times New Roman" w:hAnsi="Daytona" w:cs="Arial"/>
          <w:i/>
          <w:iCs/>
          <w:sz w:val="24"/>
          <w:szCs w:val="24"/>
          <w:lang w:eastAsia="en-GB"/>
        </w:rPr>
      </w:pPr>
    </w:p>
    <w:p w14:paraId="040BB218" w14:textId="0461E133" w:rsidR="00146B0C" w:rsidRPr="00E661CA" w:rsidRDefault="00146B0C" w:rsidP="006B11E9">
      <w:pPr>
        <w:spacing w:after="0" w:line="240" w:lineRule="auto"/>
        <w:jc w:val="both"/>
        <w:rPr>
          <w:rFonts w:eastAsia="Times New Roman" w:cstheme="minorHAnsi"/>
          <w:sz w:val="24"/>
          <w:szCs w:val="24"/>
          <w:lang w:eastAsia="en-GB"/>
        </w:rPr>
      </w:pPr>
      <w:r w:rsidRPr="00E661CA">
        <w:rPr>
          <w:rFonts w:eastAsia="Times New Roman" w:cstheme="minorHAnsi"/>
          <w:i/>
          <w:iCs/>
          <w:sz w:val="24"/>
          <w:szCs w:val="24"/>
          <w:lang w:eastAsia="en-GB"/>
        </w:rPr>
        <w:t>“Helps to clarify disputes and differences of opinion.”</w:t>
      </w:r>
    </w:p>
    <w:p w14:paraId="4C0912F2" w14:textId="77777777" w:rsidR="00146B0C" w:rsidRPr="00E661CA" w:rsidRDefault="00146B0C" w:rsidP="006B11E9">
      <w:pPr>
        <w:spacing w:after="0" w:line="240" w:lineRule="auto"/>
        <w:ind w:right="20"/>
        <w:jc w:val="both"/>
        <w:rPr>
          <w:rFonts w:ascii="Arial" w:hAnsi="Arial" w:cs="Arial"/>
          <w:sz w:val="24"/>
          <w:szCs w:val="24"/>
          <w:lang w:eastAsia="en-GB"/>
        </w:rPr>
      </w:pPr>
    </w:p>
    <w:p w14:paraId="25AD324A" w14:textId="54DF8F24" w:rsidR="00275388" w:rsidRPr="00183815" w:rsidRDefault="00275388" w:rsidP="006B11E9">
      <w:pPr>
        <w:spacing w:after="0" w:line="240" w:lineRule="auto"/>
        <w:jc w:val="both"/>
        <w:rPr>
          <w:rFonts w:ascii="Times New Roman" w:hAnsi="Times New Roman" w:cs="Times New Roman"/>
          <w:sz w:val="32"/>
          <w:szCs w:val="32"/>
          <w:u w:val="single"/>
          <w:lang w:eastAsia="en-GB"/>
        </w:rPr>
      </w:pPr>
      <w:r w:rsidRPr="00183815">
        <w:rPr>
          <w:rFonts w:ascii="Arial" w:eastAsia="Arial" w:hAnsi="Arial" w:cs="Arial"/>
          <w:b/>
          <w:bCs/>
          <w:sz w:val="32"/>
          <w:szCs w:val="32"/>
          <w:u w:val="single"/>
          <w:lang w:eastAsia="en-GB"/>
        </w:rPr>
        <w:t>Clinical team</w:t>
      </w:r>
      <w:r w:rsidR="00A57B97" w:rsidRPr="00183815">
        <w:rPr>
          <w:rFonts w:ascii="Arial" w:eastAsia="Arial" w:hAnsi="Arial" w:cs="Arial"/>
          <w:b/>
          <w:bCs/>
          <w:sz w:val="32"/>
          <w:szCs w:val="32"/>
          <w:u w:val="single"/>
          <w:lang w:eastAsia="en-GB"/>
        </w:rPr>
        <w:t xml:space="preserve"> feedback:</w:t>
      </w:r>
    </w:p>
    <w:p w14:paraId="006F12A2" w14:textId="77777777" w:rsidR="00275388" w:rsidRPr="00E661CA" w:rsidRDefault="00275388" w:rsidP="006B11E9">
      <w:pPr>
        <w:spacing w:after="0" w:line="240" w:lineRule="auto"/>
        <w:jc w:val="both"/>
        <w:rPr>
          <w:rFonts w:ascii="Times New Roman" w:hAnsi="Times New Roman" w:cs="Times New Roman"/>
          <w:sz w:val="20"/>
          <w:szCs w:val="20"/>
          <w:lang w:eastAsia="en-GB"/>
        </w:rPr>
      </w:pPr>
    </w:p>
    <w:p w14:paraId="7A28342E" w14:textId="77777777" w:rsidR="00275388" w:rsidRPr="00E661CA" w:rsidRDefault="00275388" w:rsidP="006B11E9">
      <w:pPr>
        <w:spacing w:after="0" w:line="240" w:lineRule="auto"/>
        <w:jc w:val="both"/>
        <w:rPr>
          <w:rFonts w:ascii="Arial" w:eastAsia="Arial" w:hAnsi="Arial" w:cs="Arial"/>
          <w:lang w:eastAsia="en-GB"/>
        </w:rPr>
      </w:pPr>
    </w:p>
    <w:p w14:paraId="5F712B06" w14:textId="50A74CA0" w:rsidR="00597527" w:rsidRPr="00E661CA" w:rsidRDefault="00236A66" w:rsidP="006B11E9">
      <w:pPr>
        <w:pStyle w:val="ListParagraph"/>
        <w:numPr>
          <w:ilvl w:val="0"/>
          <w:numId w:val="28"/>
        </w:numPr>
        <w:spacing w:line="240" w:lineRule="auto"/>
        <w:jc w:val="both"/>
        <w:rPr>
          <w:rFonts w:ascii="Arial" w:eastAsia="Arial" w:hAnsi="Arial" w:cs="Arial"/>
          <w:sz w:val="24"/>
          <w:szCs w:val="24"/>
        </w:rPr>
      </w:pPr>
      <w:r w:rsidRPr="00E661CA">
        <w:rPr>
          <w:rFonts w:ascii="Arial" w:eastAsia="Arial" w:hAnsi="Arial" w:cs="Arial"/>
          <w:sz w:val="24"/>
          <w:szCs w:val="24"/>
        </w:rPr>
        <w:t>Survey responses were received from a range of clinical team members including medical, nursing, psychology, and social work discipline</w:t>
      </w:r>
      <w:r w:rsidR="00597527" w:rsidRPr="00E661CA">
        <w:rPr>
          <w:rFonts w:ascii="Arial" w:eastAsia="Arial" w:hAnsi="Arial" w:cs="Arial"/>
          <w:sz w:val="24"/>
          <w:szCs w:val="24"/>
        </w:rPr>
        <w:t>s</w:t>
      </w:r>
      <w:r w:rsidRPr="00E661CA">
        <w:rPr>
          <w:rFonts w:ascii="Arial" w:eastAsia="Arial" w:hAnsi="Arial" w:cs="Arial"/>
          <w:sz w:val="24"/>
          <w:szCs w:val="24"/>
        </w:rPr>
        <w:t xml:space="preserve">, with </w:t>
      </w:r>
      <w:r w:rsidR="00597527" w:rsidRPr="00E661CA">
        <w:rPr>
          <w:rFonts w:ascii="Arial" w:eastAsia="Arial" w:hAnsi="Arial" w:cs="Arial"/>
          <w:sz w:val="24"/>
          <w:szCs w:val="24"/>
        </w:rPr>
        <w:t>ratings relating to:</w:t>
      </w:r>
    </w:p>
    <w:p w14:paraId="3D33744F" w14:textId="45D5283A" w:rsidR="00597527" w:rsidRPr="00E661CA" w:rsidRDefault="00597527" w:rsidP="006B11E9">
      <w:pPr>
        <w:pStyle w:val="ListParagraph"/>
        <w:numPr>
          <w:ilvl w:val="0"/>
          <w:numId w:val="39"/>
        </w:numPr>
        <w:spacing w:line="240" w:lineRule="auto"/>
        <w:jc w:val="both"/>
        <w:rPr>
          <w:rFonts w:ascii="Arial" w:eastAsia="Arial" w:hAnsi="Arial" w:cs="Arial"/>
          <w:sz w:val="24"/>
          <w:szCs w:val="24"/>
        </w:rPr>
      </w:pPr>
      <w:r w:rsidRPr="00E661CA">
        <w:rPr>
          <w:rFonts w:ascii="Arial" w:eastAsia="Arial" w:hAnsi="Arial" w:cs="Arial"/>
          <w:sz w:val="24"/>
          <w:szCs w:val="24"/>
        </w:rPr>
        <w:t>Feeling able to share views in terms of the service user’s care and pathways “a great deal” (4) and “somewhat” (1).</w:t>
      </w:r>
    </w:p>
    <w:p w14:paraId="1D7523D8" w14:textId="19255153" w:rsidR="00597527" w:rsidRPr="00E661CA" w:rsidRDefault="00597527" w:rsidP="006B11E9">
      <w:pPr>
        <w:pStyle w:val="ListParagraph"/>
        <w:numPr>
          <w:ilvl w:val="0"/>
          <w:numId w:val="39"/>
        </w:numPr>
        <w:spacing w:line="240" w:lineRule="auto"/>
        <w:jc w:val="both"/>
        <w:rPr>
          <w:rFonts w:ascii="Arial" w:eastAsia="Arial" w:hAnsi="Arial" w:cs="Arial"/>
          <w:sz w:val="24"/>
          <w:szCs w:val="24"/>
        </w:rPr>
      </w:pPr>
      <w:r w:rsidRPr="00E661CA">
        <w:rPr>
          <w:rFonts w:ascii="Arial" w:eastAsia="Arial" w:hAnsi="Arial" w:cs="Arial"/>
          <w:sz w:val="24"/>
          <w:szCs w:val="24"/>
        </w:rPr>
        <w:t>Report content “extremely clear” (6) or “very clear” (all other respondents), with the view the report influenced the service user’s care “a great deal” (6)</w:t>
      </w:r>
      <w:r w:rsidR="0044286E" w:rsidRPr="00E661CA">
        <w:rPr>
          <w:rFonts w:ascii="Arial" w:eastAsia="Arial" w:hAnsi="Arial" w:cs="Arial"/>
          <w:sz w:val="24"/>
          <w:szCs w:val="24"/>
        </w:rPr>
        <w:t xml:space="preserve"> or “somewhat” (3).</w:t>
      </w:r>
    </w:p>
    <w:p w14:paraId="565AD2BA" w14:textId="74CF2C01" w:rsidR="00275388" w:rsidRPr="00E661CA" w:rsidRDefault="0044286E" w:rsidP="006B11E9">
      <w:pPr>
        <w:pStyle w:val="ListParagraph"/>
        <w:numPr>
          <w:ilvl w:val="0"/>
          <w:numId w:val="39"/>
        </w:numPr>
        <w:spacing w:line="240" w:lineRule="auto"/>
        <w:jc w:val="both"/>
        <w:rPr>
          <w:sz w:val="24"/>
          <w:szCs w:val="24"/>
        </w:rPr>
      </w:pPr>
      <w:r w:rsidRPr="00E661CA">
        <w:rPr>
          <w:rFonts w:ascii="Arial" w:eastAsia="Arial" w:hAnsi="Arial" w:cs="Arial"/>
          <w:sz w:val="24"/>
          <w:szCs w:val="24"/>
        </w:rPr>
        <w:t xml:space="preserve">From the 7 respondents who had attended the planning meeting, 6 felt the meeting had been </w:t>
      </w:r>
      <w:r w:rsidR="00275388" w:rsidRPr="00E661CA">
        <w:rPr>
          <w:rFonts w:ascii="Arial" w:eastAsia="Arial" w:hAnsi="Arial" w:cs="Arial"/>
          <w:sz w:val="24"/>
          <w:szCs w:val="24"/>
        </w:rPr>
        <w:t xml:space="preserve">effective “a great deal”, </w:t>
      </w:r>
      <w:r w:rsidRPr="00E661CA">
        <w:rPr>
          <w:rFonts w:ascii="Arial" w:eastAsia="Arial" w:hAnsi="Arial" w:cs="Arial"/>
          <w:sz w:val="24"/>
          <w:szCs w:val="24"/>
        </w:rPr>
        <w:t>with 1 view this was</w:t>
      </w:r>
      <w:r w:rsidR="00275388" w:rsidRPr="00E661CA">
        <w:rPr>
          <w:rFonts w:ascii="Arial" w:eastAsia="Arial" w:hAnsi="Arial" w:cs="Arial"/>
          <w:sz w:val="24"/>
          <w:szCs w:val="24"/>
        </w:rPr>
        <w:t xml:space="preserve"> “somewhat” effective.</w:t>
      </w:r>
    </w:p>
    <w:p w14:paraId="66832A79" w14:textId="77777777" w:rsidR="0044286E" w:rsidRPr="00E661CA" w:rsidRDefault="0044286E" w:rsidP="006B11E9">
      <w:pPr>
        <w:spacing w:after="0" w:line="240" w:lineRule="auto"/>
        <w:jc w:val="both"/>
        <w:rPr>
          <w:sz w:val="24"/>
          <w:szCs w:val="24"/>
        </w:rPr>
      </w:pPr>
    </w:p>
    <w:p w14:paraId="0FFB1F30" w14:textId="46C58F7B" w:rsidR="00275388" w:rsidRPr="00E661CA" w:rsidRDefault="0044286E" w:rsidP="006B11E9">
      <w:pPr>
        <w:pStyle w:val="ListParagraph"/>
        <w:numPr>
          <w:ilvl w:val="0"/>
          <w:numId w:val="28"/>
        </w:numPr>
        <w:spacing w:line="240" w:lineRule="auto"/>
        <w:jc w:val="both"/>
        <w:rPr>
          <w:rFonts w:ascii="Arial" w:eastAsia="Arial" w:hAnsi="Arial" w:cs="Arial"/>
        </w:rPr>
      </w:pPr>
      <w:r w:rsidRPr="00E661CA">
        <w:rPr>
          <w:rFonts w:ascii="Arial" w:eastAsia="Arial" w:hAnsi="Arial" w:cs="Arial"/>
          <w:sz w:val="24"/>
          <w:szCs w:val="24"/>
          <w:u w:val="single"/>
        </w:rPr>
        <w:t xml:space="preserve">Qualitative feedback regarding the </w:t>
      </w:r>
      <w:r w:rsidRPr="00E661CA">
        <w:rPr>
          <w:rFonts w:ascii="Arial" w:eastAsia="Arial" w:hAnsi="Arial" w:cs="Arial"/>
          <w:b/>
          <w:bCs/>
          <w:sz w:val="24"/>
          <w:szCs w:val="24"/>
          <w:u w:val="single"/>
        </w:rPr>
        <w:t xml:space="preserve">PDS </w:t>
      </w:r>
      <w:r w:rsidR="00275388" w:rsidRPr="00E661CA">
        <w:rPr>
          <w:rFonts w:ascii="Arial" w:eastAsia="Arial" w:hAnsi="Arial" w:cs="Arial"/>
          <w:b/>
          <w:bCs/>
          <w:sz w:val="24"/>
          <w:szCs w:val="24"/>
          <w:u w:val="single"/>
        </w:rPr>
        <w:t>report</w:t>
      </w:r>
      <w:r w:rsidR="00275388" w:rsidRPr="00E661CA">
        <w:rPr>
          <w:rFonts w:ascii="Arial" w:eastAsia="Arial" w:hAnsi="Arial" w:cs="Arial"/>
        </w:rPr>
        <w:t>:</w:t>
      </w:r>
    </w:p>
    <w:p w14:paraId="0307074C" w14:textId="3FAF97BF" w:rsidR="00275388" w:rsidRPr="00E661CA" w:rsidRDefault="00275388" w:rsidP="006B11E9">
      <w:pPr>
        <w:spacing w:after="0" w:line="240" w:lineRule="auto"/>
        <w:jc w:val="both"/>
        <w:rPr>
          <w:rFonts w:ascii="Arial" w:eastAsia="Arial" w:hAnsi="Arial" w:cs="Arial"/>
          <w:b/>
          <w:bCs/>
          <w:lang w:eastAsia="en-GB"/>
        </w:rPr>
      </w:pPr>
    </w:p>
    <w:p w14:paraId="177D51AB" w14:textId="77777777" w:rsidR="00275388" w:rsidRPr="00E661CA" w:rsidRDefault="00275388" w:rsidP="006B11E9">
      <w:pPr>
        <w:spacing w:after="0" w:line="240" w:lineRule="auto"/>
        <w:jc w:val="both"/>
        <w:rPr>
          <w:rFonts w:ascii="Bierstadt Display" w:eastAsia="Times New Roman" w:hAnsi="Bierstadt Display" w:cs="Arial"/>
          <w:i/>
          <w:iCs/>
          <w:sz w:val="24"/>
          <w:szCs w:val="24"/>
          <w:lang w:eastAsia="en-GB"/>
        </w:rPr>
      </w:pPr>
      <w:r w:rsidRPr="00E661CA">
        <w:rPr>
          <w:rFonts w:ascii="Bierstadt Display" w:eastAsia="Times New Roman" w:hAnsi="Bierstadt Display" w:cs="Arial"/>
          <w:i/>
          <w:iCs/>
          <w:sz w:val="24"/>
          <w:szCs w:val="24"/>
          <w:lang w:eastAsia="en-GB"/>
        </w:rPr>
        <w:t>“Supported by the PDS housing support, 3 localities were identified that are being pursued for future placement for the patient in question.”</w:t>
      </w:r>
    </w:p>
    <w:p w14:paraId="3DB2C219" w14:textId="77777777" w:rsidR="00275388" w:rsidRPr="00E661CA" w:rsidRDefault="00275388" w:rsidP="006B11E9">
      <w:pPr>
        <w:tabs>
          <w:tab w:val="left" w:pos="139"/>
        </w:tabs>
        <w:spacing w:after="0" w:line="240" w:lineRule="auto"/>
        <w:ind w:right="380"/>
        <w:jc w:val="both"/>
        <w:rPr>
          <w:rFonts w:ascii="Arial" w:eastAsia="Arial" w:hAnsi="Arial" w:cs="Arial"/>
          <w:i/>
          <w:iCs/>
          <w:sz w:val="24"/>
          <w:szCs w:val="24"/>
          <w:lang w:eastAsia="en-GB"/>
        </w:rPr>
      </w:pPr>
    </w:p>
    <w:p w14:paraId="0C05FFD2" w14:textId="0B2A917A" w:rsidR="00275388" w:rsidRDefault="00275388" w:rsidP="00815077">
      <w:pPr>
        <w:spacing w:after="0" w:line="240" w:lineRule="auto"/>
        <w:jc w:val="both"/>
        <w:rPr>
          <w:rFonts w:ascii="Aharoni" w:eastAsia="Times New Roman" w:hAnsi="Aharoni" w:cs="Aharoni"/>
          <w:i/>
          <w:iCs/>
          <w:sz w:val="24"/>
          <w:szCs w:val="24"/>
          <w:lang w:eastAsia="en-GB"/>
        </w:rPr>
      </w:pPr>
      <w:bookmarkStart w:id="4" w:name="_Hlk107930685"/>
      <w:r w:rsidRPr="00E661CA">
        <w:rPr>
          <w:rFonts w:ascii="Aharoni" w:eastAsia="Times New Roman" w:hAnsi="Aharoni" w:cs="Aharoni" w:hint="cs"/>
          <w:i/>
          <w:iCs/>
          <w:sz w:val="24"/>
          <w:szCs w:val="24"/>
          <w:lang w:eastAsia="en-GB"/>
        </w:rPr>
        <w:t>“The report was extremely helpful in identifying an appropriate care pathway for the service user. It gave a thorough and concise overview of both her history and recommendations to promote positive outcomes for her moving forward</w:t>
      </w:r>
      <w:bookmarkEnd w:id="4"/>
      <w:r w:rsidRPr="00E661CA">
        <w:rPr>
          <w:rFonts w:ascii="Aharoni" w:eastAsia="Times New Roman" w:hAnsi="Aharoni" w:cs="Aharoni" w:hint="cs"/>
          <w:i/>
          <w:iCs/>
          <w:sz w:val="24"/>
          <w:szCs w:val="24"/>
          <w:lang w:eastAsia="en-GB"/>
        </w:rPr>
        <w:t>. The recommendations for potential care providers also helped with the identification of appropriate placements which will continue to promote positive outcomes for the service users continues health and wellbeing.”</w:t>
      </w:r>
    </w:p>
    <w:p w14:paraId="7B1BB47B" w14:textId="77777777" w:rsidR="00815077" w:rsidRPr="00E661CA" w:rsidRDefault="00815077" w:rsidP="00815077">
      <w:pPr>
        <w:spacing w:after="0" w:line="240" w:lineRule="auto"/>
        <w:jc w:val="both"/>
        <w:rPr>
          <w:rFonts w:ascii="Arial" w:eastAsia="Arial" w:hAnsi="Arial" w:cs="Arial"/>
          <w:i/>
          <w:iCs/>
          <w:sz w:val="24"/>
          <w:szCs w:val="24"/>
          <w:lang w:eastAsia="en-GB"/>
        </w:rPr>
      </w:pPr>
    </w:p>
    <w:p w14:paraId="5D33CAA4" w14:textId="77777777" w:rsidR="00275388" w:rsidRPr="00E661CA" w:rsidRDefault="00275388" w:rsidP="006B11E9">
      <w:pPr>
        <w:spacing w:after="0" w:line="240" w:lineRule="auto"/>
        <w:jc w:val="both"/>
        <w:rPr>
          <w:rFonts w:ascii="Cambria" w:eastAsia="Times New Roman" w:hAnsi="Cambria" w:cs="Arial"/>
          <w:i/>
          <w:iCs/>
          <w:sz w:val="24"/>
          <w:szCs w:val="24"/>
          <w:lang w:eastAsia="en-GB"/>
        </w:rPr>
      </w:pPr>
      <w:bookmarkStart w:id="5" w:name="_Hlk107236630"/>
      <w:r w:rsidRPr="00E661CA">
        <w:rPr>
          <w:rFonts w:ascii="Cambria" w:eastAsia="Times New Roman" w:hAnsi="Cambria" w:cs="Arial"/>
          <w:i/>
          <w:iCs/>
          <w:sz w:val="24"/>
          <w:szCs w:val="24"/>
          <w:lang w:eastAsia="en-GB"/>
        </w:rPr>
        <w:t>“Caseworker X has done some amazing work for us- she understood the need for urgency and moved at a swift pace. Her report, in my experience, is exceptionally well done, particularly considering the time constraints.”</w:t>
      </w:r>
    </w:p>
    <w:bookmarkEnd w:id="5"/>
    <w:p w14:paraId="26F1EDFD" w14:textId="77777777" w:rsidR="00275388" w:rsidRPr="00E661CA" w:rsidRDefault="00275388" w:rsidP="006B11E9">
      <w:pPr>
        <w:tabs>
          <w:tab w:val="left" w:pos="139"/>
        </w:tabs>
        <w:spacing w:after="0" w:line="240" w:lineRule="auto"/>
        <w:ind w:right="380"/>
        <w:jc w:val="both"/>
        <w:rPr>
          <w:rFonts w:ascii="Arial" w:eastAsia="Arial" w:hAnsi="Arial" w:cs="Arial"/>
          <w:i/>
          <w:iCs/>
          <w:sz w:val="24"/>
          <w:szCs w:val="24"/>
          <w:lang w:eastAsia="en-GB"/>
        </w:rPr>
      </w:pPr>
    </w:p>
    <w:p w14:paraId="2A43D8C8" w14:textId="0C7562F3" w:rsidR="00275388" w:rsidRPr="00E661CA" w:rsidRDefault="00275388" w:rsidP="006B11E9">
      <w:pPr>
        <w:tabs>
          <w:tab w:val="left" w:pos="139"/>
        </w:tabs>
        <w:spacing w:after="0" w:line="240" w:lineRule="auto"/>
        <w:ind w:right="380"/>
        <w:jc w:val="both"/>
        <w:rPr>
          <w:rFonts w:ascii="Britannic Bold" w:eastAsia="Arial" w:hAnsi="Britannic Bold" w:cs="Arial"/>
          <w:i/>
          <w:iCs/>
          <w:sz w:val="24"/>
          <w:szCs w:val="24"/>
          <w:lang w:eastAsia="en-GB"/>
        </w:rPr>
      </w:pPr>
      <w:r w:rsidRPr="00E661CA">
        <w:rPr>
          <w:rFonts w:ascii="Britannic Bold" w:eastAsia="Arial" w:hAnsi="Britannic Bold" w:cs="Arial"/>
          <w:i/>
          <w:iCs/>
          <w:sz w:val="24"/>
          <w:szCs w:val="24"/>
          <w:lang w:eastAsia="en-GB"/>
        </w:rPr>
        <w:t>“I met with the case</w:t>
      </w:r>
      <w:r w:rsidR="0044286E" w:rsidRPr="00E661CA">
        <w:rPr>
          <w:rFonts w:ascii="Britannic Bold" w:eastAsia="Arial" w:hAnsi="Britannic Bold" w:cs="Arial"/>
          <w:i/>
          <w:iCs/>
          <w:sz w:val="24"/>
          <w:szCs w:val="24"/>
          <w:lang w:eastAsia="en-GB"/>
        </w:rPr>
        <w:t xml:space="preserve"> worker</w:t>
      </w:r>
      <w:r w:rsidRPr="00E661CA">
        <w:rPr>
          <w:rFonts w:ascii="Britannic Bold" w:eastAsia="Arial" w:hAnsi="Britannic Bold" w:cs="Arial"/>
          <w:i/>
          <w:iCs/>
          <w:sz w:val="24"/>
          <w:szCs w:val="24"/>
          <w:lang w:eastAsia="en-GB"/>
        </w:rPr>
        <w:t xml:space="preserve"> and housing worker at length before they met with the young person. The report was produced very promptly and reflected the current situation very well. This has been instrumental in progressing the search for an appropriate community placement for this young person.”</w:t>
      </w:r>
    </w:p>
    <w:p w14:paraId="07E02A48" w14:textId="77777777" w:rsidR="00275388" w:rsidRPr="00E661CA" w:rsidRDefault="00275388" w:rsidP="006B11E9">
      <w:pPr>
        <w:tabs>
          <w:tab w:val="left" w:pos="139"/>
        </w:tabs>
        <w:spacing w:after="0" w:line="240" w:lineRule="auto"/>
        <w:ind w:right="380"/>
        <w:jc w:val="both"/>
        <w:rPr>
          <w:rFonts w:ascii="Arial" w:eastAsia="Arial" w:hAnsi="Arial" w:cs="Arial"/>
          <w:i/>
          <w:iCs/>
          <w:sz w:val="24"/>
          <w:szCs w:val="24"/>
          <w:lang w:eastAsia="en-GB"/>
        </w:rPr>
      </w:pPr>
    </w:p>
    <w:p w14:paraId="3DC2B36B" w14:textId="77777777" w:rsidR="00275388" w:rsidRPr="00E661CA" w:rsidRDefault="00275388" w:rsidP="006B11E9">
      <w:pPr>
        <w:tabs>
          <w:tab w:val="left" w:pos="139"/>
        </w:tabs>
        <w:spacing w:after="0" w:line="240" w:lineRule="auto"/>
        <w:ind w:right="380"/>
        <w:jc w:val="both"/>
        <w:rPr>
          <w:rFonts w:eastAsia="Arial" w:cstheme="minorHAnsi"/>
          <w:i/>
          <w:iCs/>
          <w:sz w:val="24"/>
          <w:szCs w:val="24"/>
          <w:lang w:eastAsia="en-GB"/>
        </w:rPr>
      </w:pPr>
      <w:r w:rsidRPr="00E661CA">
        <w:rPr>
          <w:rFonts w:eastAsia="Arial" w:cstheme="minorHAnsi"/>
          <w:i/>
          <w:iCs/>
          <w:sz w:val="24"/>
          <w:szCs w:val="24"/>
          <w:lang w:eastAsia="en-GB"/>
        </w:rPr>
        <w:t>“Clear pathway for the clients next step in her care and beyond.”</w:t>
      </w:r>
    </w:p>
    <w:p w14:paraId="7169F09A" w14:textId="77777777" w:rsidR="00275388" w:rsidRPr="00E661CA" w:rsidRDefault="00275388" w:rsidP="006B11E9">
      <w:pPr>
        <w:tabs>
          <w:tab w:val="left" w:pos="139"/>
        </w:tabs>
        <w:spacing w:after="0" w:line="240" w:lineRule="auto"/>
        <w:ind w:right="380"/>
        <w:jc w:val="both"/>
        <w:rPr>
          <w:rFonts w:ascii="Arial" w:eastAsia="Arial" w:hAnsi="Arial" w:cs="Arial"/>
          <w:i/>
          <w:iCs/>
          <w:sz w:val="24"/>
          <w:szCs w:val="24"/>
          <w:lang w:eastAsia="en-GB"/>
        </w:rPr>
      </w:pPr>
    </w:p>
    <w:p w14:paraId="084030E5" w14:textId="77777777" w:rsidR="00275388" w:rsidRPr="00E661CA" w:rsidRDefault="00275388" w:rsidP="006B11E9">
      <w:pPr>
        <w:tabs>
          <w:tab w:val="left" w:pos="139"/>
        </w:tabs>
        <w:spacing w:after="0" w:line="240" w:lineRule="auto"/>
        <w:ind w:right="380"/>
        <w:jc w:val="both"/>
        <w:rPr>
          <w:rFonts w:ascii="Abadi" w:eastAsia="Arial" w:hAnsi="Abadi" w:cs="Arial"/>
          <w:i/>
          <w:iCs/>
          <w:sz w:val="24"/>
          <w:szCs w:val="24"/>
          <w:lang w:eastAsia="en-GB"/>
        </w:rPr>
      </w:pPr>
      <w:r w:rsidRPr="00E661CA">
        <w:rPr>
          <w:rFonts w:ascii="Abadi" w:eastAsia="Arial" w:hAnsi="Abadi" w:cs="Arial"/>
          <w:i/>
          <w:iCs/>
          <w:sz w:val="24"/>
          <w:szCs w:val="24"/>
          <w:lang w:eastAsia="en-GB"/>
        </w:rPr>
        <w:t xml:space="preserve">“Due to timings, the report arrived as the service user was being discharged; </w:t>
      </w:r>
      <w:proofErr w:type="gramStart"/>
      <w:r w:rsidRPr="00E661CA">
        <w:rPr>
          <w:rFonts w:ascii="Abadi" w:eastAsia="Arial" w:hAnsi="Abadi" w:cs="Arial"/>
          <w:i/>
          <w:iCs/>
          <w:sz w:val="24"/>
          <w:szCs w:val="24"/>
          <w:lang w:eastAsia="en-GB"/>
        </w:rPr>
        <w:t>however</w:t>
      </w:r>
      <w:proofErr w:type="gramEnd"/>
      <w:r w:rsidRPr="00E661CA">
        <w:rPr>
          <w:rFonts w:ascii="Abadi" w:eastAsia="Arial" w:hAnsi="Abadi" w:cs="Arial"/>
          <w:i/>
          <w:iCs/>
          <w:sz w:val="24"/>
          <w:szCs w:val="24"/>
          <w:lang w:eastAsia="en-GB"/>
        </w:rPr>
        <w:t xml:space="preserve"> the recommendations were discussed with the housing workers and will support their work with the service user.”</w:t>
      </w:r>
    </w:p>
    <w:p w14:paraId="420C7C46" w14:textId="77777777" w:rsidR="00203D5B" w:rsidRPr="00E661CA" w:rsidRDefault="00203D5B" w:rsidP="006B11E9">
      <w:pPr>
        <w:spacing w:after="0" w:line="240" w:lineRule="auto"/>
        <w:ind w:right="20"/>
        <w:jc w:val="both"/>
        <w:rPr>
          <w:rFonts w:ascii="Times New Roman" w:hAnsi="Times New Roman" w:cs="Times New Roman"/>
          <w:sz w:val="24"/>
          <w:szCs w:val="24"/>
          <w:lang w:eastAsia="en-GB"/>
        </w:rPr>
      </w:pPr>
    </w:p>
    <w:p w14:paraId="73019052" w14:textId="41EC49F8" w:rsidR="00275388" w:rsidRPr="00E661CA" w:rsidRDefault="00FC0C74" w:rsidP="006B11E9">
      <w:pPr>
        <w:pStyle w:val="ListParagraph"/>
        <w:numPr>
          <w:ilvl w:val="0"/>
          <w:numId w:val="28"/>
        </w:numPr>
        <w:spacing w:line="240" w:lineRule="auto"/>
        <w:jc w:val="both"/>
        <w:rPr>
          <w:rFonts w:ascii="Arial" w:hAnsi="Arial" w:cs="Arial"/>
          <w:sz w:val="24"/>
          <w:szCs w:val="24"/>
          <w:u w:val="single"/>
        </w:rPr>
      </w:pPr>
      <w:r w:rsidRPr="00E661CA">
        <w:rPr>
          <w:rFonts w:ascii="Arial" w:hAnsi="Arial" w:cs="Arial"/>
          <w:sz w:val="24"/>
          <w:szCs w:val="24"/>
          <w:u w:val="single"/>
        </w:rPr>
        <w:t>A</w:t>
      </w:r>
      <w:r w:rsidR="00275388" w:rsidRPr="00E661CA">
        <w:rPr>
          <w:rFonts w:ascii="Arial" w:hAnsi="Arial" w:cs="Arial"/>
          <w:sz w:val="24"/>
          <w:szCs w:val="24"/>
          <w:u w:val="single"/>
        </w:rPr>
        <w:t>dditional comments</w:t>
      </w:r>
      <w:r w:rsidRPr="00E661CA">
        <w:rPr>
          <w:rFonts w:ascii="Arial" w:hAnsi="Arial" w:cs="Arial"/>
          <w:sz w:val="24"/>
          <w:szCs w:val="24"/>
          <w:u w:val="single"/>
        </w:rPr>
        <w:t>:</w:t>
      </w:r>
    </w:p>
    <w:p w14:paraId="1E0A9FB0" w14:textId="77777777" w:rsidR="00275388" w:rsidRPr="00E661CA" w:rsidRDefault="00275388" w:rsidP="006B11E9">
      <w:pPr>
        <w:spacing w:after="0" w:line="240" w:lineRule="auto"/>
        <w:ind w:right="40" w:firstLine="178"/>
        <w:jc w:val="both"/>
        <w:rPr>
          <w:rFonts w:ascii="Arial" w:eastAsia="Arial" w:hAnsi="Arial" w:cs="Arial"/>
          <w:i/>
          <w:iCs/>
          <w:sz w:val="24"/>
          <w:szCs w:val="24"/>
          <w:lang w:eastAsia="en-GB"/>
        </w:rPr>
      </w:pPr>
    </w:p>
    <w:p w14:paraId="189CED32" w14:textId="77777777" w:rsidR="00275388" w:rsidRPr="00E661CA" w:rsidRDefault="00275388" w:rsidP="006B11E9">
      <w:pPr>
        <w:spacing w:after="0" w:line="240" w:lineRule="auto"/>
        <w:ind w:right="40"/>
        <w:jc w:val="both"/>
        <w:rPr>
          <w:rFonts w:ascii="Aharoni" w:eastAsia="Arial" w:hAnsi="Aharoni" w:cs="Aharoni"/>
          <w:i/>
          <w:iCs/>
          <w:sz w:val="24"/>
          <w:szCs w:val="24"/>
          <w:lang w:eastAsia="en-GB"/>
        </w:rPr>
      </w:pPr>
      <w:r w:rsidRPr="00E661CA">
        <w:rPr>
          <w:rFonts w:ascii="Aharoni" w:eastAsia="Arial" w:hAnsi="Aharoni" w:cs="Aharoni" w:hint="cs"/>
          <w:i/>
          <w:iCs/>
          <w:sz w:val="24"/>
          <w:szCs w:val="24"/>
          <w:lang w:eastAsia="en-GB"/>
        </w:rPr>
        <w:t xml:space="preserve">“The </w:t>
      </w:r>
      <w:proofErr w:type="gramStart"/>
      <w:r w:rsidRPr="00E661CA">
        <w:rPr>
          <w:rFonts w:ascii="Aharoni" w:eastAsia="Arial" w:hAnsi="Aharoni" w:cs="Aharoni" w:hint="cs"/>
          <w:i/>
          <w:iCs/>
          <w:sz w:val="24"/>
          <w:szCs w:val="24"/>
          <w:lang w:eastAsia="en-GB"/>
        </w:rPr>
        <w:t>time lines</w:t>
      </w:r>
      <w:proofErr w:type="gramEnd"/>
      <w:r w:rsidRPr="00E661CA">
        <w:rPr>
          <w:rFonts w:ascii="Aharoni" w:eastAsia="Arial" w:hAnsi="Aharoni" w:cs="Aharoni" w:hint="cs"/>
          <w:i/>
          <w:iCs/>
          <w:sz w:val="24"/>
          <w:szCs w:val="24"/>
          <w:lang w:eastAsia="en-GB"/>
        </w:rPr>
        <w:t xml:space="preserve"> for outcomes of referrals in this case was exceptionally good, and this is a welcome change. I would hope that PDS service continues to also </w:t>
      </w:r>
      <w:proofErr w:type="gramStart"/>
      <w:r w:rsidRPr="00E661CA">
        <w:rPr>
          <w:rFonts w:ascii="Aharoni" w:eastAsia="Arial" w:hAnsi="Aharoni" w:cs="Aharoni" w:hint="cs"/>
          <w:i/>
          <w:iCs/>
          <w:sz w:val="24"/>
          <w:szCs w:val="24"/>
          <w:lang w:eastAsia="en-GB"/>
        </w:rPr>
        <w:t>look into</w:t>
      </w:r>
      <w:proofErr w:type="gramEnd"/>
      <w:r w:rsidRPr="00E661CA">
        <w:rPr>
          <w:rFonts w:ascii="Aharoni" w:eastAsia="Arial" w:hAnsi="Aharoni" w:cs="Aharoni" w:hint="cs"/>
          <w:i/>
          <w:iCs/>
          <w:sz w:val="24"/>
          <w:szCs w:val="24"/>
          <w:lang w:eastAsia="en-GB"/>
        </w:rPr>
        <w:t xml:space="preserve"> any referrals from the community/or follow the clients care into community- there may be a commissioning issue however I would be keen to see this happening.”</w:t>
      </w:r>
    </w:p>
    <w:p w14:paraId="57444ADD" w14:textId="77777777" w:rsidR="00275388" w:rsidRPr="00E661CA" w:rsidRDefault="00275388" w:rsidP="006B11E9">
      <w:pPr>
        <w:spacing w:after="0" w:line="240" w:lineRule="auto"/>
        <w:ind w:right="40"/>
        <w:jc w:val="both"/>
        <w:rPr>
          <w:rFonts w:ascii="Arial" w:eastAsia="Arial" w:hAnsi="Arial" w:cs="Arial"/>
          <w:i/>
          <w:iCs/>
          <w:sz w:val="24"/>
          <w:szCs w:val="24"/>
          <w:lang w:eastAsia="en-GB"/>
        </w:rPr>
      </w:pPr>
    </w:p>
    <w:p w14:paraId="71F8E6DC" w14:textId="77777777" w:rsidR="00275388" w:rsidRPr="00E661CA" w:rsidRDefault="00275388" w:rsidP="006B11E9">
      <w:pPr>
        <w:spacing w:after="0" w:line="240" w:lineRule="auto"/>
        <w:ind w:right="40"/>
        <w:jc w:val="both"/>
        <w:rPr>
          <w:rFonts w:asciiTheme="majorHAnsi" w:eastAsia="Arial" w:hAnsiTheme="majorHAnsi" w:cstheme="majorHAnsi"/>
          <w:i/>
          <w:iCs/>
          <w:sz w:val="24"/>
          <w:szCs w:val="24"/>
          <w:lang w:eastAsia="en-GB"/>
        </w:rPr>
      </w:pPr>
      <w:bookmarkStart w:id="6" w:name="_Hlk107931294"/>
      <w:r w:rsidRPr="00E661CA">
        <w:rPr>
          <w:rFonts w:asciiTheme="majorHAnsi" w:eastAsia="Arial" w:hAnsiTheme="majorHAnsi" w:cstheme="majorHAnsi"/>
          <w:i/>
          <w:iCs/>
          <w:sz w:val="24"/>
          <w:szCs w:val="24"/>
          <w:lang w:eastAsia="en-GB"/>
        </w:rPr>
        <w:t>“My experience has been really positive; I just wish that I had been aware of the service sooner as things seem to have progressed more smoothly since involvement started.”</w:t>
      </w:r>
    </w:p>
    <w:bookmarkEnd w:id="6"/>
    <w:p w14:paraId="74BD794F" w14:textId="77777777" w:rsidR="00275388" w:rsidRPr="00E661CA" w:rsidRDefault="00275388" w:rsidP="006B11E9">
      <w:pPr>
        <w:spacing w:after="0" w:line="240" w:lineRule="auto"/>
        <w:ind w:right="40"/>
        <w:jc w:val="both"/>
        <w:rPr>
          <w:rFonts w:asciiTheme="majorHAnsi" w:eastAsia="Arial" w:hAnsiTheme="majorHAnsi" w:cstheme="majorHAnsi"/>
          <w:i/>
          <w:iCs/>
          <w:sz w:val="24"/>
          <w:szCs w:val="24"/>
          <w:lang w:eastAsia="en-GB"/>
        </w:rPr>
      </w:pPr>
    </w:p>
    <w:p w14:paraId="23E3C16A" w14:textId="0B320FA1" w:rsidR="00275388" w:rsidRPr="00E661CA" w:rsidRDefault="00275388" w:rsidP="006B11E9">
      <w:pPr>
        <w:spacing w:after="0" w:line="240" w:lineRule="auto"/>
        <w:ind w:right="40"/>
        <w:jc w:val="both"/>
        <w:rPr>
          <w:rFonts w:ascii="Abadi" w:eastAsia="Arial" w:hAnsi="Abadi" w:cs="Arial"/>
          <w:i/>
          <w:iCs/>
          <w:sz w:val="24"/>
          <w:szCs w:val="24"/>
          <w:lang w:eastAsia="en-GB"/>
        </w:rPr>
      </w:pPr>
      <w:r w:rsidRPr="00E661CA">
        <w:rPr>
          <w:rFonts w:ascii="Abadi" w:eastAsia="Arial" w:hAnsi="Abadi" w:cs="Arial"/>
          <w:i/>
          <w:iCs/>
          <w:sz w:val="24"/>
          <w:szCs w:val="24"/>
          <w:lang w:eastAsia="en-GB"/>
        </w:rPr>
        <w:t xml:space="preserve">“The assessment and the feedback discussion </w:t>
      </w:r>
      <w:r w:rsidR="00B00626" w:rsidRPr="00E661CA">
        <w:rPr>
          <w:rFonts w:ascii="Abadi" w:eastAsia="Arial" w:hAnsi="Abadi" w:cs="Arial"/>
          <w:i/>
          <w:iCs/>
          <w:sz w:val="24"/>
          <w:szCs w:val="24"/>
          <w:lang w:eastAsia="en-GB"/>
        </w:rPr>
        <w:t>were</w:t>
      </w:r>
      <w:r w:rsidRPr="00E661CA">
        <w:rPr>
          <w:rFonts w:ascii="Abadi" w:eastAsia="Arial" w:hAnsi="Abadi" w:cs="Arial"/>
          <w:i/>
          <w:iCs/>
          <w:sz w:val="24"/>
          <w:szCs w:val="24"/>
          <w:lang w:eastAsia="en-GB"/>
        </w:rPr>
        <w:t xml:space="preserve"> </w:t>
      </w:r>
      <w:r w:rsidR="00801735" w:rsidRPr="00E661CA">
        <w:rPr>
          <w:rFonts w:ascii="Abadi" w:eastAsia="Arial" w:hAnsi="Abadi" w:cs="Arial"/>
          <w:i/>
          <w:iCs/>
          <w:sz w:val="24"/>
          <w:szCs w:val="24"/>
          <w:lang w:eastAsia="en-GB"/>
        </w:rPr>
        <w:t>valuable,</w:t>
      </w:r>
      <w:r w:rsidRPr="00E661CA">
        <w:rPr>
          <w:rFonts w:ascii="Abadi" w:eastAsia="Arial" w:hAnsi="Abadi" w:cs="Arial"/>
          <w:i/>
          <w:iCs/>
          <w:sz w:val="24"/>
          <w:szCs w:val="24"/>
          <w:lang w:eastAsia="en-GB"/>
        </w:rPr>
        <w:t xml:space="preserve"> and I recommend the relevant commissioners continue to support the PDS service. It is indeed useful to both service users and the MDT that look after them. There was a significant lapse of time between the assessment and feedback meeting, which may need improving.”</w:t>
      </w:r>
    </w:p>
    <w:p w14:paraId="737FC0C4" w14:textId="77777777" w:rsidR="00275388" w:rsidRPr="00E661CA" w:rsidRDefault="00275388" w:rsidP="006B11E9">
      <w:pPr>
        <w:spacing w:after="0" w:line="240" w:lineRule="auto"/>
        <w:ind w:right="40"/>
        <w:jc w:val="both"/>
        <w:rPr>
          <w:rFonts w:ascii="Arial" w:eastAsia="Arial" w:hAnsi="Arial" w:cs="Arial"/>
          <w:i/>
          <w:iCs/>
          <w:sz w:val="24"/>
          <w:szCs w:val="24"/>
          <w:lang w:eastAsia="en-GB"/>
        </w:rPr>
      </w:pPr>
    </w:p>
    <w:p w14:paraId="0713276D" w14:textId="77777777" w:rsidR="00275388" w:rsidRPr="00E661CA" w:rsidRDefault="00275388" w:rsidP="006B11E9">
      <w:pPr>
        <w:spacing w:after="0" w:line="240" w:lineRule="auto"/>
        <w:ind w:right="40"/>
        <w:jc w:val="both"/>
        <w:rPr>
          <w:rFonts w:ascii="Aharoni" w:eastAsia="Arial" w:hAnsi="Aharoni" w:cs="Aharoni"/>
          <w:i/>
          <w:iCs/>
          <w:sz w:val="24"/>
          <w:szCs w:val="24"/>
          <w:lang w:eastAsia="en-GB"/>
        </w:rPr>
      </w:pPr>
      <w:r w:rsidRPr="00E661CA">
        <w:rPr>
          <w:rFonts w:ascii="Aharoni" w:eastAsia="Arial" w:hAnsi="Aharoni" w:cs="Aharoni" w:hint="cs"/>
          <w:i/>
          <w:iCs/>
          <w:sz w:val="24"/>
          <w:szCs w:val="24"/>
          <w:lang w:eastAsia="en-GB"/>
        </w:rPr>
        <w:t>“The PDS always produce thorough and thoughtful reports, thank you.”</w:t>
      </w:r>
    </w:p>
    <w:p w14:paraId="74086B82" w14:textId="77777777" w:rsidR="00203D5B" w:rsidRPr="00E661CA" w:rsidRDefault="00203D5B" w:rsidP="006B11E9">
      <w:pPr>
        <w:spacing w:after="0" w:line="240" w:lineRule="auto"/>
        <w:ind w:right="20"/>
        <w:jc w:val="both"/>
        <w:rPr>
          <w:rFonts w:ascii="Times New Roman" w:hAnsi="Times New Roman" w:cs="Times New Roman"/>
          <w:sz w:val="24"/>
          <w:szCs w:val="24"/>
          <w:lang w:eastAsia="en-GB"/>
        </w:rPr>
      </w:pPr>
    </w:p>
    <w:p w14:paraId="047C4104" w14:textId="53DE7BD8" w:rsidR="00545B42" w:rsidRPr="00183815" w:rsidRDefault="00B00626" w:rsidP="006B11E9">
      <w:pPr>
        <w:spacing w:after="0" w:line="240" w:lineRule="auto"/>
        <w:ind w:right="6"/>
        <w:jc w:val="both"/>
        <w:rPr>
          <w:rFonts w:ascii="Arial" w:eastAsia="Arial" w:hAnsi="Arial" w:cs="Arial"/>
          <w:b/>
          <w:bCs/>
          <w:sz w:val="36"/>
          <w:szCs w:val="36"/>
          <w:u w:val="single"/>
          <w:lang w:eastAsia="en-GB"/>
        </w:rPr>
      </w:pPr>
      <w:r w:rsidRPr="00183815">
        <w:rPr>
          <w:rFonts w:ascii="Arial" w:eastAsia="Arial" w:hAnsi="Arial" w:cs="Arial"/>
          <w:b/>
          <w:bCs/>
          <w:sz w:val="36"/>
          <w:szCs w:val="36"/>
          <w:u w:val="single"/>
          <w:lang w:eastAsia="en-GB"/>
        </w:rPr>
        <w:t xml:space="preserve">Housing and Resettlement </w:t>
      </w:r>
      <w:r w:rsidR="00B7288C" w:rsidRPr="00183815">
        <w:rPr>
          <w:rFonts w:ascii="Arial" w:eastAsia="Arial" w:hAnsi="Arial" w:cs="Arial"/>
          <w:b/>
          <w:bCs/>
          <w:sz w:val="36"/>
          <w:szCs w:val="36"/>
          <w:u w:val="single"/>
          <w:lang w:eastAsia="en-GB"/>
        </w:rPr>
        <w:t xml:space="preserve">work </w:t>
      </w:r>
      <w:r w:rsidR="00801735" w:rsidRPr="00183815">
        <w:rPr>
          <w:rFonts w:ascii="Arial" w:eastAsia="Arial" w:hAnsi="Arial" w:cs="Arial"/>
          <w:b/>
          <w:bCs/>
          <w:sz w:val="36"/>
          <w:szCs w:val="36"/>
          <w:u w:val="single"/>
          <w:lang w:eastAsia="en-GB"/>
        </w:rPr>
        <w:t>evaluation</w:t>
      </w:r>
    </w:p>
    <w:p w14:paraId="5BB714F9" w14:textId="77777777" w:rsidR="00545B42" w:rsidRPr="00E661CA" w:rsidRDefault="00545B42" w:rsidP="006B11E9">
      <w:pPr>
        <w:spacing w:after="0" w:line="240" w:lineRule="auto"/>
        <w:jc w:val="both"/>
        <w:rPr>
          <w:rFonts w:ascii="Times New Roman" w:hAnsi="Times New Roman" w:cs="Times New Roman"/>
          <w:sz w:val="24"/>
          <w:szCs w:val="24"/>
          <w:u w:val="single"/>
          <w:lang w:eastAsia="en-GB"/>
        </w:rPr>
      </w:pPr>
    </w:p>
    <w:p w14:paraId="447F94C8" w14:textId="5FF11481" w:rsidR="00B00626" w:rsidRPr="00E661CA" w:rsidRDefault="00801735" w:rsidP="006B11E9">
      <w:pPr>
        <w:pStyle w:val="ListParagraph"/>
        <w:numPr>
          <w:ilvl w:val="0"/>
          <w:numId w:val="28"/>
        </w:numPr>
        <w:spacing w:before="240" w:line="240" w:lineRule="auto"/>
        <w:jc w:val="both"/>
        <w:rPr>
          <w:rFonts w:ascii="Arial" w:hAnsi="Arial" w:cs="Arial"/>
          <w:bCs/>
          <w:sz w:val="24"/>
          <w:szCs w:val="24"/>
        </w:rPr>
      </w:pPr>
      <w:r w:rsidRPr="00E661CA">
        <w:rPr>
          <w:rFonts w:ascii="Arial" w:hAnsi="Arial" w:cs="Arial"/>
          <w:bCs/>
          <w:sz w:val="24"/>
          <w:szCs w:val="24"/>
        </w:rPr>
        <w:t>Overall, 34 service users were seen within the context of Housing and Resettlement work during this period- 21 were sent a survey out which 1 survey was returned</w:t>
      </w:r>
      <w:r w:rsidR="004040FA" w:rsidRPr="00E661CA">
        <w:rPr>
          <w:rFonts w:ascii="Arial" w:hAnsi="Arial" w:cs="Arial"/>
          <w:bCs/>
          <w:sz w:val="24"/>
          <w:szCs w:val="24"/>
        </w:rPr>
        <w:t xml:space="preserve">; the other 13 were not contacted due current clinical acuity, disengagement from the process or lack of follow up address available. </w:t>
      </w:r>
    </w:p>
    <w:p w14:paraId="3EAC8F53" w14:textId="77777777" w:rsidR="004040FA" w:rsidRPr="00E661CA" w:rsidRDefault="004040FA" w:rsidP="006B11E9">
      <w:pPr>
        <w:pStyle w:val="ListParagraph"/>
        <w:spacing w:before="240" w:line="240" w:lineRule="auto"/>
        <w:jc w:val="both"/>
        <w:rPr>
          <w:rFonts w:ascii="Arial" w:hAnsi="Arial" w:cs="Arial"/>
          <w:bCs/>
          <w:sz w:val="24"/>
          <w:szCs w:val="24"/>
        </w:rPr>
      </w:pPr>
    </w:p>
    <w:p w14:paraId="298A51B5" w14:textId="0F918F91" w:rsidR="004040FA" w:rsidRPr="009A0900" w:rsidRDefault="00B00626" w:rsidP="006B11E9">
      <w:pPr>
        <w:pStyle w:val="ListParagraph"/>
        <w:numPr>
          <w:ilvl w:val="0"/>
          <w:numId w:val="28"/>
        </w:numPr>
        <w:spacing w:before="240" w:line="240" w:lineRule="auto"/>
        <w:jc w:val="both"/>
        <w:rPr>
          <w:rFonts w:ascii="Arial" w:hAnsi="Arial" w:cs="Arial"/>
          <w:b/>
          <w:sz w:val="24"/>
          <w:szCs w:val="24"/>
        </w:rPr>
      </w:pPr>
      <w:r w:rsidRPr="00E661CA">
        <w:rPr>
          <w:rFonts w:ascii="Arial" w:hAnsi="Arial" w:cs="Arial"/>
          <w:sz w:val="24"/>
          <w:szCs w:val="24"/>
        </w:rPr>
        <w:t xml:space="preserve">Surveys were sent to </w:t>
      </w:r>
      <w:r w:rsidR="004040FA" w:rsidRPr="00E661CA">
        <w:rPr>
          <w:rFonts w:ascii="Arial" w:hAnsi="Arial" w:cs="Arial"/>
          <w:sz w:val="24"/>
          <w:szCs w:val="24"/>
        </w:rPr>
        <w:t xml:space="preserve">17 case managers, </w:t>
      </w:r>
      <w:r w:rsidRPr="00E661CA">
        <w:rPr>
          <w:rFonts w:ascii="Arial" w:hAnsi="Arial" w:cs="Arial"/>
          <w:sz w:val="24"/>
          <w:szCs w:val="24"/>
        </w:rPr>
        <w:t>24 clinical team members, and 10 Housing Providers (where contact details were available)</w:t>
      </w:r>
      <w:r w:rsidR="004040FA" w:rsidRPr="00E661CA">
        <w:rPr>
          <w:rFonts w:ascii="Arial" w:hAnsi="Arial" w:cs="Arial"/>
          <w:sz w:val="24"/>
          <w:szCs w:val="24"/>
        </w:rPr>
        <w:t xml:space="preserve">, with responses from 3 case managers, 10 clinical team members however no housing providers. </w:t>
      </w:r>
      <w:r w:rsidRPr="00E661CA">
        <w:rPr>
          <w:rFonts w:ascii="Arial" w:hAnsi="Arial" w:cs="Arial"/>
          <w:sz w:val="24"/>
          <w:szCs w:val="24"/>
        </w:rPr>
        <w:t xml:space="preserve"> </w:t>
      </w:r>
    </w:p>
    <w:p w14:paraId="75ECCE02" w14:textId="77777777" w:rsidR="009A0900" w:rsidRPr="009A0900" w:rsidRDefault="009A0900" w:rsidP="006B11E9">
      <w:pPr>
        <w:pStyle w:val="ListParagraph"/>
        <w:spacing w:line="240" w:lineRule="auto"/>
        <w:jc w:val="both"/>
        <w:rPr>
          <w:rFonts w:ascii="Arial" w:hAnsi="Arial" w:cs="Arial"/>
          <w:b/>
          <w:sz w:val="24"/>
          <w:szCs w:val="24"/>
        </w:rPr>
      </w:pPr>
    </w:p>
    <w:p w14:paraId="6B22A31D" w14:textId="55031715" w:rsidR="004A498B" w:rsidRPr="009A0900" w:rsidRDefault="004040FA" w:rsidP="006B11E9">
      <w:pPr>
        <w:spacing w:before="240" w:line="240" w:lineRule="auto"/>
        <w:jc w:val="both"/>
        <w:rPr>
          <w:rFonts w:ascii="Arial" w:eastAsia="Times New Roman" w:hAnsi="Arial" w:cs="Arial"/>
          <w:color w:val="000000"/>
          <w:sz w:val="32"/>
          <w:szCs w:val="32"/>
          <w:lang w:eastAsia="en-GB"/>
        </w:rPr>
      </w:pPr>
      <w:r w:rsidRPr="009A0900">
        <w:rPr>
          <w:rFonts w:ascii="Arial" w:hAnsi="Arial" w:cs="Arial"/>
          <w:b/>
          <w:bCs/>
          <w:sz w:val="32"/>
          <w:szCs w:val="32"/>
          <w:u w:val="single"/>
        </w:rPr>
        <w:t>Service user feedback:</w:t>
      </w:r>
      <w:r w:rsidR="00B00626" w:rsidRPr="009A0900">
        <w:rPr>
          <w:rFonts w:ascii="Arial" w:hAnsi="Arial" w:cs="Arial"/>
          <w:b/>
          <w:bCs/>
          <w:sz w:val="32"/>
          <w:szCs w:val="32"/>
          <w:u w:val="single"/>
        </w:rPr>
        <w:t xml:space="preserve"> </w:t>
      </w:r>
    </w:p>
    <w:p w14:paraId="1ED7365A" w14:textId="22F86F48" w:rsidR="004040FA" w:rsidRPr="00E661CA" w:rsidRDefault="004A498B" w:rsidP="006B11E9">
      <w:pPr>
        <w:pStyle w:val="ListParagraph"/>
        <w:numPr>
          <w:ilvl w:val="0"/>
          <w:numId w:val="40"/>
        </w:numPr>
        <w:spacing w:line="240" w:lineRule="auto"/>
        <w:jc w:val="both"/>
        <w:rPr>
          <w:rFonts w:ascii="Arial" w:eastAsia="Times New Roman" w:hAnsi="Arial" w:cs="Arial"/>
          <w:color w:val="000000"/>
          <w:sz w:val="24"/>
          <w:szCs w:val="24"/>
        </w:rPr>
      </w:pPr>
      <w:r w:rsidRPr="00E661CA">
        <w:rPr>
          <w:rFonts w:ascii="Arial" w:eastAsia="Times New Roman" w:hAnsi="Arial" w:cs="Arial"/>
          <w:color w:val="000000"/>
          <w:sz w:val="24"/>
          <w:szCs w:val="24"/>
        </w:rPr>
        <w:t xml:space="preserve">1 </w:t>
      </w:r>
      <w:r w:rsidR="004040FA" w:rsidRPr="00E661CA">
        <w:rPr>
          <w:rFonts w:ascii="Arial" w:eastAsia="Times New Roman" w:hAnsi="Arial" w:cs="Arial"/>
          <w:color w:val="000000"/>
          <w:sz w:val="24"/>
          <w:szCs w:val="24"/>
        </w:rPr>
        <w:t>service user</w:t>
      </w:r>
      <w:r w:rsidRPr="00E661CA">
        <w:rPr>
          <w:rFonts w:ascii="Arial" w:eastAsia="Times New Roman" w:hAnsi="Arial" w:cs="Arial"/>
          <w:color w:val="000000"/>
          <w:sz w:val="24"/>
          <w:szCs w:val="24"/>
        </w:rPr>
        <w:t xml:space="preserve"> </w:t>
      </w:r>
      <w:r w:rsidR="004040FA" w:rsidRPr="00E661CA">
        <w:rPr>
          <w:rFonts w:ascii="Arial" w:eastAsia="Times New Roman" w:hAnsi="Arial" w:cs="Arial"/>
          <w:color w:val="000000"/>
          <w:sz w:val="24"/>
          <w:szCs w:val="24"/>
        </w:rPr>
        <w:t>responde</w:t>
      </w:r>
      <w:r w:rsidRPr="00E661CA">
        <w:rPr>
          <w:rFonts w:ascii="Arial" w:eastAsia="Times New Roman" w:hAnsi="Arial" w:cs="Arial"/>
          <w:color w:val="000000"/>
          <w:sz w:val="24"/>
          <w:szCs w:val="24"/>
        </w:rPr>
        <w:t xml:space="preserve">d to the survey- they had met with the Housing and Resettlement case worker during the initial review to discuss their views about their </w:t>
      </w:r>
      <w:r w:rsidR="00596552" w:rsidRPr="00E661CA">
        <w:rPr>
          <w:rFonts w:ascii="Arial" w:eastAsia="Times New Roman" w:hAnsi="Arial" w:cs="Arial"/>
          <w:color w:val="000000"/>
          <w:sz w:val="24"/>
          <w:szCs w:val="24"/>
        </w:rPr>
        <w:t>pathway and</w:t>
      </w:r>
      <w:r w:rsidRPr="00E661CA">
        <w:rPr>
          <w:rFonts w:ascii="Arial" w:eastAsia="Times New Roman" w:hAnsi="Arial" w:cs="Arial"/>
          <w:color w:val="000000"/>
          <w:sz w:val="24"/>
          <w:szCs w:val="24"/>
        </w:rPr>
        <w:t xml:space="preserve"> described feeling they were understood “a little” and had their questions </w:t>
      </w:r>
      <w:r w:rsidR="00596552" w:rsidRPr="00E661CA">
        <w:rPr>
          <w:rFonts w:ascii="Arial" w:eastAsia="Times New Roman" w:hAnsi="Arial" w:cs="Arial"/>
          <w:color w:val="000000"/>
          <w:sz w:val="24"/>
          <w:szCs w:val="24"/>
        </w:rPr>
        <w:t>answered,</w:t>
      </w:r>
      <w:r w:rsidRPr="00E661CA">
        <w:rPr>
          <w:rFonts w:ascii="Arial" w:eastAsia="Times New Roman" w:hAnsi="Arial" w:cs="Arial"/>
          <w:color w:val="000000"/>
          <w:sz w:val="24"/>
          <w:szCs w:val="24"/>
        </w:rPr>
        <w:t xml:space="preserve"> “a little”, however had not at that point met with the worker with feedback about recommendations. </w:t>
      </w:r>
      <w:r w:rsidR="00596552" w:rsidRPr="00E661CA">
        <w:rPr>
          <w:rFonts w:ascii="Arial" w:eastAsia="Times New Roman" w:hAnsi="Arial" w:cs="Arial"/>
          <w:color w:val="000000"/>
          <w:sz w:val="24"/>
          <w:szCs w:val="24"/>
        </w:rPr>
        <w:t xml:space="preserve">They commented they felt the recommendations were “not at all” clear”, their questions about these “not at all answered”, and their needs “not at all” clearly understood. </w:t>
      </w:r>
    </w:p>
    <w:p w14:paraId="2F03D410" w14:textId="123A274A" w:rsidR="00596552" w:rsidRPr="00E661CA" w:rsidRDefault="004040FA" w:rsidP="006B11E9">
      <w:pPr>
        <w:pStyle w:val="ListParagraph"/>
        <w:numPr>
          <w:ilvl w:val="0"/>
          <w:numId w:val="40"/>
        </w:numPr>
        <w:spacing w:line="240" w:lineRule="auto"/>
        <w:jc w:val="both"/>
        <w:rPr>
          <w:rFonts w:eastAsia="Times New Roman" w:cstheme="minorHAnsi"/>
          <w:color w:val="000000"/>
          <w:sz w:val="24"/>
          <w:szCs w:val="24"/>
        </w:rPr>
      </w:pPr>
      <w:r w:rsidRPr="00E661CA">
        <w:rPr>
          <w:rFonts w:ascii="Arial" w:hAnsi="Arial" w:cs="Arial"/>
          <w:sz w:val="24"/>
          <w:szCs w:val="24"/>
        </w:rPr>
        <w:t>The following qualitative feedback was also received –</w:t>
      </w:r>
      <w:r w:rsidR="00596552" w:rsidRPr="00E661CA">
        <w:rPr>
          <w:rFonts w:ascii="Arial" w:hAnsi="Arial" w:cs="Arial"/>
          <w:sz w:val="24"/>
          <w:szCs w:val="24"/>
        </w:rPr>
        <w:t xml:space="preserve"> </w:t>
      </w:r>
      <w:r w:rsidRPr="00E661CA">
        <w:rPr>
          <w:rFonts w:cstheme="minorHAnsi"/>
          <w:i/>
          <w:iCs/>
          <w:sz w:val="24"/>
          <w:szCs w:val="24"/>
        </w:rPr>
        <w:t>“I haven't been updated about my pathway or housing since last year which I think is disgusting no one has got back to me from housing Leeds partnership.”</w:t>
      </w:r>
    </w:p>
    <w:p w14:paraId="5C020265" w14:textId="77777777" w:rsidR="000E1E7A" w:rsidRPr="00E661CA" w:rsidRDefault="000E1E7A" w:rsidP="006B11E9">
      <w:pPr>
        <w:pStyle w:val="ListParagraph"/>
        <w:spacing w:line="240" w:lineRule="auto"/>
        <w:jc w:val="both"/>
        <w:rPr>
          <w:rFonts w:eastAsia="Times New Roman" w:cstheme="minorHAnsi"/>
          <w:color w:val="000000"/>
          <w:sz w:val="24"/>
          <w:szCs w:val="24"/>
        </w:rPr>
      </w:pPr>
    </w:p>
    <w:p w14:paraId="73E568B9" w14:textId="7461FF6A" w:rsidR="007045D3" w:rsidRPr="00E661CA" w:rsidRDefault="007045D3" w:rsidP="006B11E9">
      <w:pPr>
        <w:pStyle w:val="ListParagraph"/>
        <w:numPr>
          <w:ilvl w:val="0"/>
          <w:numId w:val="40"/>
        </w:numPr>
        <w:spacing w:after="0" w:line="240" w:lineRule="auto"/>
        <w:jc w:val="both"/>
        <w:rPr>
          <w:rFonts w:ascii="Arial" w:hAnsi="Arial" w:cs="Arial"/>
          <w:sz w:val="24"/>
          <w:szCs w:val="24"/>
        </w:rPr>
      </w:pPr>
      <w:r w:rsidRPr="00E661CA">
        <w:rPr>
          <w:rFonts w:ascii="Arial" w:hAnsi="Arial" w:cs="Arial"/>
          <w:sz w:val="24"/>
          <w:szCs w:val="24"/>
        </w:rPr>
        <w:t xml:space="preserve">In response the Housing and Resettlement </w:t>
      </w:r>
      <w:r w:rsidR="000E1E7A" w:rsidRPr="00E661CA">
        <w:rPr>
          <w:rFonts w:ascii="Arial" w:hAnsi="Arial" w:cs="Arial"/>
          <w:sz w:val="24"/>
          <w:szCs w:val="24"/>
        </w:rPr>
        <w:t xml:space="preserve">worker involved </w:t>
      </w:r>
      <w:r w:rsidRPr="00E661CA">
        <w:rPr>
          <w:rFonts w:ascii="Arial" w:hAnsi="Arial" w:cs="Arial"/>
          <w:sz w:val="24"/>
          <w:szCs w:val="24"/>
        </w:rPr>
        <w:t xml:space="preserve">promptly arranged to meet with the service user to discuss their concerns and feedback and was able to clarify arrangements agreed with the person’s team in terms of </w:t>
      </w:r>
      <w:r w:rsidR="000E1E7A" w:rsidRPr="00E661CA">
        <w:rPr>
          <w:rFonts w:ascii="Arial" w:hAnsi="Arial" w:cs="Arial"/>
          <w:sz w:val="24"/>
          <w:szCs w:val="24"/>
        </w:rPr>
        <w:t xml:space="preserve">plan to </w:t>
      </w:r>
      <w:r w:rsidRPr="00E661CA">
        <w:rPr>
          <w:rFonts w:ascii="Arial" w:hAnsi="Arial" w:cs="Arial"/>
          <w:sz w:val="24"/>
          <w:szCs w:val="24"/>
        </w:rPr>
        <w:t>provid</w:t>
      </w:r>
      <w:r w:rsidR="000E1E7A" w:rsidRPr="00E661CA">
        <w:rPr>
          <w:rFonts w:ascii="Arial" w:hAnsi="Arial" w:cs="Arial"/>
          <w:sz w:val="24"/>
          <w:szCs w:val="24"/>
        </w:rPr>
        <w:t>e</w:t>
      </w:r>
      <w:r w:rsidRPr="00E661CA">
        <w:rPr>
          <w:rFonts w:ascii="Arial" w:hAnsi="Arial" w:cs="Arial"/>
          <w:sz w:val="24"/>
          <w:szCs w:val="24"/>
        </w:rPr>
        <w:t xml:space="preserve"> feedback from the </w:t>
      </w:r>
      <w:r w:rsidR="000E1E7A" w:rsidRPr="00E661CA">
        <w:rPr>
          <w:rFonts w:ascii="Arial" w:hAnsi="Arial" w:cs="Arial"/>
          <w:sz w:val="24"/>
          <w:szCs w:val="24"/>
        </w:rPr>
        <w:t xml:space="preserve">Housing and Resettlement </w:t>
      </w:r>
      <w:r w:rsidRPr="00E661CA">
        <w:rPr>
          <w:rFonts w:ascii="Arial" w:hAnsi="Arial" w:cs="Arial"/>
          <w:sz w:val="24"/>
          <w:szCs w:val="24"/>
        </w:rPr>
        <w:t>report. Th</w:t>
      </w:r>
      <w:r w:rsidR="000E1E7A" w:rsidRPr="00E661CA">
        <w:rPr>
          <w:rFonts w:ascii="Arial" w:hAnsi="Arial" w:cs="Arial"/>
          <w:sz w:val="24"/>
          <w:szCs w:val="24"/>
        </w:rPr>
        <w:t>is</w:t>
      </w:r>
      <w:r w:rsidRPr="00E661CA">
        <w:rPr>
          <w:rFonts w:ascii="Arial" w:hAnsi="Arial" w:cs="Arial"/>
          <w:sz w:val="24"/>
          <w:szCs w:val="24"/>
        </w:rPr>
        <w:t xml:space="preserve"> opportunity to validate and discuss her experience was effective in resolving her </w:t>
      </w:r>
      <w:r w:rsidR="000E1E7A" w:rsidRPr="00E661CA">
        <w:rPr>
          <w:rFonts w:ascii="Arial" w:hAnsi="Arial" w:cs="Arial"/>
          <w:sz w:val="24"/>
          <w:szCs w:val="24"/>
        </w:rPr>
        <w:t xml:space="preserve">original </w:t>
      </w:r>
      <w:r w:rsidRPr="00E661CA">
        <w:rPr>
          <w:rFonts w:ascii="Arial" w:hAnsi="Arial" w:cs="Arial"/>
          <w:sz w:val="24"/>
          <w:szCs w:val="24"/>
        </w:rPr>
        <w:t xml:space="preserve">concerns </w:t>
      </w:r>
      <w:r w:rsidR="000E1E7A" w:rsidRPr="00E661CA">
        <w:rPr>
          <w:rFonts w:ascii="Arial" w:hAnsi="Arial" w:cs="Arial"/>
          <w:sz w:val="24"/>
          <w:szCs w:val="24"/>
        </w:rPr>
        <w:t xml:space="preserve">and </w:t>
      </w:r>
      <w:r w:rsidRPr="00E661CA">
        <w:rPr>
          <w:rFonts w:ascii="Arial" w:hAnsi="Arial" w:cs="Arial"/>
          <w:sz w:val="24"/>
          <w:szCs w:val="24"/>
        </w:rPr>
        <w:t xml:space="preserve">allowing some clarification around the </w:t>
      </w:r>
      <w:r w:rsidR="000E1E7A" w:rsidRPr="00E661CA">
        <w:rPr>
          <w:rFonts w:ascii="Arial" w:hAnsi="Arial" w:cs="Arial"/>
          <w:sz w:val="24"/>
          <w:szCs w:val="24"/>
        </w:rPr>
        <w:t xml:space="preserve">next steps </w:t>
      </w:r>
      <w:r w:rsidRPr="00E661CA">
        <w:rPr>
          <w:rFonts w:ascii="Arial" w:hAnsi="Arial" w:cs="Arial"/>
          <w:sz w:val="24"/>
          <w:szCs w:val="24"/>
        </w:rPr>
        <w:t>surrounding her pathway away fr</w:t>
      </w:r>
      <w:r w:rsidR="000E1E7A" w:rsidRPr="00E661CA">
        <w:rPr>
          <w:rFonts w:ascii="Arial" w:hAnsi="Arial" w:cs="Arial"/>
          <w:sz w:val="24"/>
          <w:szCs w:val="24"/>
        </w:rPr>
        <w:t>o</w:t>
      </w:r>
      <w:r w:rsidRPr="00E661CA">
        <w:rPr>
          <w:rFonts w:ascii="Arial" w:hAnsi="Arial" w:cs="Arial"/>
          <w:sz w:val="24"/>
          <w:szCs w:val="24"/>
        </w:rPr>
        <w:t xml:space="preserve">m hospital. This </w:t>
      </w:r>
      <w:r w:rsidR="000E1E7A" w:rsidRPr="00E661CA">
        <w:rPr>
          <w:rFonts w:ascii="Arial" w:hAnsi="Arial" w:cs="Arial"/>
          <w:sz w:val="24"/>
          <w:szCs w:val="24"/>
        </w:rPr>
        <w:t xml:space="preserve">intervention appeared </w:t>
      </w:r>
      <w:r w:rsidRPr="00E661CA">
        <w:rPr>
          <w:rFonts w:ascii="Arial" w:hAnsi="Arial" w:cs="Arial"/>
          <w:sz w:val="24"/>
          <w:szCs w:val="24"/>
        </w:rPr>
        <w:t xml:space="preserve">successful in </w:t>
      </w:r>
      <w:r w:rsidR="000E1E7A" w:rsidRPr="00E661CA">
        <w:rPr>
          <w:rFonts w:ascii="Arial" w:hAnsi="Arial" w:cs="Arial"/>
          <w:sz w:val="24"/>
          <w:szCs w:val="24"/>
        </w:rPr>
        <w:t xml:space="preserve">repairing a </w:t>
      </w:r>
      <w:r w:rsidRPr="00E661CA">
        <w:rPr>
          <w:rFonts w:ascii="Arial" w:hAnsi="Arial" w:cs="Arial"/>
          <w:sz w:val="24"/>
          <w:szCs w:val="24"/>
        </w:rPr>
        <w:t>potential rupture</w:t>
      </w:r>
      <w:r w:rsidR="000E1E7A" w:rsidRPr="00E661CA">
        <w:rPr>
          <w:rFonts w:ascii="Arial" w:hAnsi="Arial" w:cs="Arial"/>
          <w:sz w:val="24"/>
          <w:szCs w:val="24"/>
        </w:rPr>
        <w:t>,</w:t>
      </w:r>
      <w:r w:rsidRPr="00E661CA">
        <w:rPr>
          <w:rFonts w:ascii="Arial" w:hAnsi="Arial" w:cs="Arial"/>
          <w:sz w:val="24"/>
          <w:szCs w:val="24"/>
        </w:rPr>
        <w:t xml:space="preserve"> allow</w:t>
      </w:r>
      <w:r w:rsidR="000E1E7A" w:rsidRPr="00E661CA">
        <w:rPr>
          <w:rFonts w:ascii="Arial" w:hAnsi="Arial" w:cs="Arial"/>
          <w:sz w:val="24"/>
          <w:szCs w:val="24"/>
        </w:rPr>
        <w:t>ing</w:t>
      </w:r>
      <w:r w:rsidRPr="00E661CA">
        <w:rPr>
          <w:rFonts w:ascii="Arial" w:hAnsi="Arial" w:cs="Arial"/>
          <w:sz w:val="24"/>
          <w:szCs w:val="24"/>
        </w:rPr>
        <w:t xml:space="preserve"> re</w:t>
      </w:r>
      <w:r w:rsidR="000E1E7A" w:rsidRPr="00E661CA">
        <w:rPr>
          <w:rFonts w:ascii="Arial" w:hAnsi="Arial" w:cs="Arial"/>
          <w:sz w:val="24"/>
          <w:szCs w:val="24"/>
        </w:rPr>
        <w:t>-</w:t>
      </w:r>
      <w:r w:rsidRPr="00E661CA">
        <w:rPr>
          <w:rFonts w:ascii="Arial" w:hAnsi="Arial" w:cs="Arial"/>
          <w:sz w:val="24"/>
          <w:szCs w:val="24"/>
        </w:rPr>
        <w:t xml:space="preserve">engagement </w:t>
      </w:r>
      <w:r w:rsidR="000E1E7A" w:rsidRPr="00E661CA">
        <w:rPr>
          <w:rFonts w:ascii="Arial" w:hAnsi="Arial" w:cs="Arial"/>
          <w:sz w:val="24"/>
          <w:szCs w:val="24"/>
        </w:rPr>
        <w:t xml:space="preserve">with the service user </w:t>
      </w:r>
      <w:r w:rsidRPr="00E661CA">
        <w:rPr>
          <w:rFonts w:ascii="Arial" w:hAnsi="Arial" w:cs="Arial"/>
          <w:sz w:val="24"/>
          <w:szCs w:val="24"/>
        </w:rPr>
        <w:t xml:space="preserve">and </w:t>
      </w:r>
      <w:r w:rsidR="000E1E7A" w:rsidRPr="00E661CA">
        <w:rPr>
          <w:rFonts w:ascii="Arial" w:hAnsi="Arial" w:cs="Arial"/>
          <w:sz w:val="24"/>
          <w:szCs w:val="24"/>
        </w:rPr>
        <w:t xml:space="preserve">delivery of </w:t>
      </w:r>
      <w:r w:rsidRPr="00E661CA">
        <w:rPr>
          <w:rFonts w:ascii="Arial" w:hAnsi="Arial" w:cs="Arial"/>
          <w:sz w:val="24"/>
          <w:szCs w:val="24"/>
        </w:rPr>
        <w:t>further support towards her transition plan.</w:t>
      </w:r>
    </w:p>
    <w:p w14:paraId="78D95634" w14:textId="77777777" w:rsidR="00063742" w:rsidRPr="00E661CA" w:rsidRDefault="00063742" w:rsidP="006B11E9">
      <w:pPr>
        <w:pStyle w:val="ListParagraph"/>
        <w:spacing w:after="0" w:line="240" w:lineRule="auto"/>
        <w:jc w:val="both"/>
        <w:rPr>
          <w:rFonts w:eastAsia="Times New Roman" w:cstheme="minorHAnsi"/>
          <w:color w:val="000000"/>
          <w:sz w:val="24"/>
          <w:szCs w:val="24"/>
        </w:rPr>
      </w:pPr>
    </w:p>
    <w:p w14:paraId="1E79BFB0" w14:textId="7C88C45B" w:rsidR="009A0900" w:rsidRDefault="00596552" w:rsidP="006B11E9">
      <w:pPr>
        <w:spacing w:after="0" w:line="240" w:lineRule="auto"/>
        <w:jc w:val="both"/>
        <w:rPr>
          <w:rFonts w:ascii="Arial" w:eastAsia="Times New Roman" w:hAnsi="Arial" w:cs="Arial"/>
          <w:sz w:val="32"/>
          <w:szCs w:val="32"/>
        </w:rPr>
      </w:pPr>
      <w:r w:rsidRPr="009A0900">
        <w:rPr>
          <w:rFonts w:ascii="Arial" w:hAnsi="Arial" w:cs="Arial"/>
          <w:b/>
          <w:sz w:val="32"/>
          <w:szCs w:val="32"/>
          <w:u w:val="single"/>
          <w:lang w:eastAsia="en-GB"/>
        </w:rPr>
        <w:t>Case manager feedback:</w:t>
      </w:r>
      <w:r w:rsidRPr="009A0900">
        <w:rPr>
          <w:rFonts w:ascii="Arial" w:eastAsia="Times New Roman" w:hAnsi="Arial" w:cs="Arial"/>
          <w:sz w:val="32"/>
          <w:szCs w:val="32"/>
        </w:rPr>
        <w:t xml:space="preserve"> </w:t>
      </w:r>
    </w:p>
    <w:p w14:paraId="25E1BFF6" w14:textId="77777777" w:rsidR="00EE543A" w:rsidRPr="009A0900" w:rsidRDefault="00EE543A" w:rsidP="006B11E9">
      <w:pPr>
        <w:spacing w:after="0" w:line="240" w:lineRule="auto"/>
        <w:jc w:val="both"/>
        <w:rPr>
          <w:rFonts w:ascii="Arial" w:eastAsia="Times New Roman" w:hAnsi="Arial" w:cs="Arial"/>
          <w:sz w:val="32"/>
          <w:szCs w:val="32"/>
        </w:rPr>
      </w:pPr>
    </w:p>
    <w:p w14:paraId="0B8971A2" w14:textId="6E9071ED" w:rsidR="00063742" w:rsidRPr="00E661CA" w:rsidRDefault="00596552" w:rsidP="006B11E9">
      <w:pPr>
        <w:pStyle w:val="ListParagraph"/>
        <w:numPr>
          <w:ilvl w:val="0"/>
          <w:numId w:val="30"/>
        </w:numPr>
        <w:spacing w:after="0" w:line="240" w:lineRule="auto"/>
        <w:jc w:val="both"/>
        <w:rPr>
          <w:rFonts w:ascii="Arial" w:hAnsi="Arial" w:cs="Arial"/>
          <w:sz w:val="24"/>
          <w:szCs w:val="24"/>
        </w:rPr>
      </w:pPr>
      <w:r w:rsidRPr="00E661CA">
        <w:rPr>
          <w:rFonts w:ascii="Arial" w:hAnsi="Arial" w:cs="Arial"/>
          <w:sz w:val="24"/>
          <w:szCs w:val="24"/>
        </w:rPr>
        <w:t>All 3 respondents answered that they had been contacted by the Housing and Resettlement case worker to inform them of the process</w:t>
      </w:r>
      <w:r w:rsidR="00063742" w:rsidRPr="00E661CA">
        <w:rPr>
          <w:rFonts w:ascii="Arial" w:hAnsi="Arial" w:cs="Arial"/>
          <w:sz w:val="24"/>
          <w:szCs w:val="24"/>
        </w:rPr>
        <w:t xml:space="preserve"> and felt </w:t>
      </w:r>
      <w:r w:rsidRPr="00E661CA">
        <w:rPr>
          <w:rFonts w:ascii="Arial" w:hAnsi="Arial" w:cs="Arial"/>
          <w:sz w:val="24"/>
          <w:szCs w:val="24"/>
        </w:rPr>
        <w:t xml:space="preserve">they </w:t>
      </w:r>
      <w:r w:rsidRPr="00E661CA">
        <w:rPr>
          <w:rFonts w:ascii="Arial" w:hAnsi="Arial" w:cs="Arial"/>
          <w:i/>
          <w:sz w:val="24"/>
          <w:szCs w:val="24"/>
        </w:rPr>
        <w:t>‘always’</w:t>
      </w:r>
      <w:r w:rsidRPr="00E661CA">
        <w:rPr>
          <w:rFonts w:ascii="Arial" w:hAnsi="Arial" w:cs="Arial"/>
          <w:sz w:val="24"/>
          <w:szCs w:val="24"/>
        </w:rPr>
        <w:t xml:space="preserve"> had the opportunity to share views about the service user’s resettlement pathwa</w:t>
      </w:r>
      <w:r w:rsidR="00063742" w:rsidRPr="00E661CA">
        <w:rPr>
          <w:rFonts w:ascii="Arial" w:hAnsi="Arial" w:cs="Arial"/>
          <w:sz w:val="24"/>
          <w:szCs w:val="24"/>
        </w:rPr>
        <w:t>y</w:t>
      </w:r>
      <w:r w:rsidRPr="00E661CA">
        <w:rPr>
          <w:rFonts w:ascii="Arial" w:hAnsi="Arial" w:cs="Arial"/>
          <w:sz w:val="24"/>
          <w:szCs w:val="24"/>
        </w:rPr>
        <w:t>.</w:t>
      </w:r>
      <w:r w:rsidR="00063742" w:rsidRPr="00E661CA">
        <w:rPr>
          <w:rFonts w:ascii="Arial" w:hAnsi="Arial" w:cs="Arial"/>
          <w:sz w:val="24"/>
          <w:szCs w:val="24"/>
        </w:rPr>
        <w:t xml:space="preserve"> 2 of the </w:t>
      </w:r>
      <w:r w:rsidRPr="00E661CA">
        <w:rPr>
          <w:rFonts w:ascii="Arial" w:hAnsi="Arial" w:cs="Arial"/>
          <w:sz w:val="24"/>
          <w:szCs w:val="24"/>
        </w:rPr>
        <w:t xml:space="preserve">respondents felt that the PDS Housing &amp; Resettlement report influenced their management of the service users’ pathway </w:t>
      </w:r>
      <w:r w:rsidR="00063742" w:rsidRPr="00E661CA">
        <w:rPr>
          <w:rFonts w:ascii="Arial" w:hAnsi="Arial" w:cs="Arial"/>
          <w:iCs/>
          <w:sz w:val="24"/>
          <w:szCs w:val="24"/>
        </w:rPr>
        <w:t>“</w:t>
      </w:r>
      <w:r w:rsidRPr="00E661CA">
        <w:rPr>
          <w:rFonts w:ascii="Arial" w:hAnsi="Arial" w:cs="Arial"/>
          <w:iCs/>
          <w:sz w:val="24"/>
          <w:szCs w:val="24"/>
        </w:rPr>
        <w:t>a great deal</w:t>
      </w:r>
      <w:r w:rsidR="00063742" w:rsidRPr="00E661CA">
        <w:rPr>
          <w:rFonts w:ascii="Arial" w:hAnsi="Arial" w:cs="Arial"/>
          <w:iCs/>
          <w:sz w:val="24"/>
          <w:szCs w:val="24"/>
        </w:rPr>
        <w:t>”,</w:t>
      </w:r>
      <w:r w:rsidR="00063742" w:rsidRPr="00E661CA">
        <w:rPr>
          <w:rFonts w:ascii="Arial" w:hAnsi="Arial" w:cs="Arial"/>
          <w:i/>
          <w:sz w:val="24"/>
          <w:szCs w:val="24"/>
        </w:rPr>
        <w:t xml:space="preserve"> </w:t>
      </w:r>
      <w:r w:rsidR="00063742" w:rsidRPr="00E661CA">
        <w:rPr>
          <w:rFonts w:ascii="Arial" w:hAnsi="Arial" w:cs="Arial"/>
          <w:iCs/>
          <w:sz w:val="24"/>
          <w:szCs w:val="24"/>
        </w:rPr>
        <w:t xml:space="preserve">although 1 </w:t>
      </w:r>
      <w:r w:rsidRPr="00E661CA">
        <w:rPr>
          <w:rFonts w:ascii="Arial" w:hAnsi="Arial" w:cs="Arial"/>
          <w:iCs/>
          <w:sz w:val="24"/>
          <w:szCs w:val="24"/>
        </w:rPr>
        <w:t xml:space="preserve">respondent reported that this was </w:t>
      </w:r>
      <w:r w:rsidR="00063742" w:rsidRPr="00E661CA">
        <w:rPr>
          <w:rFonts w:ascii="Arial" w:hAnsi="Arial" w:cs="Arial"/>
          <w:iCs/>
          <w:sz w:val="24"/>
          <w:szCs w:val="24"/>
        </w:rPr>
        <w:t>“</w:t>
      </w:r>
      <w:r w:rsidRPr="00E661CA">
        <w:rPr>
          <w:rFonts w:ascii="Arial" w:hAnsi="Arial" w:cs="Arial"/>
          <w:iCs/>
          <w:sz w:val="24"/>
          <w:szCs w:val="24"/>
        </w:rPr>
        <w:t>not at all</w:t>
      </w:r>
      <w:r w:rsidR="00063742" w:rsidRPr="00E661CA">
        <w:rPr>
          <w:rFonts w:ascii="Arial" w:hAnsi="Arial" w:cs="Arial"/>
          <w:iCs/>
          <w:sz w:val="24"/>
          <w:szCs w:val="24"/>
        </w:rPr>
        <w:t>”</w:t>
      </w:r>
      <w:r w:rsidRPr="00E661CA">
        <w:rPr>
          <w:rFonts w:ascii="Arial" w:hAnsi="Arial" w:cs="Arial"/>
          <w:iCs/>
          <w:sz w:val="24"/>
          <w:szCs w:val="24"/>
        </w:rPr>
        <w:t xml:space="preserve"> the case. </w:t>
      </w:r>
      <w:r w:rsidR="00063742" w:rsidRPr="00E661CA">
        <w:rPr>
          <w:rFonts w:ascii="Arial" w:hAnsi="Arial" w:cs="Arial"/>
          <w:iCs/>
          <w:sz w:val="24"/>
          <w:szCs w:val="24"/>
        </w:rPr>
        <w:t>2 were able to attend the planning meeting</w:t>
      </w:r>
      <w:r w:rsidR="005C71C0" w:rsidRPr="00E661CA">
        <w:rPr>
          <w:rFonts w:ascii="Arial" w:hAnsi="Arial" w:cs="Arial"/>
          <w:iCs/>
          <w:sz w:val="24"/>
          <w:szCs w:val="24"/>
        </w:rPr>
        <w:t>, with 1 commenting this “extremely effective” and the other “somewhat effective”.</w:t>
      </w:r>
    </w:p>
    <w:p w14:paraId="219F8D14" w14:textId="00F3E993" w:rsidR="00E661CA" w:rsidRDefault="00E661CA" w:rsidP="006B11E9">
      <w:pPr>
        <w:spacing w:after="0" w:line="240" w:lineRule="auto"/>
        <w:jc w:val="both"/>
        <w:rPr>
          <w:rFonts w:ascii="Arial" w:hAnsi="Arial" w:cs="Arial"/>
          <w:sz w:val="24"/>
          <w:szCs w:val="24"/>
        </w:rPr>
      </w:pPr>
    </w:p>
    <w:p w14:paraId="46C48490" w14:textId="293FE190" w:rsidR="00596552" w:rsidRPr="00E661CA" w:rsidRDefault="00596552" w:rsidP="006B11E9">
      <w:pPr>
        <w:pStyle w:val="ListParagraph"/>
        <w:numPr>
          <w:ilvl w:val="0"/>
          <w:numId w:val="30"/>
        </w:numPr>
        <w:spacing w:after="0" w:line="240" w:lineRule="auto"/>
        <w:jc w:val="both"/>
        <w:rPr>
          <w:rFonts w:ascii="Arial" w:hAnsi="Arial" w:cs="Arial"/>
          <w:bCs/>
          <w:sz w:val="24"/>
          <w:szCs w:val="24"/>
          <w:u w:val="single"/>
        </w:rPr>
      </w:pPr>
      <w:r w:rsidRPr="00E661CA">
        <w:rPr>
          <w:rFonts w:ascii="Arial" w:hAnsi="Arial" w:cs="Arial"/>
          <w:bCs/>
          <w:sz w:val="24"/>
          <w:szCs w:val="24"/>
          <w:u w:val="single"/>
        </w:rPr>
        <w:t xml:space="preserve">Qualitative </w:t>
      </w:r>
      <w:r w:rsidR="00063742" w:rsidRPr="00E661CA">
        <w:rPr>
          <w:rFonts w:ascii="Arial" w:hAnsi="Arial" w:cs="Arial"/>
          <w:bCs/>
          <w:sz w:val="24"/>
          <w:szCs w:val="24"/>
          <w:u w:val="single"/>
        </w:rPr>
        <w:t>feedback</w:t>
      </w:r>
      <w:r w:rsidRPr="00E661CA">
        <w:rPr>
          <w:rFonts w:ascii="Arial" w:hAnsi="Arial" w:cs="Arial"/>
          <w:bCs/>
          <w:sz w:val="24"/>
          <w:szCs w:val="24"/>
          <w:u w:val="single"/>
        </w:rPr>
        <w:t xml:space="preserve"> relating to the </w:t>
      </w:r>
      <w:r w:rsidRPr="00E661CA">
        <w:rPr>
          <w:rFonts w:ascii="Arial" w:hAnsi="Arial" w:cs="Arial"/>
          <w:b/>
          <w:sz w:val="24"/>
          <w:szCs w:val="24"/>
          <w:u w:val="single"/>
        </w:rPr>
        <w:t>report and recommendations</w:t>
      </w:r>
      <w:r w:rsidR="00063742" w:rsidRPr="00E661CA">
        <w:rPr>
          <w:rFonts w:ascii="Arial" w:hAnsi="Arial" w:cs="Arial"/>
          <w:b/>
          <w:sz w:val="24"/>
          <w:szCs w:val="24"/>
          <w:u w:val="single"/>
        </w:rPr>
        <w:t>:</w:t>
      </w:r>
    </w:p>
    <w:p w14:paraId="7C1E57F5" w14:textId="77777777" w:rsidR="00596552" w:rsidRPr="00E661CA" w:rsidRDefault="00596552" w:rsidP="006B11E9">
      <w:pPr>
        <w:spacing w:after="0" w:line="240" w:lineRule="auto"/>
        <w:jc w:val="both"/>
        <w:rPr>
          <w:rFonts w:ascii="Arial" w:hAnsi="Arial" w:cs="Arial"/>
          <w:sz w:val="24"/>
          <w:szCs w:val="24"/>
          <w:lang w:eastAsia="en-GB"/>
        </w:rPr>
      </w:pPr>
    </w:p>
    <w:p w14:paraId="7913C286" w14:textId="77777777" w:rsidR="00596552" w:rsidRPr="00E661CA" w:rsidRDefault="00596552" w:rsidP="006B11E9">
      <w:pPr>
        <w:spacing w:after="0" w:line="240" w:lineRule="auto"/>
        <w:jc w:val="both"/>
        <w:rPr>
          <w:rFonts w:ascii="Georgia Pro Black" w:hAnsi="Georgia Pro Black" w:cs="Arial"/>
          <w:i/>
          <w:iCs/>
          <w:sz w:val="24"/>
          <w:szCs w:val="24"/>
          <w:lang w:eastAsia="en-GB"/>
        </w:rPr>
      </w:pPr>
      <w:r w:rsidRPr="00E661CA">
        <w:rPr>
          <w:rFonts w:ascii="Georgia Pro Black" w:hAnsi="Georgia Pro Black" w:cs="Arial"/>
          <w:i/>
          <w:iCs/>
          <w:sz w:val="24"/>
          <w:szCs w:val="24"/>
          <w:lang w:eastAsia="en-GB"/>
        </w:rPr>
        <w:t>“Robust advice and guidance on the safe management of risks for this individual.”</w:t>
      </w:r>
    </w:p>
    <w:p w14:paraId="061A8B24" w14:textId="77777777" w:rsidR="00596552" w:rsidRPr="00E661CA" w:rsidRDefault="00596552" w:rsidP="006B11E9">
      <w:pPr>
        <w:spacing w:after="0" w:line="240" w:lineRule="auto"/>
        <w:jc w:val="both"/>
        <w:rPr>
          <w:rFonts w:ascii="Cambria" w:hAnsi="Cambria" w:cs="Arial"/>
          <w:i/>
          <w:iCs/>
          <w:sz w:val="24"/>
          <w:szCs w:val="24"/>
          <w:lang w:eastAsia="en-GB"/>
        </w:rPr>
      </w:pPr>
      <w:r w:rsidRPr="00E661CA">
        <w:rPr>
          <w:rFonts w:ascii="Cambria" w:hAnsi="Cambria" w:cs="Arial"/>
          <w:i/>
          <w:iCs/>
          <w:sz w:val="24"/>
          <w:szCs w:val="24"/>
          <w:lang w:eastAsia="en-GB"/>
        </w:rPr>
        <w:tab/>
      </w:r>
    </w:p>
    <w:p w14:paraId="43588C51" w14:textId="77777777" w:rsidR="00596552" w:rsidRPr="00E661CA" w:rsidRDefault="00596552" w:rsidP="006B11E9">
      <w:pPr>
        <w:spacing w:after="0" w:line="240" w:lineRule="auto"/>
        <w:jc w:val="both"/>
        <w:rPr>
          <w:rFonts w:ascii="Cambria" w:hAnsi="Cambria" w:cs="Arial"/>
          <w:i/>
          <w:iCs/>
          <w:sz w:val="24"/>
          <w:szCs w:val="24"/>
          <w:lang w:eastAsia="en-GB"/>
        </w:rPr>
      </w:pPr>
      <w:r w:rsidRPr="00E661CA">
        <w:rPr>
          <w:rFonts w:ascii="Cambria" w:hAnsi="Cambria" w:cs="Arial"/>
          <w:i/>
          <w:iCs/>
          <w:sz w:val="24"/>
          <w:szCs w:val="24"/>
          <w:lang w:eastAsia="en-GB"/>
        </w:rPr>
        <w:t>“Gave clear needs around any future community care provider and required training needs moving forward. Clear formulation of what would hinder and support a positive and continued community discharge plan.”</w:t>
      </w:r>
    </w:p>
    <w:p w14:paraId="370BC7A8" w14:textId="77777777" w:rsidR="00596552" w:rsidRPr="00E661CA" w:rsidRDefault="00596552" w:rsidP="006B11E9">
      <w:pPr>
        <w:spacing w:after="0" w:line="240" w:lineRule="auto"/>
        <w:jc w:val="both"/>
        <w:rPr>
          <w:rFonts w:ascii="Arial" w:hAnsi="Arial" w:cs="Arial"/>
          <w:i/>
          <w:iCs/>
          <w:sz w:val="24"/>
          <w:szCs w:val="24"/>
          <w:lang w:eastAsia="en-GB"/>
        </w:rPr>
      </w:pPr>
    </w:p>
    <w:p w14:paraId="59F755C4" w14:textId="77777777" w:rsidR="00596552" w:rsidRPr="00E661CA" w:rsidRDefault="00596552" w:rsidP="006B11E9">
      <w:pPr>
        <w:spacing w:after="0" w:line="240" w:lineRule="auto"/>
        <w:jc w:val="both"/>
        <w:rPr>
          <w:rFonts w:ascii="Abadi" w:hAnsi="Abadi" w:cs="Arial"/>
          <w:i/>
          <w:iCs/>
          <w:sz w:val="24"/>
          <w:szCs w:val="24"/>
          <w:lang w:eastAsia="en-GB"/>
        </w:rPr>
      </w:pPr>
      <w:r w:rsidRPr="00E661CA">
        <w:rPr>
          <w:rFonts w:ascii="Abadi" w:hAnsi="Abadi" w:cs="Arial"/>
          <w:i/>
          <w:iCs/>
          <w:sz w:val="24"/>
          <w:szCs w:val="24"/>
          <w:lang w:eastAsia="en-GB"/>
        </w:rPr>
        <w:t>“Was more for advice as situation had changed since previous report.”</w:t>
      </w:r>
    </w:p>
    <w:p w14:paraId="00A222F6" w14:textId="77777777" w:rsidR="00596552" w:rsidRPr="00E661CA" w:rsidRDefault="00596552" w:rsidP="006B11E9">
      <w:pPr>
        <w:spacing w:after="0" w:line="240" w:lineRule="auto"/>
        <w:jc w:val="both"/>
        <w:rPr>
          <w:rFonts w:ascii="Abadi" w:hAnsi="Abadi" w:cs="Arial"/>
          <w:i/>
          <w:iCs/>
          <w:sz w:val="24"/>
          <w:szCs w:val="24"/>
          <w:lang w:eastAsia="en-GB"/>
        </w:rPr>
      </w:pPr>
    </w:p>
    <w:p w14:paraId="39FBA9C6" w14:textId="3C3E7A51" w:rsidR="005C71C0" w:rsidRPr="00E661CA" w:rsidRDefault="005C71C0" w:rsidP="006B11E9">
      <w:pPr>
        <w:pStyle w:val="ListParagraph"/>
        <w:numPr>
          <w:ilvl w:val="0"/>
          <w:numId w:val="30"/>
        </w:numPr>
        <w:spacing w:line="240" w:lineRule="auto"/>
        <w:jc w:val="both"/>
        <w:rPr>
          <w:rFonts w:ascii="Arial" w:hAnsi="Arial" w:cs="Arial"/>
          <w:sz w:val="24"/>
          <w:szCs w:val="24"/>
          <w:u w:val="single"/>
        </w:rPr>
      </w:pPr>
      <w:r w:rsidRPr="00E661CA">
        <w:rPr>
          <w:rFonts w:ascii="Arial" w:hAnsi="Arial" w:cs="Arial"/>
          <w:sz w:val="24"/>
          <w:szCs w:val="24"/>
          <w:u w:val="single"/>
        </w:rPr>
        <w:t xml:space="preserve">Qualitative feedback relating to the </w:t>
      </w:r>
      <w:r w:rsidRPr="00E661CA">
        <w:rPr>
          <w:rFonts w:ascii="Arial" w:hAnsi="Arial" w:cs="Arial"/>
          <w:b/>
          <w:bCs/>
          <w:sz w:val="24"/>
          <w:szCs w:val="24"/>
          <w:u w:val="single"/>
        </w:rPr>
        <w:t>planning meeting</w:t>
      </w:r>
      <w:r w:rsidRPr="00E661CA">
        <w:rPr>
          <w:rFonts w:ascii="Arial" w:hAnsi="Arial" w:cs="Arial"/>
          <w:sz w:val="24"/>
          <w:szCs w:val="24"/>
          <w:u w:val="single"/>
        </w:rPr>
        <w:t>:</w:t>
      </w:r>
    </w:p>
    <w:p w14:paraId="43E73B7C" w14:textId="77777777" w:rsidR="005C71C0" w:rsidRPr="00E661CA" w:rsidRDefault="005C71C0" w:rsidP="006B11E9">
      <w:pPr>
        <w:pStyle w:val="ListParagraph"/>
        <w:spacing w:line="240" w:lineRule="auto"/>
        <w:jc w:val="both"/>
        <w:rPr>
          <w:rFonts w:ascii="Arial" w:hAnsi="Arial" w:cs="Arial"/>
          <w:sz w:val="24"/>
          <w:szCs w:val="24"/>
          <w:u w:val="single"/>
        </w:rPr>
      </w:pPr>
    </w:p>
    <w:p w14:paraId="6723FA47" w14:textId="5F0ABCD9" w:rsidR="00596552" w:rsidRPr="00E661CA" w:rsidRDefault="00596552" w:rsidP="006B11E9">
      <w:pPr>
        <w:pStyle w:val="ListParagraph"/>
        <w:spacing w:line="240" w:lineRule="auto"/>
        <w:jc w:val="both"/>
        <w:rPr>
          <w:rFonts w:ascii="Daytona" w:hAnsi="Daytona" w:cs="Arial"/>
          <w:sz w:val="24"/>
          <w:szCs w:val="24"/>
        </w:rPr>
      </w:pPr>
      <w:r w:rsidRPr="00E661CA">
        <w:rPr>
          <w:rFonts w:ascii="Daytona" w:hAnsi="Daytona" w:cs="Arial"/>
          <w:i/>
          <w:iCs/>
          <w:sz w:val="24"/>
          <w:szCs w:val="24"/>
        </w:rPr>
        <w:t>“Situation is compounded by characteristics of the case.”</w:t>
      </w:r>
    </w:p>
    <w:p w14:paraId="6A455780" w14:textId="77777777" w:rsidR="00596552" w:rsidRPr="00E661CA" w:rsidRDefault="00596552" w:rsidP="006B11E9">
      <w:pPr>
        <w:spacing w:after="0" w:line="240" w:lineRule="auto"/>
        <w:jc w:val="both"/>
        <w:rPr>
          <w:rFonts w:ascii="Arial" w:hAnsi="Arial" w:cs="Arial"/>
          <w:sz w:val="24"/>
          <w:szCs w:val="24"/>
          <w:lang w:eastAsia="en-GB"/>
        </w:rPr>
      </w:pPr>
    </w:p>
    <w:p w14:paraId="19CC146A" w14:textId="77777777" w:rsidR="005C71C0" w:rsidRPr="00E661CA" w:rsidRDefault="005C71C0" w:rsidP="006B11E9">
      <w:pPr>
        <w:pStyle w:val="ListParagraph"/>
        <w:numPr>
          <w:ilvl w:val="0"/>
          <w:numId w:val="30"/>
        </w:numPr>
        <w:spacing w:line="240" w:lineRule="auto"/>
        <w:jc w:val="both"/>
        <w:rPr>
          <w:rFonts w:ascii="Arial" w:hAnsi="Arial" w:cs="Arial"/>
          <w:sz w:val="24"/>
          <w:szCs w:val="24"/>
        </w:rPr>
      </w:pPr>
      <w:r w:rsidRPr="00E661CA">
        <w:rPr>
          <w:rFonts w:ascii="Arial" w:hAnsi="Arial" w:cs="Arial"/>
          <w:sz w:val="24"/>
          <w:szCs w:val="24"/>
          <w:u w:val="single"/>
        </w:rPr>
        <w:t>A</w:t>
      </w:r>
      <w:r w:rsidR="00596552" w:rsidRPr="00E661CA">
        <w:rPr>
          <w:rFonts w:ascii="Arial" w:hAnsi="Arial" w:cs="Arial"/>
          <w:sz w:val="24"/>
          <w:szCs w:val="24"/>
          <w:u w:val="single"/>
        </w:rPr>
        <w:t>dditional comments</w:t>
      </w:r>
      <w:r w:rsidRPr="00E661CA">
        <w:rPr>
          <w:rFonts w:ascii="Arial" w:hAnsi="Arial" w:cs="Arial"/>
          <w:sz w:val="24"/>
          <w:szCs w:val="24"/>
        </w:rPr>
        <w:t>:</w:t>
      </w:r>
    </w:p>
    <w:p w14:paraId="4281E7CD" w14:textId="070D8725" w:rsidR="00596552" w:rsidRPr="00E661CA" w:rsidRDefault="00596552" w:rsidP="006B11E9">
      <w:pPr>
        <w:pStyle w:val="ListParagraph"/>
        <w:spacing w:line="240" w:lineRule="auto"/>
        <w:jc w:val="both"/>
        <w:rPr>
          <w:rFonts w:ascii="Arial" w:hAnsi="Arial" w:cs="Arial"/>
          <w:sz w:val="24"/>
          <w:szCs w:val="24"/>
        </w:rPr>
      </w:pPr>
      <w:r w:rsidRPr="00E661CA">
        <w:rPr>
          <w:rFonts w:ascii="Arial" w:hAnsi="Arial" w:cs="Arial"/>
          <w:sz w:val="24"/>
          <w:szCs w:val="24"/>
        </w:rPr>
        <w:t xml:space="preserve"> </w:t>
      </w:r>
    </w:p>
    <w:p w14:paraId="6BC8D02F" w14:textId="11424AFA" w:rsidR="00596552" w:rsidRPr="00E661CA" w:rsidRDefault="00596552" w:rsidP="006B11E9">
      <w:pPr>
        <w:spacing w:after="0" w:line="240" w:lineRule="auto"/>
        <w:jc w:val="both"/>
        <w:rPr>
          <w:rFonts w:ascii="Aharoni" w:hAnsi="Aharoni" w:cs="Aharoni"/>
          <w:i/>
          <w:iCs/>
          <w:sz w:val="24"/>
          <w:szCs w:val="24"/>
          <w:lang w:eastAsia="en-GB"/>
        </w:rPr>
      </w:pPr>
      <w:r w:rsidRPr="00E661CA">
        <w:rPr>
          <w:rFonts w:ascii="Aharoni" w:hAnsi="Aharoni" w:cs="Aharoni" w:hint="cs"/>
          <w:i/>
          <w:iCs/>
          <w:sz w:val="24"/>
          <w:szCs w:val="24"/>
          <w:lang w:eastAsia="en-GB"/>
        </w:rPr>
        <w:t>“The detail to the assessment and consideration of holistic factors to planning.”</w:t>
      </w:r>
      <w:r w:rsidRPr="00E661CA">
        <w:rPr>
          <w:rFonts w:ascii="Aharoni" w:hAnsi="Aharoni" w:cs="Aharoni" w:hint="cs"/>
          <w:i/>
          <w:iCs/>
          <w:sz w:val="24"/>
          <w:szCs w:val="24"/>
          <w:lang w:eastAsia="en-GB"/>
        </w:rPr>
        <w:tab/>
      </w:r>
    </w:p>
    <w:p w14:paraId="11E79AD5" w14:textId="77777777" w:rsidR="00596552" w:rsidRPr="00E661CA" w:rsidRDefault="00596552" w:rsidP="006B11E9">
      <w:pPr>
        <w:spacing w:after="0" w:line="240" w:lineRule="auto"/>
        <w:jc w:val="both"/>
        <w:rPr>
          <w:rFonts w:ascii="Abadi" w:hAnsi="Abadi" w:cs="Arial"/>
          <w:i/>
          <w:iCs/>
          <w:sz w:val="24"/>
          <w:szCs w:val="24"/>
          <w:lang w:eastAsia="en-GB"/>
        </w:rPr>
      </w:pPr>
      <w:r w:rsidRPr="00E661CA">
        <w:rPr>
          <w:rFonts w:ascii="Abadi" w:hAnsi="Abadi" w:cs="Arial"/>
          <w:i/>
          <w:iCs/>
          <w:sz w:val="24"/>
          <w:szCs w:val="24"/>
          <w:lang w:eastAsia="en-GB"/>
        </w:rPr>
        <w:t>“The housing expertise was and is invaluable when planning complex care packages. Representative is always present in the planning meetings and is valued.”</w:t>
      </w:r>
      <w:r w:rsidRPr="00E661CA">
        <w:rPr>
          <w:rFonts w:ascii="Abadi" w:hAnsi="Abadi" w:cs="Arial"/>
          <w:i/>
          <w:iCs/>
          <w:sz w:val="24"/>
          <w:szCs w:val="24"/>
          <w:lang w:eastAsia="en-GB"/>
        </w:rPr>
        <w:tab/>
      </w:r>
    </w:p>
    <w:p w14:paraId="7D2B8550" w14:textId="77777777" w:rsidR="00596552" w:rsidRPr="00E661CA" w:rsidRDefault="00596552" w:rsidP="006B11E9">
      <w:pPr>
        <w:spacing w:after="0" w:line="240" w:lineRule="auto"/>
        <w:jc w:val="both"/>
        <w:rPr>
          <w:rFonts w:ascii="Arial" w:hAnsi="Arial" w:cs="Arial"/>
          <w:i/>
          <w:iCs/>
          <w:sz w:val="24"/>
          <w:szCs w:val="24"/>
          <w:lang w:eastAsia="en-GB"/>
        </w:rPr>
      </w:pPr>
    </w:p>
    <w:p w14:paraId="339F49F2" w14:textId="48E62276" w:rsidR="00CC4FDE" w:rsidRDefault="00596552" w:rsidP="006B11E9">
      <w:pPr>
        <w:spacing w:after="0" w:line="240" w:lineRule="auto"/>
        <w:jc w:val="both"/>
        <w:rPr>
          <w:rFonts w:ascii="Arial" w:hAnsi="Arial" w:cs="Arial"/>
          <w:b/>
          <w:sz w:val="32"/>
          <w:szCs w:val="32"/>
          <w:u w:val="single"/>
        </w:rPr>
      </w:pPr>
      <w:r w:rsidRPr="00E661CA">
        <w:rPr>
          <w:rFonts w:asciiTheme="majorHAnsi" w:hAnsiTheme="majorHAnsi" w:cstheme="majorHAnsi"/>
          <w:i/>
          <w:iCs/>
          <w:sz w:val="24"/>
          <w:szCs w:val="24"/>
          <w:lang w:eastAsia="en-GB"/>
        </w:rPr>
        <w:t>“Found service to be helpful and informative.”</w:t>
      </w:r>
    </w:p>
    <w:p w14:paraId="5C562E07" w14:textId="77777777" w:rsidR="00CC4FDE" w:rsidRDefault="00CC4FDE" w:rsidP="006B11E9">
      <w:pPr>
        <w:spacing w:after="0" w:line="240" w:lineRule="auto"/>
        <w:jc w:val="both"/>
        <w:rPr>
          <w:rFonts w:ascii="Arial" w:hAnsi="Arial" w:cs="Arial"/>
          <w:b/>
          <w:sz w:val="32"/>
          <w:szCs w:val="32"/>
          <w:u w:val="single"/>
        </w:rPr>
      </w:pPr>
    </w:p>
    <w:p w14:paraId="0D1A5DC4" w14:textId="00E495DF" w:rsidR="00B00626" w:rsidRPr="009A0900" w:rsidRDefault="00B00626" w:rsidP="006B11E9">
      <w:pPr>
        <w:spacing w:after="0" w:line="240" w:lineRule="auto"/>
        <w:jc w:val="both"/>
        <w:rPr>
          <w:rFonts w:ascii="Arial" w:hAnsi="Arial" w:cs="Arial"/>
          <w:b/>
          <w:sz w:val="32"/>
          <w:szCs w:val="32"/>
          <w:u w:val="single"/>
        </w:rPr>
      </w:pPr>
      <w:r w:rsidRPr="009A0900">
        <w:rPr>
          <w:rFonts w:ascii="Arial" w:hAnsi="Arial" w:cs="Arial"/>
          <w:b/>
          <w:sz w:val="32"/>
          <w:szCs w:val="32"/>
          <w:u w:val="single"/>
        </w:rPr>
        <w:t>Clinical team</w:t>
      </w:r>
      <w:r w:rsidR="00B7288C" w:rsidRPr="009A0900">
        <w:rPr>
          <w:rFonts w:ascii="Arial" w:hAnsi="Arial" w:cs="Arial"/>
          <w:b/>
          <w:sz w:val="32"/>
          <w:szCs w:val="32"/>
          <w:u w:val="single"/>
        </w:rPr>
        <w:t xml:space="preserve"> </w:t>
      </w:r>
      <w:r w:rsidR="005C71C0" w:rsidRPr="009A0900">
        <w:rPr>
          <w:rFonts w:ascii="Arial" w:hAnsi="Arial" w:cs="Arial"/>
          <w:b/>
          <w:sz w:val="32"/>
          <w:szCs w:val="32"/>
          <w:u w:val="single"/>
        </w:rPr>
        <w:t>feedback:</w:t>
      </w:r>
    </w:p>
    <w:p w14:paraId="50F0B5E1" w14:textId="77777777" w:rsidR="005C71C0" w:rsidRPr="00E661CA" w:rsidRDefault="005C71C0" w:rsidP="006B11E9">
      <w:pPr>
        <w:pStyle w:val="ListParagraph"/>
        <w:spacing w:after="0" w:line="240" w:lineRule="auto"/>
        <w:jc w:val="both"/>
        <w:rPr>
          <w:rFonts w:ascii="Arial" w:hAnsi="Arial" w:cs="Arial"/>
          <w:b/>
          <w:sz w:val="24"/>
          <w:szCs w:val="24"/>
        </w:rPr>
      </w:pPr>
    </w:p>
    <w:p w14:paraId="1EF88B63" w14:textId="321D61E1" w:rsidR="00E154B3" w:rsidRPr="00E661CA" w:rsidRDefault="00E154B3" w:rsidP="006B11E9">
      <w:pPr>
        <w:pStyle w:val="ListParagraph"/>
        <w:numPr>
          <w:ilvl w:val="0"/>
          <w:numId w:val="29"/>
        </w:numPr>
        <w:spacing w:after="0" w:line="240" w:lineRule="auto"/>
        <w:jc w:val="both"/>
        <w:rPr>
          <w:rFonts w:ascii="Arial" w:hAnsi="Arial" w:cs="Arial"/>
          <w:iCs/>
          <w:sz w:val="24"/>
          <w:szCs w:val="24"/>
        </w:rPr>
      </w:pPr>
      <w:r w:rsidRPr="00E661CA">
        <w:rPr>
          <w:rFonts w:ascii="Arial" w:hAnsi="Arial" w:cs="Arial"/>
          <w:sz w:val="24"/>
          <w:szCs w:val="24"/>
        </w:rPr>
        <w:t>10 survey responses were received from a range of professionals including c</w:t>
      </w:r>
      <w:r w:rsidR="00B00626" w:rsidRPr="00E661CA">
        <w:rPr>
          <w:rFonts w:ascii="Arial" w:hAnsi="Arial" w:cs="Arial"/>
          <w:sz w:val="24"/>
          <w:szCs w:val="24"/>
        </w:rPr>
        <w:t>are co-ordinators (n=4), a team manager (n=1), registered managers (n=2), a specialist Housing Officer (n=1) and Social Workers (2)</w:t>
      </w:r>
      <w:r w:rsidRPr="00E661CA">
        <w:rPr>
          <w:rFonts w:ascii="Arial" w:hAnsi="Arial" w:cs="Arial"/>
          <w:sz w:val="24"/>
          <w:szCs w:val="24"/>
        </w:rPr>
        <w:t xml:space="preserve">. </w:t>
      </w:r>
      <w:r w:rsidR="00B00626" w:rsidRPr="00E661CA">
        <w:rPr>
          <w:rFonts w:ascii="Arial" w:hAnsi="Arial" w:cs="Arial"/>
          <w:sz w:val="24"/>
          <w:szCs w:val="24"/>
        </w:rPr>
        <w:t xml:space="preserve">All respondents </w:t>
      </w:r>
      <w:r w:rsidRPr="00E661CA">
        <w:rPr>
          <w:rFonts w:ascii="Arial" w:hAnsi="Arial" w:cs="Arial"/>
          <w:sz w:val="24"/>
          <w:szCs w:val="24"/>
        </w:rPr>
        <w:t xml:space="preserve">confirmed </w:t>
      </w:r>
      <w:r w:rsidR="00B00626" w:rsidRPr="00E661CA">
        <w:rPr>
          <w:rFonts w:ascii="Arial" w:hAnsi="Arial" w:cs="Arial"/>
          <w:sz w:val="24"/>
          <w:szCs w:val="24"/>
        </w:rPr>
        <w:t>they had been contacted</w:t>
      </w:r>
      <w:r w:rsidRPr="00E661CA">
        <w:rPr>
          <w:rFonts w:ascii="Arial" w:hAnsi="Arial" w:cs="Arial"/>
          <w:sz w:val="24"/>
          <w:szCs w:val="24"/>
        </w:rPr>
        <w:t xml:space="preserve"> </w:t>
      </w:r>
      <w:r w:rsidR="00B00626" w:rsidRPr="00E661CA">
        <w:rPr>
          <w:rFonts w:ascii="Arial" w:hAnsi="Arial" w:cs="Arial"/>
          <w:sz w:val="24"/>
          <w:szCs w:val="24"/>
        </w:rPr>
        <w:t>to inform them of the process</w:t>
      </w:r>
      <w:r w:rsidRPr="00E661CA">
        <w:rPr>
          <w:rFonts w:ascii="Arial" w:hAnsi="Arial" w:cs="Arial"/>
          <w:sz w:val="24"/>
          <w:szCs w:val="24"/>
        </w:rPr>
        <w:t>, with 9</w:t>
      </w:r>
      <w:r w:rsidR="00B00626" w:rsidRPr="00E661CA">
        <w:rPr>
          <w:rFonts w:ascii="Arial" w:hAnsi="Arial" w:cs="Arial"/>
          <w:sz w:val="24"/>
          <w:szCs w:val="24"/>
        </w:rPr>
        <w:t xml:space="preserve"> </w:t>
      </w:r>
      <w:r w:rsidRPr="00E661CA">
        <w:rPr>
          <w:rFonts w:ascii="Arial" w:hAnsi="Arial" w:cs="Arial"/>
          <w:sz w:val="24"/>
          <w:szCs w:val="24"/>
        </w:rPr>
        <w:t>commenting</w:t>
      </w:r>
      <w:r w:rsidR="00B00626" w:rsidRPr="00E661CA">
        <w:rPr>
          <w:rFonts w:ascii="Arial" w:hAnsi="Arial" w:cs="Arial"/>
          <w:sz w:val="24"/>
          <w:szCs w:val="24"/>
        </w:rPr>
        <w:t xml:space="preserve"> that they </w:t>
      </w:r>
      <w:r w:rsidRPr="00E661CA">
        <w:rPr>
          <w:rFonts w:ascii="Arial" w:hAnsi="Arial" w:cs="Arial"/>
          <w:iCs/>
          <w:sz w:val="24"/>
          <w:szCs w:val="24"/>
        </w:rPr>
        <w:t>“</w:t>
      </w:r>
      <w:r w:rsidR="00B00626" w:rsidRPr="00E661CA">
        <w:rPr>
          <w:rFonts w:ascii="Arial" w:hAnsi="Arial" w:cs="Arial"/>
          <w:iCs/>
          <w:sz w:val="24"/>
          <w:szCs w:val="24"/>
        </w:rPr>
        <w:t>always</w:t>
      </w:r>
      <w:r w:rsidRPr="00E661CA">
        <w:rPr>
          <w:rFonts w:ascii="Arial" w:hAnsi="Arial" w:cs="Arial"/>
          <w:iCs/>
          <w:sz w:val="24"/>
          <w:szCs w:val="24"/>
        </w:rPr>
        <w:t>”</w:t>
      </w:r>
      <w:r w:rsidR="00B00626" w:rsidRPr="00E661CA">
        <w:rPr>
          <w:rFonts w:ascii="Arial" w:hAnsi="Arial" w:cs="Arial"/>
          <w:iCs/>
          <w:sz w:val="24"/>
          <w:szCs w:val="24"/>
        </w:rPr>
        <w:t xml:space="preserve"> had the opportunity to share views about the service user’s resettlement pathway</w:t>
      </w:r>
      <w:r w:rsidRPr="00E661CA">
        <w:rPr>
          <w:rFonts w:ascii="Arial" w:hAnsi="Arial" w:cs="Arial"/>
          <w:iCs/>
          <w:sz w:val="24"/>
          <w:szCs w:val="24"/>
        </w:rPr>
        <w:t>, and 1 commenting</w:t>
      </w:r>
      <w:r w:rsidR="00B00626" w:rsidRPr="00E661CA">
        <w:rPr>
          <w:rFonts w:ascii="Arial" w:hAnsi="Arial" w:cs="Arial"/>
          <w:sz w:val="24"/>
          <w:szCs w:val="24"/>
        </w:rPr>
        <w:t xml:space="preserve"> </w:t>
      </w:r>
      <w:r w:rsidR="00B00626" w:rsidRPr="00E661CA">
        <w:rPr>
          <w:rFonts w:ascii="Arial" w:hAnsi="Arial" w:cs="Arial"/>
          <w:i/>
          <w:iCs/>
          <w:sz w:val="24"/>
          <w:szCs w:val="24"/>
        </w:rPr>
        <w:t>“</w:t>
      </w:r>
      <w:r w:rsidR="00B00626" w:rsidRPr="00E661CA">
        <w:rPr>
          <w:rFonts w:ascii="Arial" w:hAnsi="Arial" w:cs="Arial"/>
          <w:sz w:val="24"/>
          <w:szCs w:val="24"/>
        </w:rPr>
        <w:t xml:space="preserve">usually”. </w:t>
      </w:r>
    </w:p>
    <w:p w14:paraId="2C40D2B3" w14:textId="77777777" w:rsidR="00E154B3" w:rsidRPr="00E661CA" w:rsidRDefault="00E154B3" w:rsidP="006B11E9">
      <w:pPr>
        <w:pStyle w:val="ListParagraph"/>
        <w:spacing w:after="0" w:line="240" w:lineRule="auto"/>
        <w:jc w:val="both"/>
        <w:rPr>
          <w:rFonts w:ascii="Arial" w:hAnsi="Arial" w:cs="Arial"/>
          <w:iCs/>
          <w:sz w:val="24"/>
          <w:szCs w:val="24"/>
        </w:rPr>
      </w:pPr>
    </w:p>
    <w:p w14:paraId="003D7F69" w14:textId="4AF328FF" w:rsidR="00B7288C" w:rsidRPr="00E661CA" w:rsidRDefault="00E154B3" w:rsidP="006B11E9">
      <w:pPr>
        <w:pStyle w:val="ListParagraph"/>
        <w:numPr>
          <w:ilvl w:val="0"/>
          <w:numId w:val="29"/>
        </w:numPr>
        <w:spacing w:after="0" w:line="240" w:lineRule="auto"/>
        <w:jc w:val="both"/>
        <w:rPr>
          <w:rFonts w:ascii="Arial" w:hAnsi="Arial" w:cs="Arial"/>
          <w:iCs/>
          <w:sz w:val="24"/>
          <w:szCs w:val="24"/>
        </w:rPr>
      </w:pPr>
      <w:r w:rsidRPr="00E661CA">
        <w:rPr>
          <w:rFonts w:ascii="Arial" w:hAnsi="Arial" w:cs="Arial"/>
          <w:sz w:val="24"/>
          <w:szCs w:val="24"/>
        </w:rPr>
        <w:t xml:space="preserve">6 respondents commented </w:t>
      </w:r>
      <w:r w:rsidR="00B00626" w:rsidRPr="00E661CA">
        <w:rPr>
          <w:rFonts w:ascii="Arial" w:hAnsi="Arial" w:cs="Arial"/>
          <w:sz w:val="24"/>
          <w:szCs w:val="24"/>
        </w:rPr>
        <w:t xml:space="preserve">the report and recommendations were </w:t>
      </w:r>
      <w:r w:rsidR="009F5A58" w:rsidRPr="00E661CA">
        <w:rPr>
          <w:rFonts w:ascii="Arial" w:hAnsi="Arial" w:cs="Arial"/>
          <w:iCs/>
          <w:sz w:val="24"/>
          <w:szCs w:val="24"/>
        </w:rPr>
        <w:t>“</w:t>
      </w:r>
      <w:r w:rsidR="00B00626" w:rsidRPr="00E661CA">
        <w:rPr>
          <w:rFonts w:ascii="Arial" w:hAnsi="Arial" w:cs="Arial"/>
          <w:iCs/>
          <w:sz w:val="24"/>
          <w:szCs w:val="24"/>
        </w:rPr>
        <w:t>extremely clear</w:t>
      </w:r>
      <w:r w:rsidR="009F5A58" w:rsidRPr="00E661CA">
        <w:rPr>
          <w:rFonts w:ascii="Arial" w:hAnsi="Arial" w:cs="Arial"/>
          <w:iCs/>
          <w:sz w:val="24"/>
          <w:szCs w:val="24"/>
        </w:rPr>
        <w:t>”</w:t>
      </w:r>
      <w:r w:rsidR="00B00626" w:rsidRPr="00E661CA">
        <w:rPr>
          <w:rFonts w:ascii="Arial" w:hAnsi="Arial" w:cs="Arial"/>
          <w:iCs/>
          <w:sz w:val="24"/>
          <w:szCs w:val="24"/>
        </w:rPr>
        <w:t xml:space="preserve">, and </w:t>
      </w:r>
      <w:r w:rsidR="009F5A58" w:rsidRPr="00E661CA">
        <w:rPr>
          <w:rFonts w:ascii="Arial" w:hAnsi="Arial" w:cs="Arial"/>
          <w:iCs/>
          <w:sz w:val="24"/>
          <w:szCs w:val="24"/>
        </w:rPr>
        <w:t xml:space="preserve">4 </w:t>
      </w:r>
      <w:r w:rsidR="00B00626" w:rsidRPr="00E661CA">
        <w:rPr>
          <w:rFonts w:ascii="Arial" w:hAnsi="Arial" w:cs="Arial"/>
          <w:iCs/>
          <w:sz w:val="24"/>
          <w:szCs w:val="24"/>
        </w:rPr>
        <w:t xml:space="preserve">reported </w:t>
      </w:r>
      <w:r w:rsidR="009F5A58" w:rsidRPr="00E661CA">
        <w:rPr>
          <w:rFonts w:ascii="Arial" w:hAnsi="Arial" w:cs="Arial"/>
          <w:iCs/>
          <w:sz w:val="24"/>
          <w:szCs w:val="24"/>
        </w:rPr>
        <w:t>these</w:t>
      </w:r>
      <w:r w:rsidR="00B00626" w:rsidRPr="00E661CA">
        <w:rPr>
          <w:rFonts w:ascii="Arial" w:hAnsi="Arial" w:cs="Arial"/>
          <w:iCs/>
          <w:sz w:val="24"/>
          <w:szCs w:val="24"/>
        </w:rPr>
        <w:t xml:space="preserve"> </w:t>
      </w:r>
      <w:r w:rsidR="009F5A58" w:rsidRPr="00E661CA">
        <w:rPr>
          <w:rFonts w:ascii="Arial" w:hAnsi="Arial" w:cs="Arial"/>
          <w:iCs/>
          <w:sz w:val="24"/>
          <w:szCs w:val="24"/>
        </w:rPr>
        <w:t>“v</w:t>
      </w:r>
      <w:r w:rsidR="00B00626" w:rsidRPr="00E661CA">
        <w:rPr>
          <w:rFonts w:ascii="Arial" w:hAnsi="Arial" w:cs="Arial"/>
          <w:iCs/>
          <w:sz w:val="24"/>
          <w:szCs w:val="24"/>
        </w:rPr>
        <w:t>ery clear</w:t>
      </w:r>
      <w:r w:rsidR="009F5A58" w:rsidRPr="00E661CA">
        <w:rPr>
          <w:rFonts w:ascii="Arial" w:hAnsi="Arial" w:cs="Arial"/>
          <w:iCs/>
          <w:sz w:val="24"/>
          <w:szCs w:val="24"/>
        </w:rPr>
        <w:t>”; 8 felt the report and recommendations helped influence the service user’s resettlement pathway “a great deal”, with 2 commenting these “somewhat beneficial”.</w:t>
      </w:r>
    </w:p>
    <w:p w14:paraId="48EB360F" w14:textId="77777777" w:rsidR="0072479E" w:rsidRPr="00E661CA" w:rsidRDefault="0072479E" w:rsidP="006B11E9">
      <w:pPr>
        <w:pStyle w:val="ListParagraph"/>
        <w:spacing w:after="0" w:line="240" w:lineRule="auto"/>
        <w:jc w:val="both"/>
        <w:rPr>
          <w:rFonts w:ascii="Arial" w:hAnsi="Arial" w:cs="Arial"/>
          <w:iCs/>
          <w:sz w:val="24"/>
          <w:szCs w:val="24"/>
        </w:rPr>
      </w:pPr>
    </w:p>
    <w:p w14:paraId="6D78A8A8" w14:textId="7FC74AAF" w:rsidR="0072479E" w:rsidRPr="00E661CA" w:rsidRDefault="0072479E" w:rsidP="006B11E9">
      <w:pPr>
        <w:pStyle w:val="ListParagraph"/>
        <w:numPr>
          <w:ilvl w:val="0"/>
          <w:numId w:val="29"/>
        </w:numPr>
        <w:spacing w:after="0" w:line="240" w:lineRule="auto"/>
        <w:jc w:val="both"/>
        <w:rPr>
          <w:rFonts w:ascii="Arial" w:hAnsi="Arial" w:cs="Arial"/>
          <w:iCs/>
          <w:sz w:val="24"/>
          <w:szCs w:val="24"/>
        </w:rPr>
      </w:pPr>
      <w:r w:rsidRPr="00E661CA">
        <w:rPr>
          <w:rFonts w:ascii="Arial" w:hAnsi="Arial" w:cs="Arial"/>
          <w:sz w:val="24"/>
          <w:szCs w:val="24"/>
        </w:rPr>
        <w:t xml:space="preserve">8 respondents had attended a planning (1 reported that they were not invited). 4 respondents commented the meeting was </w:t>
      </w:r>
      <w:r w:rsidRPr="00E661CA">
        <w:rPr>
          <w:rFonts w:ascii="Arial" w:hAnsi="Arial" w:cs="Arial"/>
          <w:iCs/>
          <w:sz w:val="24"/>
          <w:szCs w:val="24"/>
        </w:rPr>
        <w:t>“extremely effective” in planning and agreeing a suitable resettlement pathway, with 4 commenting the meeting was “very effective”.</w:t>
      </w:r>
    </w:p>
    <w:p w14:paraId="524D81D6" w14:textId="77777777" w:rsidR="00B7288C" w:rsidRPr="00E661CA" w:rsidRDefault="00B7288C" w:rsidP="006B11E9">
      <w:pPr>
        <w:pStyle w:val="ListParagraph"/>
        <w:spacing w:after="0" w:line="240" w:lineRule="auto"/>
        <w:jc w:val="both"/>
        <w:rPr>
          <w:rFonts w:ascii="Arial" w:hAnsi="Arial" w:cs="Arial"/>
          <w:iCs/>
          <w:sz w:val="24"/>
          <w:szCs w:val="24"/>
        </w:rPr>
      </w:pPr>
    </w:p>
    <w:p w14:paraId="74C28696" w14:textId="73E38913" w:rsidR="00B00626" w:rsidRPr="00E661CA" w:rsidRDefault="00B00626" w:rsidP="006B11E9">
      <w:pPr>
        <w:pStyle w:val="ListParagraph"/>
        <w:numPr>
          <w:ilvl w:val="0"/>
          <w:numId w:val="29"/>
        </w:numPr>
        <w:spacing w:after="0" w:line="240" w:lineRule="auto"/>
        <w:jc w:val="both"/>
        <w:rPr>
          <w:rFonts w:ascii="Arial" w:hAnsi="Arial" w:cs="Arial"/>
          <w:b/>
          <w:sz w:val="24"/>
          <w:szCs w:val="24"/>
        </w:rPr>
      </w:pPr>
      <w:r w:rsidRPr="00E661CA">
        <w:rPr>
          <w:rFonts w:ascii="Arial" w:hAnsi="Arial" w:cs="Arial"/>
          <w:bCs/>
          <w:sz w:val="24"/>
          <w:szCs w:val="24"/>
          <w:u w:val="single"/>
        </w:rPr>
        <w:t xml:space="preserve">Qualitative </w:t>
      </w:r>
      <w:r w:rsidR="009F5A58" w:rsidRPr="00E661CA">
        <w:rPr>
          <w:rFonts w:ascii="Arial" w:hAnsi="Arial" w:cs="Arial"/>
          <w:bCs/>
          <w:sz w:val="24"/>
          <w:szCs w:val="24"/>
          <w:u w:val="single"/>
        </w:rPr>
        <w:t xml:space="preserve">feedback </w:t>
      </w:r>
      <w:r w:rsidRPr="00E661CA">
        <w:rPr>
          <w:rFonts w:ascii="Arial" w:hAnsi="Arial" w:cs="Arial"/>
          <w:bCs/>
          <w:sz w:val="24"/>
          <w:szCs w:val="24"/>
          <w:u w:val="single"/>
        </w:rPr>
        <w:t xml:space="preserve">relating to the </w:t>
      </w:r>
      <w:r w:rsidRPr="00E661CA">
        <w:rPr>
          <w:rFonts w:ascii="Arial" w:hAnsi="Arial" w:cs="Arial"/>
          <w:b/>
          <w:sz w:val="24"/>
          <w:szCs w:val="24"/>
          <w:u w:val="single"/>
        </w:rPr>
        <w:t>report and recommendations</w:t>
      </w:r>
      <w:r w:rsidRPr="00E661CA">
        <w:rPr>
          <w:rFonts w:ascii="Arial" w:hAnsi="Arial" w:cs="Arial"/>
          <w:b/>
          <w:sz w:val="24"/>
          <w:szCs w:val="24"/>
        </w:rPr>
        <w:t>:</w:t>
      </w:r>
    </w:p>
    <w:p w14:paraId="65B225B2" w14:textId="77777777" w:rsidR="00B00626" w:rsidRPr="00E661CA" w:rsidRDefault="00B00626" w:rsidP="006B11E9">
      <w:pPr>
        <w:spacing w:after="0" w:line="240" w:lineRule="auto"/>
        <w:jc w:val="both"/>
        <w:rPr>
          <w:rFonts w:ascii="Arial" w:hAnsi="Arial" w:cs="Arial"/>
          <w:sz w:val="24"/>
          <w:szCs w:val="24"/>
          <w:lang w:eastAsia="en-GB"/>
        </w:rPr>
      </w:pPr>
    </w:p>
    <w:p w14:paraId="4F82F902" w14:textId="686E9D5A" w:rsidR="00B00626" w:rsidRPr="00E661CA" w:rsidRDefault="00B00626" w:rsidP="006B11E9">
      <w:pPr>
        <w:spacing w:after="0" w:line="240" w:lineRule="auto"/>
        <w:jc w:val="both"/>
        <w:rPr>
          <w:rFonts w:ascii="Abadi" w:hAnsi="Abadi" w:cs="Arial"/>
          <w:i/>
          <w:sz w:val="24"/>
          <w:szCs w:val="24"/>
          <w:lang w:eastAsia="en-GB"/>
        </w:rPr>
      </w:pPr>
      <w:r w:rsidRPr="00E661CA">
        <w:rPr>
          <w:rFonts w:ascii="Abadi" w:hAnsi="Abadi" w:cs="Arial"/>
          <w:i/>
          <w:sz w:val="24"/>
          <w:szCs w:val="24"/>
          <w:lang w:eastAsia="en-GB"/>
        </w:rPr>
        <w:t xml:space="preserve">“This was the first time I have used the service and I found it </w:t>
      </w:r>
      <w:proofErr w:type="gramStart"/>
      <w:r w:rsidRPr="00E661CA">
        <w:rPr>
          <w:rFonts w:ascii="Abadi" w:hAnsi="Abadi" w:cs="Arial"/>
          <w:i/>
          <w:sz w:val="24"/>
          <w:szCs w:val="24"/>
          <w:lang w:eastAsia="en-GB"/>
        </w:rPr>
        <w:t>really useful</w:t>
      </w:r>
      <w:proofErr w:type="gramEnd"/>
      <w:r w:rsidRPr="00E661CA">
        <w:rPr>
          <w:rFonts w:ascii="Abadi" w:hAnsi="Abadi" w:cs="Arial"/>
          <w:i/>
          <w:sz w:val="24"/>
          <w:szCs w:val="24"/>
          <w:lang w:eastAsia="en-GB"/>
        </w:rPr>
        <w:t xml:space="preserve"> when considering how and where the person's needs </w:t>
      </w:r>
      <w:r w:rsidR="00B7288C" w:rsidRPr="00E661CA">
        <w:rPr>
          <w:rFonts w:ascii="Abadi" w:hAnsi="Abadi" w:cs="Arial"/>
          <w:i/>
          <w:sz w:val="24"/>
          <w:szCs w:val="24"/>
          <w:lang w:eastAsia="en-GB"/>
        </w:rPr>
        <w:t>would most appropriately be</w:t>
      </w:r>
      <w:r w:rsidRPr="00E661CA">
        <w:rPr>
          <w:rFonts w:ascii="Abadi" w:hAnsi="Abadi" w:cs="Arial"/>
          <w:i/>
          <w:sz w:val="24"/>
          <w:szCs w:val="24"/>
          <w:lang w:eastAsia="en-GB"/>
        </w:rPr>
        <w:t xml:space="preserve"> met. The report was a great tool to share with potential providers and provided accurate and detailed information, which proved especially important once the person moved into the community, especially for the support team.”</w:t>
      </w:r>
      <w:r w:rsidRPr="00E661CA">
        <w:rPr>
          <w:rFonts w:ascii="Abadi" w:hAnsi="Abadi" w:cs="Arial"/>
          <w:i/>
          <w:sz w:val="24"/>
          <w:szCs w:val="24"/>
          <w:lang w:eastAsia="en-GB"/>
        </w:rPr>
        <w:tab/>
      </w:r>
    </w:p>
    <w:p w14:paraId="6E978F33" w14:textId="77777777" w:rsidR="00B00626" w:rsidRPr="00E661CA" w:rsidRDefault="00B00626" w:rsidP="006B11E9">
      <w:pPr>
        <w:spacing w:after="0" w:line="240" w:lineRule="auto"/>
        <w:jc w:val="both"/>
        <w:rPr>
          <w:rFonts w:ascii="Abadi" w:hAnsi="Abadi" w:cs="Arial"/>
          <w:i/>
          <w:sz w:val="24"/>
          <w:szCs w:val="24"/>
          <w:lang w:eastAsia="en-GB"/>
        </w:rPr>
      </w:pPr>
    </w:p>
    <w:p w14:paraId="475D90B0" w14:textId="77777777" w:rsidR="00B00626" w:rsidRPr="00E661CA" w:rsidRDefault="00B00626" w:rsidP="006B11E9">
      <w:pPr>
        <w:spacing w:after="0" w:line="240" w:lineRule="auto"/>
        <w:jc w:val="both"/>
        <w:rPr>
          <w:rFonts w:ascii="Aharoni" w:hAnsi="Aharoni" w:cs="Aharoni"/>
          <w:i/>
          <w:sz w:val="24"/>
          <w:szCs w:val="24"/>
          <w:lang w:eastAsia="en-GB"/>
        </w:rPr>
      </w:pPr>
      <w:r w:rsidRPr="00E661CA">
        <w:rPr>
          <w:rFonts w:ascii="Aharoni" w:hAnsi="Aharoni" w:cs="Aharoni" w:hint="cs"/>
          <w:i/>
          <w:sz w:val="24"/>
          <w:szCs w:val="24"/>
          <w:lang w:eastAsia="en-GB"/>
        </w:rPr>
        <w:t xml:space="preserve">“Provided a good insight into </w:t>
      </w:r>
      <w:proofErr w:type="gramStart"/>
      <w:r w:rsidRPr="00E661CA">
        <w:rPr>
          <w:rFonts w:ascii="Aharoni" w:hAnsi="Aharoni" w:cs="Aharoni" w:hint="cs"/>
          <w:i/>
          <w:sz w:val="24"/>
          <w:szCs w:val="24"/>
          <w:lang w:eastAsia="en-GB"/>
        </w:rPr>
        <w:t>clients</w:t>
      </w:r>
      <w:proofErr w:type="gramEnd"/>
      <w:r w:rsidRPr="00E661CA">
        <w:rPr>
          <w:rFonts w:ascii="Aharoni" w:hAnsi="Aharoni" w:cs="Aharoni" w:hint="cs"/>
          <w:i/>
          <w:sz w:val="24"/>
          <w:szCs w:val="24"/>
          <w:lang w:eastAsia="en-GB"/>
        </w:rPr>
        <w:t xml:space="preserve"> historical information and issues both historical and current. Invaluable information to provide the team with a good overall view of client and issues.”</w:t>
      </w:r>
    </w:p>
    <w:p w14:paraId="6B847ED6" w14:textId="77777777" w:rsidR="00B00626" w:rsidRPr="00E661CA" w:rsidRDefault="00B00626" w:rsidP="006B11E9">
      <w:pPr>
        <w:spacing w:after="0" w:line="240" w:lineRule="auto"/>
        <w:jc w:val="both"/>
        <w:rPr>
          <w:rFonts w:ascii="Arial" w:hAnsi="Arial" w:cs="Arial"/>
          <w:i/>
          <w:sz w:val="24"/>
          <w:szCs w:val="24"/>
          <w:lang w:eastAsia="en-GB"/>
        </w:rPr>
      </w:pPr>
      <w:r w:rsidRPr="00E661CA">
        <w:rPr>
          <w:rFonts w:ascii="Arial" w:hAnsi="Arial" w:cs="Arial"/>
          <w:i/>
          <w:sz w:val="24"/>
          <w:szCs w:val="24"/>
          <w:lang w:eastAsia="en-GB"/>
        </w:rPr>
        <w:tab/>
      </w:r>
    </w:p>
    <w:p w14:paraId="5502BBD8" w14:textId="77777777" w:rsidR="00B00626" w:rsidRPr="00E661CA" w:rsidRDefault="00B00626" w:rsidP="006B11E9">
      <w:pPr>
        <w:spacing w:after="0" w:line="240" w:lineRule="auto"/>
        <w:jc w:val="both"/>
        <w:rPr>
          <w:rFonts w:cstheme="minorHAnsi"/>
          <w:i/>
          <w:sz w:val="24"/>
          <w:szCs w:val="24"/>
          <w:lang w:eastAsia="en-GB"/>
        </w:rPr>
      </w:pPr>
      <w:r w:rsidRPr="00E661CA">
        <w:rPr>
          <w:rFonts w:cstheme="minorHAnsi"/>
          <w:i/>
          <w:sz w:val="24"/>
          <w:szCs w:val="24"/>
          <w:lang w:eastAsia="en-GB"/>
        </w:rPr>
        <w:t>“PDS report and recommendations influenced the resettlement pathway significantly, alongside the assessment of the MDT. PDS assessment gave strength to the plan for discharge.”</w:t>
      </w:r>
      <w:r w:rsidRPr="00E661CA">
        <w:rPr>
          <w:rFonts w:cstheme="minorHAnsi"/>
          <w:i/>
          <w:sz w:val="24"/>
          <w:szCs w:val="24"/>
          <w:lang w:eastAsia="en-GB"/>
        </w:rPr>
        <w:tab/>
      </w:r>
    </w:p>
    <w:p w14:paraId="64ED4115" w14:textId="77777777" w:rsidR="00B00626" w:rsidRPr="00E661CA" w:rsidRDefault="00B00626" w:rsidP="006B11E9">
      <w:pPr>
        <w:spacing w:after="0" w:line="240" w:lineRule="auto"/>
        <w:jc w:val="both"/>
        <w:rPr>
          <w:rFonts w:ascii="Arial" w:hAnsi="Arial" w:cs="Arial"/>
          <w:i/>
          <w:sz w:val="24"/>
          <w:szCs w:val="24"/>
          <w:lang w:eastAsia="en-GB"/>
        </w:rPr>
      </w:pPr>
    </w:p>
    <w:p w14:paraId="7CE6A6E1" w14:textId="5A4F55A3" w:rsidR="00B00626" w:rsidRPr="00E661CA" w:rsidRDefault="00B00626" w:rsidP="006B11E9">
      <w:pPr>
        <w:spacing w:after="0" w:line="240" w:lineRule="auto"/>
        <w:jc w:val="both"/>
        <w:rPr>
          <w:rFonts w:ascii="Georgia Pro Cond" w:hAnsi="Georgia Pro Cond" w:cs="Arial"/>
          <w:i/>
          <w:sz w:val="24"/>
          <w:szCs w:val="24"/>
          <w:lang w:eastAsia="en-GB"/>
        </w:rPr>
      </w:pPr>
      <w:r w:rsidRPr="00E661CA">
        <w:rPr>
          <w:rFonts w:ascii="Georgia Pro Cond" w:hAnsi="Georgia Pro Cond" w:cs="Arial"/>
          <w:i/>
          <w:sz w:val="24"/>
          <w:szCs w:val="24"/>
          <w:lang w:eastAsia="en-GB"/>
        </w:rPr>
        <w:t xml:space="preserve">“The thorough assessment and report </w:t>
      </w:r>
      <w:r w:rsidR="00B7288C" w:rsidRPr="00E661CA">
        <w:rPr>
          <w:rFonts w:ascii="Georgia Pro Cond" w:hAnsi="Georgia Pro Cond" w:cs="Arial"/>
          <w:i/>
          <w:sz w:val="24"/>
          <w:szCs w:val="24"/>
          <w:lang w:eastAsia="en-GB"/>
        </w:rPr>
        <w:t>were</w:t>
      </w:r>
      <w:r w:rsidRPr="00E661CA">
        <w:rPr>
          <w:rFonts w:ascii="Georgia Pro Cond" w:hAnsi="Georgia Pro Cond" w:cs="Arial"/>
          <w:i/>
          <w:sz w:val="24"/>
          <w:szCs w:val="24"/>
          <w:lang w:eastAsia="en-GB"/>
        </w:rPr>
        <w:t xml:space="preserve"> extremely useful in supporting health and social care workers to work together towards an agreed goal. It was informative towards the support provided to the person using the service </w:t>
      </w:r>
      <w:proofErr w:type="gramStart"/>
      <w:r w:rsidRPr="00E661CA">
        <w:rPr>
          <w:rFonts w:ascii="Georgia Pro Cond" w:hAnsi="Georgia Pro Cond" w:cs="Arial"/>
          <w:i/>
          <w:sz w:val="24"/>
          <w:szCs w:val="24"/>
          <w:lang w:eastAsia="en-GB"/>
        </w:rPr>
        <w:t>and also</w:t>
      </w:r>
      <w:proofErr w:type="gramEnd"/>
      <w:r w:rsidRPr="00E661CA">
        <w:rPr>
          <w:rFonts w:ascii="Georgia Pro Cond" w:hAnsi="Georgia Pro Cond" w:cs="Arial"/>
          <w:i/>
          <w:sz w:val="24"/>
          <w:szCs w:val="24"/>
          <w:lang w:eastAsia="en-GB"/>
        </w:rPr>
        <w:t xml:space="preserve"> for the health workers to understand the </w:t>
      </w:r>
      <w:r w:rsidR="00B7288C" w:rsidRPr="00E661CA">
        <w:rPr>
          <w:rFonts w:ascii="Georgia Pro Cond" w:hAnsi="Georgia Pro Cond" w:cs="Arial"/>
          <w:i/>
          <w:sz w:val="24"/>
          <w:szCs w:val="24"/>
          <w:lang w:eastAsia="en-GB"/>
        </w:rPr>
        <w:t>person’s</w:t>
      </w:r>
      <w:r w:rsidRPr="00E661CA">
        <w:rPr>
          <w:rFonts w:ascii="Georgia Pro Cond" w:hAnsi="Georgia Pro Cond" w:cs="Arial"/>
          <w:i/>
          <w:sz w:val="24"/>
          <w:szCs w:val="24"/>
          <w:lang w:eastAsia="en-GB"/>
        </w:rPr>
        <w:t xml:space="preserve"> needs. The resettlement worker was extremely helpful and very professional, she was always available for support when needed. It made a big difference </w:t>
      </w:r>
      <w:proofErr w:type="gramStart"/>
      <w:r w:rsidRPr="00E661CA">
        <w:rPr>
          <w:rFonts w:ascii="Georgia Pro Cond" w:hAnsi="Georgia Pro Cond" w:cs="Arial"/>
          <w:i/>
          <w:sz w:val="24"/>
          <w:szCs w:val="24"/>
          <w:lang w:eastAsia="en-GB"/>
        </w:rPr>
        <w:t>in to</w:t>
      </w:r>
      <w:proofErr w:type="gramEnd"/>
      <w:r w:rsidRPr="00E661CA">
        <w:rPr>
          <w:rFonts w:ascii="Georgia Pro Cond" w:hAnsi="Georgia Pro Cond" w:cs="Arial"/>
          <w:i/>
          <w:sz w:val="24"/>
          <w:szCs w:val="24"/>
          <w:lang w:eastAsia="en-GB"/>
        </w:rPr>
        <w:t xml:space="preserve"> the person's outcome and resettlement.”</w:t>
      </w:r>
      <w:r w:rsidRPr="00E661CA">
        <w:rPr>
          <w:rFonts w:ascii="Georgia Pro Cond" w:hAnsi="Georgia Pro Cond" w:cs="Arial"/>
          <w:i/>
          <w:sz w:val="24"/>
          <w:szCs w:val="24"/>
          <w:lang w:eastAsia="en-GB"/>
        </w:rPr>
        <w:tab/>
      </w:r>
    </w:p>
    <w:p w14:paraId="379D074A" w14:textId="77777777" w:rsidR="00B00626" w:rsidRPr="00E661CA" w:rsidRDefault="00B00626" w:rsidP="006B11E9">
      <w:pPr>
        <w:spacing w:after="0" w:line="240" w:lineRule="auto"/>
        <w:jc w:val="both"/>
        <w:rPr>
          <w:rFonts w:ascii="Georgia Pro Cond" w:hAnsi="Georgia Pro Cond" w:cs="Arial"/>
          <w:i/>
          <w:sz w:val="24"/>
          <w:szCs w:val="24"/>
          <w:lang w:eastAsia="en-GB"/>
        </w:rPr>
      </w:pPr>
    </w:p>
    <w:p w14:paraId="1E2D7DF9" w14:textId="77777777" w:rsidR="00B00626" w:rsidRPr="00E661CA" w:rsidRDefault="00B00626" w:rsidP="006B11E9">
      <w:pPr>
        <w:spacing w:after="0" w:line="240" w:lineRule="auto"/>
        <w:jc w:val="both"/>
        <w:rPr>
          <w:rFonts w:ascii="Georgia Pro Black" w:hAnsi="Georgia Pro Black" w:cs="Arial"/>
          <w:i/>
          <w:sz w:val="24"/>
          <w:szCs w:val="24"/>
          <w:lang w:eastAsia="en-GB"/>
        </w:rPr>
      </w:pPr>
      <w:r w:rsidRPr="00E661CA">
        <w:rPr>
          <w:rFonts w:ascii="Georgia Pro Black" w:hAnsi="Georgia Pro Black" w:cs="Arial"/>
          <w:i/>
          <w:sz w:val="24"/>
          <w:szCs w:val="24"/>
          <w:lang w:eastAsia="en-GB"/>
        </w:rPr>
        <w:t>“Service user's needs clearly identified. Main difficulty in finding accommodation that met those needs (due to service user having significant and complex needs). Report was very useful for evidencing the need for funding for more intensively supported accommodation.”</w:t>
      </w:r>
    </w:p>
    <w:p w14:paraId="7429AED8" w14:textId="5FD06100" w:rsidR="00B00626" w:rsidRPr="00E661CA" w:rsidRDefault="0072479E" w:rsidP="006B11E9">
      <w:pPr>
        <w:pStyle w:val="ListParagraph"/>
        <w:numPr>
          <w:ilvl w:val="0"/>
          <w:numId w:val="41"/>
        </w:numPr>
        <w:spacing w:line="240" w:lineRule="auto"/>
        <w:jc w:val="both"/>
        <w:rPr>
          <w:rFonts w:ascii="Arial" w:hAnsi="Arial" w:cs="Arial"/>
          <w:sz w:val="24"/>
          <w:szCs w:val="24"/>
          <w:u w:val="single"/>
        </w:rPr>
      </w:pPr>
      <w:r w:rsidRPr="00E661CA">
        <w:rPr>
          <w:rFonts w:ascii="Arial" w:hAnsi="Arial" w:cs="Arial"/>
          <w:sz w:val="24"/>
          <w:szCs w:val="24"/>
          <w:u w:val="single"/>
        </w:rPr>
        <w:t>Q</w:t>
      </w:r>
      <w:r w:rsidR="00B00626" w:rsidRPr="00E661CA">
        <w:rPr>
          <w:rFonts w:ascii="Arial" w:hAnsi="Arial" w:cs="Arial"/>
          <w:sz w:val="24"/>
          <w:szCs w:val="24"/>
          <w:u w:val="single"/>
        </w:rPr>
        <w:t xml:space="preserve">ualitative feedback </w:t>
      </w:r>
      <w:r w:rsidRPr="00E661CA">
        <w:rPr>
          <w:rFonts w:ascii="Arial" w:hAnsi="Arial" w:cs="Arial"/>
          <w:sz w:val="24"/>
          <w:szCs w:val="24"/>
          <w:u w:val="single"/>
        </w:rPr>
        <w:t xml:space="preserve">about </w:t>
      </w:r>
      <w:r w:rsidRPr="00E661CA">
        <w:rPr>
          <w:rFonts w:ascii="Arial" w:hAnsi="Arial" w:cs="Arial"/>
          <w:b/>
          <w:bCs/>
          <w:sz w:val="24"/>
          <w:szCs w:val="24"/>
          <w:u w:val="single"/>
        </w:rPr>
        <w:t xml:space="preserve">planning </w:t>
      </w:r>
      <w:r w:rsidR="00B00626" w:rsidRPr="00E661CA">
        <w:rPr>
          <w:rFonts w:ascii="Arial" w:hAnsi="Arial" w:cs="Arial"/>
          <w:b/>
          <w:bCs/>
          <w:sz w:val="24"/>
          <w:szCs w:val="24"/>
          <w:u w:val="single"/>
        </w:rPr>
        <w:t>meeting</w:t>
      </w:r>
      <w:r w:rsidRPr="00E661CA">
        <w:rPr>
          <w:rFonts w:ascii="Arial" w:hAnsi="Arial" w:cs="Arial"/>
          <w:b/>
          <w:bCs/>
          <w:sz w:val="24"/>
          <w:szCs w:val="24"/>
          <w:u w:val="single"/>
        </w:rPr>
        <w:t>s</w:t>
      </w:r>
      <w:r w:rsidRPr="00E661CA">
        <w:rPr>
          <w:rFonts w:ascii="Arial" w:hAnsi="Arial" w:cs="Arial"/>
          <w:sz w:val="24"/>
          <w:szCs w:val="24"/>
          <w:u w:val="single"/>
        </w:rPr>
        <w:t>:</w:t>
      </w:r>
      <w:r w:rsidR="00B00626" w:rsidRPr="00E661CA">
        <w:rPr>
          <w:rFonts w:ascii="Arial" w:hAnsi="Arial" w:cs="Arial"/>
          <w:sz w:val="24"/>
          <w:szCs w:val="24"/>
          <w:u w:val="single"/>
        </w:rPr>
        <w:t xml:space="preserve"> </w:t>
      </w:r>
    </w:p>
    <w:p w14:paraId="441C3BAE" w14:textId="77777777" w:rsidR="00B7288C" w:rsidRPr="00E661CA" w:rsidRDefault="00B7288C" w:rsidP="006B11E9">
      <w:pPr>
        <w:spacing w:after="0" w:line="240" w:lineRule="auto"/>
        <w:jc w:val="both"/>
        <w:rPr>
          <w:rFonts w:ascii="Arial" w:hAnsi="Arial" w:cs="Arial"/>
          <w:sz w:val="24"/>
          <w:szCs w:val="24"/>
          <w:lang w:eastAsia="en-GB"/>
        </w:rPr>
      </w:pPr>
    </w:p>
    <w:p w14:paraId="7E25944B" w14:textId="075FBDE0" w:rsidR="00B00626" w:rsidRPr="00E661CA" w:rsidRDefault="00B00626" w:rsidP="006B11E9">
      <w:pPr>
        <w:spacing w:after="0" w:line="240" w:lineRule="auto"/>
        <w:jc w:val="both"/>
        <w:rPr>
          <w:rFonts w:ascii="Georgia Pro Cond" w:hAnsi="Georgia Pro Cond" w:cs="Arial"/>
          <w:i/>
          <w:iCs/>
          <w:sz w:val="24"/>
          <w:szCs w:val="24"/>
          <w:lang w:eastAsia="en-GB"/>
        </w:rPr>
      </w:pPr>
      <w:r w:rsidRPr="00E661CA">
        <w:rPr>
          <w:rFonts w:ascii="Georgia Pro Cond" w:hAnsi="Georgia Pro Cond" w:cs="Arial"/>
          <w:i/>
          <w:iCs/>
          <w:sz w:val="24"/>
          <w:szCs w:val="24"/>
          <w:lang w:eastAsia="en-GB"/>
        </w:rPr>
        <w:t>“The S</w:t>
      </w:r>
      <w:r w:rsidR="00682E29" w:rsidRPr="00E661CA">
        <w:rPr>
          <w:rFonts w:ascii="Georgia Pro Cond" w:hAnsi="Georgia Pro Cond" w:cs="Arial"/>
          <w:i/>
          <w:iCs/>
          <w:sz w:val="24"/>
          <w:szCs w:val="24"/>
          <w:lang w:eastAsia="en-GB"/>
        </w:rPr>
        <w:t xml:space="preserve">ection </w:t>
      </w:r>
      <w:r w:rsidRPr="00E661CA">
        <w:rPr>
          <w:rFonts w:ascii="Georgia Pro Cond" w:hAnsi="Georgia Pro Cond" w:cs="Arial"/>
          <w:i/>
          <w:iCs/>
          <w:sz w:val="24"/>
          <w:szCs w:val="24"/>
          <w:lang w:eastAsia="en-GB"/>
        </w:rPr>
        <w:t xml:space="preserve">117 meeting enabled all involved parties to share their views upon the person's aftercare plan. The person attended the </w:t>
      </w:r>
      <w:r w:rsidR="00B7288C" w:rsidRPr="00E661CA">
        <w:rPr>
          <w:rFonts w:ascii="Georgia Pro Cond" w:hAnsi="Georgia Pro Cond" w:cs="Arial"/>
          <w:i/>
          <w:iCs/>
          <w:sz w:val="24"/>
          <w:szCs w:val="24"/>
          <w:lang w:eastAsia="en-GB"/>
        </w:rPr>
        <w:t>meeting,</w:t>
      </w:r>
      <w:r w:rsidRPr="00E661CA">
        <w:rPr>
          <w:rFonts w:ascii="Georgia Pro Cond" w:hAnsi="Georgia Pro Cond" w:cs="Arial"/>
          <w:i/>
          <w:iCs/>
          <w:sz w:val="24"/>
          <w:szCs w:val="24"/>
          <w:lang w:eastAsia="en-GB"/>
        </w:rPr>
        <w:t xml:space="preserve"> and it was great to the PDS housing and resettlement worker in attendance.”</w:t>
      </w:r>
    </w:p>
    <w:p w14:paraId="02B6FCF5" w14:textId="77777777" w:rsidR="00B00626" w:rsidRPr="00E661CA" w:rsidRDefault="00B00626" w:rsidP="006B11E9">
      <w:pPr>
        <w:spacing w:after="0" w:line="240" w:lineRule="auto"/>
        <w:jc w:val="both"/>
        <w:rPr>
          <w:rFonts w:asciiTheme="majorHAnsi" w:hAnsiTheme="majorHAnsi" w:cstheme="majorHAnsi"/>
          <w:i/>
          <w:iCs/>
          <w:sz w:val="24"/>
          <w:szCs w:val="24"/>
          <w:lang w:eastAsia="en-GB"/>
        </w:rPr>
      </w:pPr>
    </w:p>
    <w:p w14:paraId="4112F249" w14:textId="77777777" w:rsidR="00B00626" w:rsidRPr="00E661CA" w:rsidRDefault="00B00626" w:rsidP="006B11E9">
      <w:pPr>
        <w:spacing w:after="0" w:line="240" w:lineRule="auto"/>
        <w:jc w:val="both"/>
        <w:rPr>
          <w:rFonts w:asciiTheme="majorHAnsi" w:hAnsiTheme="majorHAnsi" w:cstheme="majorHAnsi"/>
          <w:i/>
          <w:iCs/>
          <w:sz w:val="24"/>
          <w:szCs w:val="24"/>
          <w:lang w:eastAsia="en-GB"/>
        </w:rPr>
      </w:pPr>
      <w:r w:rsidRPr="00E661CA">
        <w:rPr>
          <w:rFonts w:asciiTheme="majorHAnsi" w:hAnsiTheme="majorHAnsi" w:cstheme="majorHAnsi"/>
          <w:i/>
          <w:iCs/>
          <w:sz w:val="24"/>
          <w:szCs w:val="24"/>
          <w:lang w:eastAsia="en-GB"/>
        </w:rPr>
        <w:t>“Difficult to remember details now but the meeting was effective in bringing all involved around the table to plan.”</w:t>
      </w:r>
    </w:p>
    <w:p w14:paraId="0EE5A59A" w14:textId="77777777" w:rsidR="00B00626" w:rsidRPr="00E661CA" w:rsidRDefault="00B00626" w:rsidP="006B11E9">
      <w:pPr>
        <w:spacing w:after="0" w:line="240" w:lineRule="auto"/>
        <w:jc w:val="both"/>
        <w:rPr>
          <w:rFonts w:ascii="Arial" w:hAnsi="Arial" w:cs="Arial"/>
          <w:i/>
          <w:iCs/>
          <w:sz w:val="24"/>
          <w:szCs w:val="24"/>
          <w:lang w:eastAsia="en-GB"/>
        </w:rPr>
      </w:pPr>
    </w:p>
    <w:p w14:paraId="4E2261E4" w14:textId="77777777" w:rsidR="00682E29" w:rsidRPr="00E661CA" w:rsidRDefault="00682E29" w:rsidP="006B11E9">
      <w:pPr>
        <w:pStyle w:val="ListParagraph"/>
        <w:numPr>
          <w:ilvl w:val="0"/>
          <w:numId w:val="41"/>
        </w:numPr>
        <w:spacing w:line="240" w:lineRule="auto"/>
        <w:jc w:val="both"/>
        <w:rPr>
          <w:rFonts w:ascii="Arial" w:eastAsia="Times New Roman" w:hAnsi="Arial" w:cs="Arial"/>
          <w:color w:val="000000"/>
          <w:sz w:val="24"/>
          <w:szCs w:val="24"/>
          <w:u w:val="single"/>
        </w:rPr>
      </w:pPr>
      <w:r w:rsidRPr="00E661CA">
        <w:rPr>
          <w:rFonts w:ascii="Arial" w:eastAsia="Times New Roman" w:hAnsi="Arial" w:cs="Arial"/>
          <w:color w:val="000000"/>
          <w:sz w:val="24"/>
          <w:szCs w:val="24"/>
          <w:u w:val="single"/>
        </w:rPr>
        <w:t>Additional comments:</w:t>
      </w:r>
    </w:p>
    <w:p w14:paraId="223E10F2" w14:textId="77777777" w:rsidR="00B00626" w:rsidRPr="00E661CA" w:rsidRDefault="00B00626" w:rsidP="006B11E9">
      <w:pPr>
        <w:spacing w:after="0" w:line="240" w:lineRule="auto"/>
        <w:jc w:val="both"/>
        <w:rPr>
          <w:rFonts w:ascii="Arial" w:eastAsia="Times New Roman" w:hAnsi="Arial" w:cs="Arial"/>
          <w:i/>
          <w:iCs/>
          <w:color w:val="00B0F0"/>
          <w:sz w:val="24"/>
          <w:szCs w:val="24"/>
          <w:lang w:eastAsia="en-GB"/>
        </w:rPr>
      </w:pPr>
    </w:p>
    <w:p w14:paraId="421CE5E3" w14:textId="6681598D" w:rsidR="00B00626" w:rsidRPr="00E661CA" w:rsidRDefault="00B00626" w:rsidP="006B11E9">
      <w:pPr>
        <w:spacing w:after="0" w:line="240" w:lineRule="auto"/>
        <w:jc w:val="both"/>
        <w:rPr>
          <w:rFonts w:ascii="Britannic Bold" w:eastAsia="Times New Roman" w:hAnsi="Britannic Bold" w:cs="Arial"/>
          <w:i/>
          <w:iCs/>
          <w:sz w:val="24"/>
          <w:szCs w:val="24"/>
          <w:lang w:eastAsia="en-GB"/>
        </w:rPr>
      </w:pPr>
      <w:r w:rsidRPr="00E661CA">
        <w:rPr>
          <w:rFonts w:ascii="Britannic Bold" w:eastAsia="Times New Roman" w:hAnsi="Britannic Bold" w:cs="Arial"/>
          <w:i/>
          <w:iCs/>
          <w:sz w:val="24"/>
          <w:szCs w:val="24"/>
          <w:lang w:eastAsia="en-GB"/>
        </w:rPr>
        <w:t xml:space="preserve">“All comments are </w:t>
      </w:r>
      <w:r w:rsidR="00B7288C" w:rsidRPr="00E661CA">
        <w:rPr>
          <w:rFonts w:ascii="Britannic Bold" w:eastAsia="Times New Roman" w:hAnsi="Britannic Bold" w:cs="Arial"/>
          <w:i/>
          <w:iCs/>
          <w:sz w:val="24"/>
          <w:szCs w:val="24"/>
          <w:lang w:eastAsia="en-GB"/>
        </w:rPr>
        <w:t>positive,</w:t>
      </w:r>
      <w:r w:rsidRPr="00E661CA">
        <w:rPr>
          <w:rFonts w:ascii="Britannic Bold" w:eastAsia="Times New Roman" w:hAnsi="Britannic Bold" w:cs="Arial"/>
          <w:i/>
          <w:iCs/>
          <w:sz w:val="24"/>
          <w:szCs w:val="24"/>
          <w:lang w:eastAsia="en-GB"/>
        </w:rPr>
        <w:t xml:space="preserve"> and I look forward to working with you again soon.”</w:t>
      </w:r>
      <w:r w:rsidRPr="00E661CA">
        <w:rPr>
          <w:rFonts w:ascii="Britannic Bold" w:eastAsia="Times New Roman" w:hAnsi="Britannic Bold" w:cs="Arial"/>
          <w:i/>
          <w:iCs/>
          <w:sz w:val="24"/>
          <w:szCs w:val="24"/>
          <w:lang w:eastAsia="en-GB"/>
        </w:rPr>
        <w:tab/>
      </w:r>
    </w:p>
    <w:p w14:paraId="69AC045D" w14:textId="77777777" w:rsidR="00B00626" w:rsidRPr="00E661CA" w:rsidRDefault="00B00626" w:rsidP="006B11E9">
      <w:pPr>
        <w:spacing w:after="0" w:line="240" w:lineRule="auto"/>
        <w:jc w:val="both"/>
        <w:rPr>
          <w:rFonts w:ascii="Britannic Bold" w:eastAsia="Times New Roman" w:hAnsi="Britannic Bold" w:cs="Arial"/>
          <w:i/>
          <w:iCs/>
          <w:sz w:val="24"/>
          <w:szCs w:val="24"/>
          <w:lang w:eastAsia="en-GB"/>
        </w:rPr>
      </w:pPr>
    </w:p>
    <w:p w14:paraId="073047E5" w14:textId="77777777" w:rsidR="00B00626" w:rsidRPr="00E661CA" w:rsidRDefault="00B00626" w:rsidP="006B11E9">
      <w:pPr>
        <w:spacing w:after="0" w:line="240" w:lineRule="auto"/>
        <w:jc w:val="both"/>
        <w:rPr>
          <w:rFonts w:ascii="Cambria" w:eastAsia="Times New Roman" w:hAnsi="Cambria" w:cs="Arial"/>
          <w:i/>
          <w:iCs/>
          <w:sz w:val="24"/>
          <w:szCs w:val="24"/>
          <w:lang w:eastAsia="en-GB"/>
        </w:rPr>
      </w:pPr>
      <w:r w:rsidRPr="00E661CA">
        <w:rPr>
          <w:rFonts w:ascii="Cambria" w:eastAsia="Times New Roman" w:hAnsi="Cambria" w:cs="Arial"/>
          <w:i/>
          <w:iCs/>
          <w:sz w:val="24"/>
          <w:szCs w:val="24"/>
          <w:lang w:eastAsia="en-GB"/>
        </w:rPr>
        <w:t>“Great communication. clear and helpful.”</w:t>
      </w:r>
    </w:p>
    <w:p w14:paraId="6242C314" w14:textId="77777777" w:rsidR="00B00626" w:rsidRPr="00E661CA" w:rsidRDefault="00B00626" w:rsidP="006B11E9">
      <w:pPr>
        <w:spacing w:after="0" w:line="240" w:lineRule="auto"/>
        <w:jc w:val="both"/>
        <w:rPr>
          <w:rFonts w:ascii="Arial" w:eastAsia="Times New Roman" w:hAnsi="Arial" w:cs="Arial"/>
          <w:i/>
          <w:iCs/>
          <w:sz w:val="24"/>
          <w:szCs w:val="24"/>
          <w:lang w:eastAsia="en-GB"/>
        </w:rPr>
      </w:pPr>
      <w:r w:rsidRPr="00E661CA">
        <w:rPr>
          <w:rFonts w:ascii="Arial" w:eastAsia="Times New Roman" w:hAnsi="Arial" w:cs="Arial"/>
          <w:i/>
          <w:iCs/>
          <w:sz w:val="24"/>
          <w:szCs w:val="24"/>
          <w:lang w:eastAsia="en-GB"/>
        </w:rPr>
        <w:tab/>
      </w:r>
    </w:p>
    <w:p w14:paraId="3642BA85" w14:textId="297B32F1" w:rsidR="00B00626" w:rsidRPr="00E661CA" w:rsidRDefault="00B00626" w:rsidP="006B11E9">
      <w:pPr>
        <w:spacing w:after="0" w:line="240" w:lineRule="auto"/>
        <w:jc w:val="both"/>
        <w:rPr>
          <w:rFonts w:ascii="Daytona" w:eastAsia="Times New Roman" w:hAnsi="Daytona" w:cs="Arial"/>
          <w:i/>
          <w:iCs/>
          <w:sz w:val="24"/>
          <w:szCs w:val="24"/>
          <w:lang w:eastAsia="en-GB"/>
        </w:rPr>
      </w:pPr>
      <w:r w:rsidRPr="00E661CA">
        <w:rPr>
          <w:rFonts w:ascii="Daytona" w:eastAsia="Times New Roman" w:hAnsi="Daytona" w:cs="Arial"/>
          <w:i/>
          <w:iCs/>
          <w:sz w:val="24"/>
          <w:szCs w:val="24"/>
          <w:lang w:eastAsia="en-GB"/>
        </w:rPr>
        <w:t xml:space="preserve">“PDS service supported the discharge pathway </w:t>
      </w:r>
      <w:proofErr w:type="gramStart"/>
      <w:r w:rsidRPr="00E661CA">
        <w:rPr>
          <w:rFonts w:ascii="Daytona" w:eastAsia="Times New Roman" w:hAnsi="Daytona" w:cs="Arial"/>
          <w:i/>
          <w:iCs/>
          <w:sz w:val="24"/>
          <w:szCs w:val="24"/>
          <w:lang w:eastAsia="en-GB"/>
        </w:rPr>
        <w:t>really well</w:t>
      </w:r>
      <w:proofErr w:type="gramEnd"/>
      <w:r w:rsidRPr="00E661CA">
        <w:rPr>
          <w:rFonts w:ascii="Daytona" w:eastAsia="Times New Roman" w:hAnsi="Daytona" w:cs="Arial"/>
          <w:i/>
          <w:iCs/>
          <w:sz w:val="24"/>
          <w:szCs w:val="24"/>
          <w:lang w:eastAsia="en-GB"/>
        </w:rPr>
        <w:t xml:space="preserve">. Emma offered specific sessions for the Residential home alongside the FOLS Team to support us in managing the </w:t>
      </w:r>
      <w:r w:rsidR="00682E29" w:rsidRPr="00E661CA">
        <w:rPr>
          <w:rFonts w:ascii="Daytona" w:eastAsia="Times New Roman" w:hAnsi="Daytona" w:cs="Arial"/>
          <w:i/>
          <w:iCs/>
          <w:sz w:val="24"/>
          <w:szCs w:val="24"/>
          <w:lang w:eastAsia="en-GB"/>
        </w:rPr>
        <w:t>service user</w:t>
      </w:r>
      <w:r w:rsidRPr="00E661CA">
        <w:rPr>
          <w:rFonts w:ascii="Daytona" w:eastAsia="Times New Roman" w:hAnsi="Daytona" w:cs="Arial"/>
          <w:i/>
          <w:iCs/>
          <w:sz w:val="24"/>
          <w:szCs w:val="24"/>
          <w:lang w:eastAsia="en-GB"/>
        </w:rPr>
        <w:t xml:space="preserve"> in the community. These sessions were </w:t>
      </w:r>
      <w:proofErr w:type="gramStart"/>
      <w:r w:rsidRPr="00E661CA">
        <w:rPr>
          <w:rFonts w:ascii="Daytona" w:eastAsia="Times New Roman" w:hAnsi="Daytona" w:cs="Arial"/>
          <w:i/>
          <w:iCs/>
          <w:sz w:val="24"/>
          <w:szCs w:val="24"/>
          <w:lang w:eastAsia="en-GB"/>
        </w:rPr>
        <w:t>really useful</w:t>
      </w:r>
      <w:proofErr w:type="gramEnd"/>
      <w:r w:rsidRPr="00E661CA">
        <w:rPr>
          <w:rFonts w:ascii="Daytona" w:eastAsia="Times New Roman" w:hAnsi="Daytona" w:cs="Arial"/>
          <w:i/>
          <w:iCs/>
          <w:sz w:val="24"/>
          <w:szCs w:val="24"/>
          <w:lang w:eastAsia="en-GB"/>
        </w:rPr>
        <w:t>.”</w:t>
      </w:r>
    </w:p>
    <w:p w14:paraId="38FA5B81" w14:textId="77777777" w:rsidR="00B00626" w:rsidRPr="00E661CA" w:rsidRDefault="00B00626" w:rsidP="006B11E9">
      <w:pPr>
        <w:spacing w:after="0" w:line="240" w:lineRule="auto"/>
        <w:jc w:val="both"/>
        <w:rPr>
          <w:rFonts w:ascii="Arial" w:eastAsia="Times New Roman" w:hAnsi="Arial" w:cs="Arial"/>
          <w:i/>
          <w:iCs/>
          <w:sz w:val="24"/>
          <w:szCs w:val="24"/>
          <w:lang w:eastAsia="en-GB"/>
        </w:rPr>
      </w:pPr>
    </w:p>
    <w:p w14:paraId="77953FDF" w14:textId="77777777" w:rsidR="00B00626" w:rsidRPr="00E661CA" w:rsidRDefault="00B00626" w:rsidP="006B11E9">
      <w:pPr>
        <w:spacing w:after="0" w:line="240" w:lineRule="auto"/>
        <w:jc w:val="both"/>
        <w:rPr>
          <w:rFonts w:ascii="Amasis MT Pro Medium" w:eastAsia="Times New Roman" w:hAnsi="Amasis MT Pro Medium" w:cs="Arial"/>
          <w:i/>
          <w:iCs/>
          <w:sz w:val="24"/>
          <w:szCs w:val="24"/>
          <w:lang w:eastAsia="en-GB"/>
        </w:rPr>
      </w:pPr>
      <w:r w:rsidRPr="00E661CA">
        <w:rPr>
          <w:rFonts w:ascii="Amasis MT Pro Medium" w:eastAsia="Times New Roman" w:hAnsi="Amasis MT Pro Medium" w:cs="Arial"/>
          <w:i/>
          <w:iCs/>
          <w:sz w:val="24"/>
          <w:szCs w:val="24"/>
          <w:lang w:eastAsia="en-GB"/>
        </w:rPr>
        <w:t>“The PDS service was very effective and extremely useful. I am happy to work with the team in future and to recommend the service to others.”</w:t>
      </w:r>
    </w:p>
    <w:p w14:paraId="33C05050" w14:textId="77777777" w:rsidR="00B00626" w:rsidRPr="00E661CA" w:rsidRDefault="00B00626" w:rsidP="006B11E9">
      <w:pPr>
        <w:spacing w:after="0" w:line="240" w:lineRule="auto"/>
        <w:jc w:val="both"/>
        <w:rPr>
          <w:rFonts w:ascii="Arial" w:eastAsia="Times New Roman" w:hAnsi="Arial" w:cs="Arial"/>
          <w:i/>
          <w:iCs/>
          <w:sz w:val="24"/>
          <w:szCs w:val="24"/>
          <w:lang w:eastAsia="en-GB"/>
        </w:rPr>
      </w:pPr>
    </w:p>
    <w:p w14:paraId="73D5E21A" w14:textId="3113620C" w:rsidR="00B00626" w:rsidRPr="00E661CA" w:rsidRDefault="00B00626" w:rsidP="006B11E9">
      <w:pPr>
        <w:spacing w:after="0" w:line="240" w:lineRule="auto"/>
        <w:jc w:val="both"/>
        <w:rPr>
          <w:rFonts w:ascii="Bahnschrift SemiLight SemiConde" w:eastAsia="Times New Roman" w:hAnsi="Bahnschrift SemiLight SemiConde" w:cs="Arial"/>
          <w:i/>
          <w:iCs/>
          <w:sz w:val="24"/>
          <w:szCs w:val="24"/>
          <w:lang w:eastAsia="en-GB"/>
        </w:rPr>
      </w:pPr>
      <w:r w:rsidRPr="00E661CA">
        <w:rPr>
          <w:rFonts w:ascii="Bahnschrift SemiLight SemiConde" w:eastAsia="Times New Roman" w:hAnsi="Bahnschrift SemiLight SemiConde" w:cs="Arial"/>
          <w:i/>
          <w:iCs/>
          <w:sz w:val="24"/>
          <w:szCs w:val="24"/>
          <w:lang w:eastAsia="en-GB"/>
        </w:rPr>
        <w:t xml:space="preserve">“Very supportive and involved individuals and team. Quickly able to grasp a complex </w:t>
      </w:r>
      <w:r w:rsidR="00B7288C" w:rsidRPr="00E661CA">
        <w:rPr>
          <w:rFonts w:ascii="Bahnschrift SemiLight SemiConde" w:eastAsia="Times New Roman" w:hAnsi="Bahnschrift SemiLight SemiConde" w:cs="Arial"/>
          <w:i/>
          <w:iCs/>
          <w:sz w:val="24"/>
          <w:szCs w:val="24"/>
          <w:lang w:eastAsia="en-GB"/>
        </w:rPr>
        <w:t>case and</w:t>
      </w:r>
      <w:r w:rsidRPr="00E661CA">
        <w:rPr>
          <w:rFonts w:ascii="Bahnschrift SemiLight SemiConde" w:eastAsia="Times New Roman" w:hAnsi="Bahnschrift SemiLight SemiConde" w:cs="Arial"/>
          <w:i/>
          <w:iCs/>
          <w:sz w:val="24"/>
          <w:szCs w:val="24"/>
          <w:lang w:eastAsia="en-GB"/>
        </w:rPr>
        <w:t xml:space="preserve"> provide clear rationale for type of accommodation that would best meet her needs. Continued involvement after settlement was invaluable, including offering training to workers at the accommodation placement.”</w:t>
      </w:r>
    </w:p>
    <w:p w14:paraId="61B06F4B" w14:textId="73920D4C" w:rsidR="00B00626" w:rsidRDefault="00B00626" w:rsidP="006B11E9">
      <w:pPr>
        <w:spacing w:after="0" w:line="240" w:lineRule="auto"/>
        <w:jc w:val="both"/>
        <w:rPr>
          <w:rFonts w:ascii="Times New Roman" w:hAnsi="Times New Roman" w:cs="Times New Roman"/>
          <w:sz w:val="24"/>
          <w:szCs w:val="24"/>
          <w:lang w:eastAsia="en-GB"/>
        </w:rPr>
      </w:pPr>
    </w:p>
    <w:p w14:paraId="451515C5" w14:textId="54F0F577" w:rsidR="00E661CA" w:rsidRDefault="00E661CA" w:rsidP="006B11E9">
      <w:pPr>
        <w:spacing w:after="0" w:line="240" w:lineRule="auto"/>
        <w:jc w:val="both"/>
        <w:rPr>
          <w:rFonts w:ascii="Times New Roman" w:hAnsi="Times New Roman" w:cs="Times New Roman"/>
          <w:sz w:val="24"/>
          <w:szCs w:val="24"/>
          <w:lang w:eastAsia="en-GB"/>
        </w:rPr>
      </w:pPr>
    </w:p>
    <w:p w14:paraId="3B05BA56" w14:textId="65CA427E" w:rsidR="00E661CA" w:rsidRDefault="00E661CA" w:rsidP="006B11E9">
      <w:pPr>
        <w:spacing w:after="0" w:line="240" w:lineRule="auto"/>
        <w:jc w:val="both"/>
        <w:rPr>
          <w:rFonts w:ascii="Times New Roman" w:hAnsi="Times New Roman" w:cs="Times New Roman"/>
          <w:sz w:val="24"/>
          <w:szCs w:val="24"/>
          <w:lang w:eastAsia="en-GB"/>
        </w:rPr>
      </w:pPr>
    </w:p>
    <w:p w14:paraId="1B65C008" w14:textId="2984A7BB" w:rsidR="00E661CA" w:rsidRDefault="00E661CA" w:rsidP="006B11E9">
      <w:pPr>
        <w:spacing w:after="0" w:line="240" w:lineRule="auto"/>
        <w:jc w:val="both"/>
        <w:rPr>
          <w:rFonts w:ascii="Times New Roman" w:hAnsi="Times New Roman" w:cs="Times New Roman"/>
          <w:sz w:val="24"/>
          <w:szCs w:val="24"/>
          <w:lang w:eastAsia="en-GB"/>
        </w:rPr>
      </w:pPr>
    </w:p>
    <w:p w14:paraId="61238CF2" w14:textId="2BE2FBDA" w:rsidR="00E661CA" w:rsidRDefault="00E661CA" w:rsidP="006B11E9">
      <w:pPr>
        <w:spacing w:after="0" w:line="240" w:lineRule="auto"/>
        <w:jc w:val="both"/>
        <w:rPr>
          <w:rFonts w:ascii="Times New Roman" w:hAnsi="Times New Roman" w:cs="Times New Roman"/>
          <w:sz w:val="24"/>
          <w:szCs w:val="24"/>
          <w:lang w:eastAsia="en-GB"/>
        </w:rPr>
      </w:pPr>
    </w:p>
    <w:p w14:paraId="3DE4AF2A" w14:textId="4826DA19" w:rsidR="00E661CA" w:rsidRDefault="00E661CA" w:rsidP="006B11E9">
      <w:pPr>
        <w:spacing w:after="0" w:line="240" w:lineRule="auto"/>
        <w:jc w:val="both"/>
        <w:rPr>
          <w:rFonts w:ascii="Times New Roman" w:hAnsi="Times New Roman" w:cs="Times New Roman"/>
          <w:sz w:val="24"/>
          <w:szCs w:val="24"/>
          <w:lang w:eastAsia="en-GB"/>
        </w:rPr>
      </w:pPr>
    </w:p>
    <w:p w14:paraId="1589C2D5" w14:textId="61041F5F" w:rsidR="009A0900" w:rsidRDefault="009A0900" w:rsidP="006B11E9">
      <w:pPr>
        <w:spacing w:after="0" w:line="240" w:lineRule="auto"/>
        <w:jc w:val="both"/>
        <w:rPr>
          <w:rFonts w:ascii="Times New Roman" w:hAnsi="Times New Roman" w:cs="Times New Roman"/>
          <w:sz w:val="24"/>
          <w:szCs w:val="24"/>
          <w:lang w:eastAsia="en-GB"/>
        </w:rPr>
      </w:pPr>
    </w:p>
    <w:p w14:paraId="76346FFA" w14:textId="54B8BC4F" w:rsidR="009A0900" w:rsidRDefault="009A0900" w:rsidP="006B11E9">
      <w:pPr>
        <w:spacing w:after="0" w:line="240" w:lineRule="auto"/>
        <w:jc w:val="both"/>
        <w:rPr>
          <w:rFonts w:ascii="Times New Roman" w:hAnsi="Times New Roman" w:cs="Times New Roman"/>
          <w:sz w:val="24"/>
          <w:szCs w:val="24"/>
          <w:lang w:eastAsia="en-GB"/>
        </w:rPr>
      </w:pPr>
    </w:p>
    <w:p w14:paraId="4E1D1185" w14:textId="4C35E798" w:rsidR="009A0900" w:rsidRDefault="009A0900" w:rsidP="006B11E9">
      <w:pPr>
        <w:spacing w:after="0" w:line="240" w:lineRule="auto"/>
        <w:jc w:val="both"/>
        <w:rPr>
          <w:rFonts w:ascii="Times New Roman" w:hAnsi="Times New Roman" w:cs="Times New Roman"/>
          <w:sz w:val="24"/>
          <w:szCs w:val="24"/>
          <w:lang w:eastAsia="en-GB"/>
        </w:rPr>
      </w:pPr>
    </w:p>
    <w:p w14:paraId="4B02889C" w14:textId="3B3FB312" w:rsidR="009A0900" w:rsidRDefault="009A0900" w:rsidP="006B11E9">
      <w:pPr>
        <w:spacing w:after="0" w:line="240" w:lineRule="auto"/>
        <w:jc w:val="both"/>
        <w:rPr>
          <w:rFonts w:ascii="Times New Roman" w:hAnsi="Times New Roman" w:cs="Times New Roman"/>
          <w:sz w:val="24"/>
          <w:szCs w:val="24"/>
          <w:lang w:eastAsia="en-GB"/>
        </w:rPr>
      </w:pPr>
    </w:p>
    <w:p w14:paraId="15C590AF" w14:textId="574C4691" w:rsidR="009A0900" w:rsidRDefault="009A0900" w:rsidP="006B11E9">
      <w:pPr>
        <w:spacing w:after="0" w:line="240" w:lineRule="auto"/>
        <w:jc w:val="both"/>
        <w:rPr>
          <w:rFonts w:ascii="Times New Roman" w:hAnsi="Times New Roman" w:cs="Times New Roman"/>
          <w:sz w:val="24"/>
          <w:szCs w:val="24"/>
          <w:lang w:eastAsia="en-GB"/>
        </w:rPr>
      </w:pPr>
    </w:p>
    <w:p w14:paraId="243BFCF9" w14:textId="2C649D32" w:rsidR="009A0900" w:rsidRDefault="009A0900" w:rsidP="006B11E9">
      <w:pPr>
        <w:spacing w:after="0" w:line="240" w:lineRule="auto"/>
        <w:jc w:val="both"/>
        <w:rPr>
          <w:rFonts w:ascii="Times New Roman" w:hAnsi="Times New Roman" w:cs="Times New Roman"/>
          <w:sz w:val="24"/>
          <w:szCs w:val="24"/>
          <w:lang w:eastAsia="en-GB"/>
        </w:rPr>
      </w:pPr>
    </w:p>
    <w:p w14:paraId="2AEF5E9B" w14:textId="3C0D392D" w:rsidR="009A0900" w:rsidRDefault="009A0900" w:rsidP="006B11E9">
      <w:pPr>
        <w:spacing w:after="0" w:line="240" w:lineRule="auto"/>
        <w:jc w:val="both"/>
        <w:rPr>
          <w:rFonts w:ascii="Times New Roman" w:hAnsi="Times New Roman" w:cs="Times New Roman"/>
          <w:sz w:val="24"/>
          <w:szCs w:val="24"/>
          <w:lang w:eastAsia="en-GB"/>
        </w:rPr>
      </w:pPr>
    </w:p>
    <w:p w14:paraId="62573728" w14:textId="46EBE222" w:rsidR="009A0900" w:rsidRDefault="009A0900" w:rsidP="006B11E9">
      <w:pPr>
        <w:spacing w:after="0" w:line="240" w:lineRule="auto"/>
        <w:jc w:val="both"/>
        <w:rPr>
          <w:rFonts w:ascii="Times New Roman" w:hAnsi="Times New Roman" w:cs="Times New Roman"/>
          <w:sz w:val="24"/>
          <w:szCs w:val="24"/>
          <w:lang w:eastAsia="en-GB"/>
        </w:rPr>
      </w:pPr>
    </w:p>
    <w:p w14:paraId="624EFBB4" w14:textId="3DA1D530" w:rsidR="009A0900" w:rsidRDefault="009A0900" w:rsidP="006B11E9">
      <w:pPr>
        <w:spacing w:after="0" w:line="240" w:lineRule="auto"/>
        <w:jc w:val="both"/>
        <w:rPr>
          <w:rFonts w:ascii="Times New Roman" w:hAnsi="Times New Roman" w:cs="Times New Roman"/>
          <w:sz w:val="24"/>
          <w:szCs w:val="24"/>
          <w:lang w:eastAsia="en-GB"/>
        </w:rPr>
      </w:pPr>
    </w:p>
    <w:p w14:paraId="047C5727" w14:textId="312815F0" w:rsidR="00EE543A" w:rsidRDefault="00EE543A" w:rsidP="006B11E9">
      <w:pPr>
        <w:spacing w:after="0" w:line="240" w:lineRule="auto"/>
        <w:jc w:val="both"/>
        <w:rPr>
          <w:rFonts w:ascii="Times New Roman" w:hAnsi="Times New Roman" w:cs="Times New Roman"/>
          <w:sz w:val="24"/>
          <w:szCs w:val="24"/>
          <w:lang w:eastAsia="en-GB"/>
        </w:rPr>
      </w:pPr>
    </w:p>
    <w:p w14:paraId="69DE5673" w14:textId="11A777CF" w:rsidR="00EE543A" w:rsidRDefault="00EE543A" w:rsidP="006B11E9">
      <w:pPr>
        <w:spacing w:after="0" w:line="240" w:lineRule="auto"/>
        <w:jc w:val="both"/>
        <w:rPr>
          <w:rFonts w:ascii="Times New Roman" w:hAnsi="Times New Roman" w:cs="Times New Roman"/>
          <w:sz w:val="24"/>
          <w:szCs w:val="24"/>
          <w:lang w:eastAsia="en-GB"/>
        </w:rPr>
      </w:pPr>
    </w:p>
    <w:p w14:paraId="60AC079B" w14:textId="42ACA31E" w:rsidR="00EE543A" w:rsidRDefault="00EE543A" w:rsidP="006B11E9">
      <w:pPr>
        <w:spacing w:after="0" w:line="240" w:lineRule="auto"/>
        <w:jc w:val="both"/>
        <w:rPr>
          <w:rFonts w:ascii="Times New Roman" w:hAnsi="Times New Roman" w:cs="Times New Roman"/>
          <w:sz w:val="24"/>
          <w:szCs w:val="24"/>
          <w:lang w:eastAsia="en-GB"/>
        </w:rPr>
      </w:pPr>
    </w:p>
    <w:p w14:paraId="73FA9F9F" w14:textId="70CA7BEA" w:rsidR="00EE543A" w:rsidRDefault="00EE543A" w:rsidP="006B11E9">
      <w:pPr>
        <w:spacing w:after="0" w:line="240" w:lineRule="auto"/>
        <w:jc w:val="both"/>
        <w:rPr>
          <w:rFonts w:ascii="Times New Roman" w:hAnsi="Times New Roman" w:cs="Times New Roman"/>
          <w:sz w:val="24"/>
          <w:szCs w:val="24"/>
          <w:lang w:eastAsia="en-GB"/>
        </w:rPr>
      </w:pPr>
    </w:p>
    <w:p w14:paraId="2300A23E" w14:textId="6A5CDD18" w:rsidR="00EE543A" w:rsidRDefault="00EE543A" w:rsidP="006B11E9">
      <w:pPr>
        <w:spacing w:after="0" w:line="240" w:lineRule="auto"/>
        <w:jc w:val="both"/>
        <w:rPr>
          <w:rFonts w:ascii="Times New Roman" w:hAnsi="Times New Roman" w:cs="Times New Roman"/>
          <w:sz w:val="24"/>
          <w:szCs w:val="24"/>
          <w:lang w:eastAsia="en-GB"/>
        </w:rPr>
      </w:pPr>
    </w:p>
    <w:p w14:paraId="079AC0E2" w14:textId="56E64570" w:rsidR="00EE543A" w:rsidRDefault="00EE543A" w:rsidP="006B11E9">
      <w:pPr>
        <w:spacing w:after="0" w:line="240" w:lineRule="auto"/>
        <w:jc w:val="both"/>
        <w:rPr>
          <w:rFonts w:ascii="Times New Roman" w:hAnsi="Times New Roman" w:cs="Times New Roman"/>
          <w:sz w:val="24"/>
          <w:szCs w:val="24"/>
          <w:lang w:eastAsia="en-GB"/>
        </w:rPr>
      </w:pPr>
    </w:p>
    <w:p w14:paraId="5CCB651C" w14:textId="739859F4" w:rsidR="004F508B" w:rsidRDefault="00CC4FDE" w:rsidP="006B11E9">
      <w:pPr>
        <w:spacing w:after="0" w:line="240" w:lineRule="auto"/>
        <w:jc w:val="both"/>
        <w:rPr>
          <w:rFonts w:ascii="Arial" w:hAnsi="Arial" w:cs="Arial"/>
          <w:b/>
          <w:bCs/>
          <w:sz w:val="36"/>
          <w:szCs w:val="36"/>
          <w:u w:val="single"/>
        </w:rPr>
      </w:pPr>
      <w:r>
        <w:rPr>
          <w:rFonts w:ascii="Arial" w:hAnsi="Arial" w:cs="Arial"/>
          <w:b/>
          <w:bCs/>
          <w:sz w:val="36"/>
          <w:szCs w:val="36"/>
          <w:u w:val="single"/>
        </w:rPr>
        <w:t>S</w:t>
      </w:r>
      <w:r w:rsidR="00F26AB2" w:rsidRPr="009A0900">
        <w:rPr>
          <w:rFonts w:ascii="Arial" w:hAnsi="Arial" w:cs="Arial"/>
          <w:b/>
          <w:bCs/>
          <w:sz w:val="36"/>
          <w:szCs w:val="36"/>
          <w:u w:val="single"/>
        </w:rPr>
        <w:t>ervice user involvement</w:t>
      </w:r>
    </w:p>
    <w:p w14:paraId="63329FC7" w14:textId="77777777" w:rsidR="009A0900" w:rsidRDefault="009A0900" w:rsidP="006B11E9">
      <w:pPr>
        <w:spacing w:after="0" w:line="240" w:lineRule="auto"/>
        <w:jc w:val="both"/>
        <w:rPr>
          <w:rFonts w:ascii="Arial" w:hAnsi="Arial" w:cs="Arial"/>
          <w:b/>
          <w:bCs/>
          <w:sz w:val="36"/>
          <w:szCs w:val="36"/>
          <w:u w:val="single"/>
        </w:rPr>
      </w:pPr>
    </w:p>
    <w:p w14:paraId="0B2510CD" w14:textId="4E12C389" w:rsidR="00866BB3" w:rsidRPr="00E661CA" w:rsidRDefault="00D54B14" w:rsidP="006B11E9">
      <w:pPr>
        <w:pStyle w:val="ListParagraph"/>
        <w:numPr>
          <w:ilvl w:val="0"/>
          <w:numId w:val="22"/>
        </w:numPr>
        <w:spacing w:after="0" w:line="240" w:lineRule="auto"/>
        <w:jc w:val="both"/>
        <w:rPr>
          <w:rFonts w:ascii="Arial" w:hAnsi="Arial" w:cs="Arial"/>
          <w:sz w:val="24"/>
          <w:szCs w:val="24"/>
        </w:rPr>
      </w:pPr>
      <w:r w:rsidRPr="00E661CA">
        <w:rPr>
          <w:rFonts w:ascii="Arial" w:hAnsi="Arial" w:cs="Arial"/>
          <w:sz w:val="24"/>
          <w:szCs w:val="24"/>
        </w:rPr>
        <w:t xml:space="preserve">The Yorkshire and Humberside Involvement </w:t>
      </w:r>
      <w:r w:rsidR="00DD5084" w:rsidRPr="00E661CA">
        <w:rPr>
          <w:rFonts w:ascii="Arial" w:hAnsi="Arial" w:cs="Arial"/>
          <w:sz w:val="24"/>
          <w:szCs w:val="24"/>
        </w:rPr>
        <w:t>N</w:t>
      </w:r>
      <w:r w:rsidRPr="00E661CA">
        <w:rPr>
          <w:rFonts w:ascii="Arial" w:hAnsi="Arial" w:cs="Arial"/>
          <w:sz w:val="24"/>
          <w:szCs w:val="24"/>
        </w:rPr>
        <w:t xml:space="preserve">etwork formed in 2006 with the aim of bringing 15 different secure services together to network and share best practice.  During COVID 19, the Yorkshire </w:t>
      </w:r>
      <w:r w:rsidR="00DD5084" w:rsidRPr="00E661CA">
        <w:rPr>
          <w:rFonts w:ascii="Arial" w:hAnsi="Arial" w:cs="Arial"/>
          <w:sz w:val="24"/>
          <w:szCs w:val="24"/>
        </w:rPr>
        <w:t>and</w:t>
      </w:r>
      <w:r w:rsidRPr="00E661CA">
        <w:rPr>
          <w:rFonts w:ascii="Arial" w:hAnsi="Arial" w:cs="Arial"/>
          <w:sz w:val="24"/>
          <w:szCs w:val="24"/>
        </w:rPr>
        <w:t xml:space="preserve"> Humber Involvement network migrated to an online forum, continuing to capture the service users’ perspectives and showcase good work within the services. PDS ha</w:t>
      </w:r>
      <w:r w:rsidR="00CC56A8" w:rsidRPr="00E661CA">
        <w:rPr>
          <w:rFonts w:ascii="Arial" w:hAnsi="Arial" w:cs="Arial"/>
          <w:sz w:val="24"/>
          <w:szCs w:val="24"/>
        </w:rPr>
        <w:t>ve</w:t>
      </w:r>
      <w:r w:rsidRPr="00E661CA">
        <w:rPr>
          <w:rFonts w:ascii="Arial" w:hAnsi="Arial" w:cs="Arial"/>
          <w:sz w:val="24"/>
          <w:szCs w:val="24"/>
        </w:rPr>
        <w:t xml:space="preserve"> attended those online forums and participated in discussions</w:t>
      </w:r>
      <w:r w:rsidR="00CC56A8" w:rsidRPr="00E661CA">
        <w:rPr>
          <w:rFonts w:ascii="Arial" w:hAnsi="Arial" w:cs="Arial"/>
          <w:sz w:val="24"/>
          <w:szCs w:val="24"/>
        </w:rPr>
        <w:t xml:space="preserve"> with involvement leads including highlighting </w:t>
      </w:r>
      <w:r w:rsidRPr="00E661CA">
        <w:rPr>
          <w:rFonts w:ascii="Arial" w:hAnsi="Arial" w:cs="Arial"/>
          <w:sz w:val="24"/>
          <w:szCs w:val="24"/>
        </w:rPr>
        <w:t>lack of representation of the wards accommodating females</w:t>
      </w:r>
      <w:r w:rsidR="00DD5084" w:rsidRPr="00E661CA">
        <w:rPr>
          <w:rFonts w:ascii="Arial" w:hAnsi="Arial" w:cs="Arial"/>
          <w:sz w:val="24"/>
          <w:szCs w:val="24"/>
        </w:rPr>
        <w:t xml:space="preserve">. </w:t>
      </w:r>
      <w:r w:rsidRPr="00E661CA">
        <w:rPr>
          <w:rFonts w:ascii="Arial" w:hAnsi="Arial" w:cs="Arial"/>
          <w:sz w:val="24"/>
          <w:szCs w:val="24"/>
        </w:rPr>
        <w:t>Themes over the p</w:t>
      </w:r>
      <w:r w:rsidR="00CC56A8" w:rsidRPr="00E661CA">
        <w:rPr>
          <w:rFonts w:ascii="Arial" w:hAnsi="Arial" w:cs="Arial"/>
          <w:sz w:val="24"/>
          <w:szCs w:val="24"/>
        </w:rPr>
        <w:t>ast year have included</w:t>
      </w:r>
      <w:r w:rsidRPr="00E661CA">
        <w:rPr>
          <w:rFonts w:ascii="Arial" w:hAnsi="Arial" w:cs="Arial"/>
          <w:sz w:val="24"/>
          <w:szCs w:val="24"/>
        </w:rPr>
        <w:t xml:space="preserve"> new commissioning arrangements, good practice and how services have met the challenges of COVID19</w:t>
      </w:r>
      <w:r w:rsidR="00866BB3" w:rsidRPr="00E661CA">
        <w:rPr>
          <w:rFonts w:ascii="Arial" w:hAnsi="Arial" w:cs="Arial"/>
          <w:sz w:val="24"/>
          <w:szCs w:val="24"/>
        </w:rPr>
        <w:t>.</w:t>
      </w:r>
    </w:p>
    <w:p w14:paraId="75F9486C" w14:textId="77777777" w:rsidR="00632D8B" w:rsidRPr="00E661CA" w:rsidRDefault="00632D8B" w:rsidP="006B11E9">
      <w:pPr>
        <w:pStyle w:val="ListParagraph"/>
        <w:spacing w:after="0" w:line="240" w:lineRule="auto"/>
        <w:jc w:val="both"/>
        <w:rPr>
          <w:rFonts w:ascii="Arial" w:hAnsi="Arial" w:cs="Arial"/>
          <w:sz w:val="24"/>
          <w:szCs w:val="24"/>
        </w:rPr>
      </w:pPr>
    </w:p>
    <w:p w14:paraId="6C6B3993" w14:textId="4399724E" w:rsidR="00632D8B" w:rsidRPr="00E661CA" w:rsidRDefault="00813D92" w:rsidP="006B11E9">
      <w:pPr>
        <w:pStyle w:val="ListParagraph"/>
        <w:numPr>
          <w:ilvl w:val="0"/>
          <w:numId w:val="22"/>
        </w:numPr>
        <w:spacing w:after="0" w:line="240" w:lineRule="auto"/>
        <w:jc w:val="both"/>
        <w:rPr>
          <w:rFonts w:ascii="Arial" w:hAnsi="Arial" w:cs="Arial"/>
          <w:sz w:val="24"/>
          <w:szCs w:val="24"/>
        </w:rPr>
      </w:pPr>
      <w:r w:rsidRPr="00E661CA">
        <w:rPr>
          <w:rFonts w:ascii="Arial" w:hAnsi="Arial" w:cs="Arial"/>
          <w:sz w:val="24"/>
          <w:szCs w:val="24"/>
        </w:rPr>
        <w:t xml:space="preserve">Throughout the past year, PDS have </w:t>
      </w:r>
      <w:r w:rsidR="001169FC" w:rsidRPr="00E661CA">
        <w:rPr>
          <w:rFonts w:ascii="Arial" w:hAnsi="Arial" w:cs="Arial"/>
          <w:sz w:val="24"/>
          <w:szCs w:val="24"/>
        </w:rPr>
        <w:t>continued to explore ways of improving service user involvement within the review process and enhancing response rates for evaluation surveys.</w:t>
      </w:r>
    </w:p>
    <w:p w14:paraId="2C640493" w14:textId="77777777" w:rsidR="00866BB3" w:rsidRPr="00E661CA" w:rsidRDefault="00866BB3" w:rsidP="006B11E9">
      <w:pPr>
        <w:pStyle w:val="ListParagraph"/>
        <w:spacing w:after="0" w:line="240" w:lineRule="auto"/>
        <w:jc w:val="both"/>
        <w:rPr>
          <w:rFonts w:ascii="Arial" w:hAnsi="Arial" w:cs="Arial"/>
          <w:sz w:val="24"/>
          <w:szCs w:val="24"/>
        </w:rPr>
      </w:pPr>
    </w:p>
    <w:p w14:paraId="5F95F733" w14:textId="7AD2A65E" w:rsidR="00866BB3" w:rsidRPr="00E661CA" w:rsidRDefault="00866BB3" w:rsidP="006B11E9">
      <w:pPr>
        <w:pStyle w:val="ListParagraph"/>
        <w:numPr>
          <w:ilvl w:val="0"/>
          <w:numId w:val="22"/>
        </w:numPr>
        <w:spacing w:after="0" w:line="240" w:lineRule="auto"/>
        <w:jc w:val="both"/>
        <w:rPr>
          <w:rFonts w:ascii="Arial" w:hAnsi="Arial" w:cs="Arial"/>
          <w:sz w:val="24"/>
          <w:szCs w:val="24"/>
        </w:rPr>
      </w:pPr>
      <w:r w:rsidRPr="00E661CA">
        <w:rPr>
          <w:rFonts w:ascii="Arial" w:hAnsi="Arial" w:cs="Arial"/>
          <w:sz w:val="24"/>
          <w:szCs w:val="24"/>
        </w:rPr>
        <w:t xml:space="preserve">PDS have </w:t>
      </w:r>
      <w:r w:rsidR="00632D8B" w:rsidRPr="00E661CA">
        <w:rPr>
          <w:rFonts w:ascii="Arial" w:hAnsi="Arial" w:cs="Arial"/>
          <w:sz w:val="24"/>
          <w:szCs w:val="24"/>
        </w:rPr>
        <w:t xml:space="preserve">also </w:t>
      </w:r>
      <w:r w:rsidRPr="00E661CA">
        <w:rPr>
          <w:rFonts w:ascii="Arial" w:hAnsi="Arial" w:cs="Arial"/>
          <w:sz w:val="24"/>
          <w:szCs w:val="24"/>
        </w:rPr>
        <w:t xml:space="preserve">sought </w:t>
      </w:r>
      <w:r w:rsidR="00CC56A8" w:rsidRPr="00E661CA">
        <w:rPr>
          <w:rFonts w:ascii="Arial" w:hAnsi="Arial" w:cs="Arial"/>
          <w:sz w:val="24"/>
          <w:szCs w:val="24"/>
        </w:rPr>
        <w:t>to explore ways of increasing service user involvement within the staff recruitment, including a service user representative actively participating in interviewing of case workers.</w:t>
      </w:r>
      <w:r w:rsidR="00813D92" w:rsidRPr="00E661CA">
        <w:rPr>
          <w:rFonts w:ascii="Arial" w:hAnsi="Arial" w:cs="Arial"/>
          <w:sz w:val="24"/>
          <w:szCs w:val="24"/>
        </w:rPr>
        <w:t xml:space="preserve"> </w:t>
      </w:r>
      <w:proofErr w:type="gramStart"/>
      <w:r w:rsidR="00813D92" w:rsidRPr="00E661CA">
        <w:rPr>
          <w:rFonts w:ascii="Arial" w:hAnsi="Arial" w:cs="Arial"/>
          <w:sz w:val="24"/>
          <w:szCs w:val="24"/>
        </w:rPr>
        <w:t>Future plans</w:t>
      </w:r>
      <w:proofErr w:type="gramEnd"/>
      <w:r w:rsidR="00813D92" w:rsidRPr="00E661CA">
        <w:rPr>
          <w:rFonts w:ascii="Arial" w:hAnsi="Arial" w:cs="Arial"/>
          <w:sz w:val="24"/>
          <w:szCs w:val="24"/>
        </w:rPr>
        <w:t xml:space="preserve"> include </w:t>
      </w:r>
      <w:r w:rsidR="001169FC" w:rsidRPr="00E661CA">
        <w:rPr>
          <w:rFonts w:ascii="Arial" w:hAnsi="Arial" w:cs="Arial"/>
          <w:sz w:val="24"/>
          <w:szCs w:val="24"/>
        </w:rPr>
        <w:t xml:space="preserve">exploring creating a service user peer support/ expert by experience role within the PDS team aligned with developments across the wider PD service. </w:t>
      </w:r>
    </w:p>
    <w:p w14:paraId="1499A101" w14:textId="52F15E3B" w:rsidR="00866BB3" w:rsidRDefault="00866BB3" w:rsidP="006B11E9">
      <w:pPr>
        <w:spacing w:after="0" w:line="240" w:lineRule="auto"/>
        <w:jc w:val="both"/>
        <w:rPr>
          <w:rFonts w:ascii="Arial" w:hAnsi="Arial" w:cs="Arial"/>
          <w:sz w:val="24"/>
          <w:szCs w:val="24"/>
        </w:rPr>
      </w:pPr>
    </w:p>
    <w:p w14:paraId="10B8E42A" w14:textId="2015D3DC" w:rsidR="00E661CA" w:rsidRDefault="00E661CA" w:rsidP="006B11E9">
      <w:pPr>
        <w:spacing w:line="240" w:lineRule="auto"/>
        <w:jc w:val="both"/>
        <w:rPr>
          <w:rFonts w:ascii="Arial" w:hAnsi="Arial" w:cs="Arial"/>
          <w:sz w:val="24"/>
          <w:szCs w:val="24"/>
        </w:rPr>
      </w:pPr>
    </w:p>
    <w:p w14:paraId="006D6608" w14:textId="7FF002D7" w:rsidR="00E661CA" w:rsidRDefault="00E661CA" w:rsidP="006B11E9">
      <w:pPr>
        <w:spacing w:line="240" w:lineRule="auto"/>
        <w:jc w:val="both"/>
        <w:rPr>
          <w:rFonts w:ascii="Arial" w:hAnsi="Arial" w:cs="Arial"/>
          <w:sz w:val="24"/>
          <w:szCs w:val="24"/>
        </w:rPr>
      </w:pPr>
    </w:p>
    <w:p w14:paraId="35A9EC51" w14:textId="52DBA855" w:rsidR="00E661CA" w:rsidRDefault="00E661CA" w:rsidP="006B11E9">
      <w:pPr>
        <w:spacing w:line="240" w:lineRule="auto"/>
        <w:jc w:val="both"/>
        <w:rPr>
          <w:rFonts w:ascii="Arial" w:hAnsi="Arial" w:cs="Arial"/>
          <w:sz w:val="24"/>
          <w:szCs w:val="24"/>
        </w:rPr>
      </w:pPr>
    </w:p>
    <w:p w14:paraId="4FD5949A" w14:textId="4FB2BBF9" w:rsidR="00E661CA" w:rsidRDefault="00E661CA" w:rsidP="006B11E9">
      <w:pPr>
        <w:spacing w:line="240" w:lineRule="auto"/>
        <w:jc w:val="both"/>
        <w:rPr>
          <w:rFonts w:ascii="Arial" w:hAnsi="Arial" w:cs="Arial"/>
          <w:sz w:val="24"/>
          <w:szCs w:val="24"/>
        </w:rPr>
      </w:pPr>
    </w:p>
    <w:p w14:paraId="16E22C1B" w14:textId="7DC2C9D1" w:rsidR="00E661CA" w:rsidRDefault="00E661CA" w:rsidP="006B11E9">
      <w:pPr>
        <w:spacing w:line="240" w:lineRule="auto"/>
        <w:jc w:val="both"/>
        <w:rPr>
          <w:rFonts w:ascii="Arial" w:hAnsi="Arial" w:cs="Arial"/>
          <w:sz w:val="24"/>
          <w:szCs w:val="24"/>
        </w:rPr>
      </w:pPr>
    </w:p>
    <w:p w14:paraId="34C5581A" w14:textId="11D1BCFB" w:rsidR="00E661CA" w:rsidRDefault="00E661CA" w:rsidP="006B11E9">
      <w:pPr>
        <w:spacing w:line="240" w:lineRule="auto"/>
        <w:jc w:val="both"/>
        <w:rPr>
          <w:rFonts w:ascii="Arial" w:hAnsi="Arial" w:cs="Arial"/>
          <w:sz w:val="24"/>
          <w:szCs w:val="24"/>
        </w:rPr>
      </w:pPr>
    </w:p>
    <w:p w14:paraId="364BB35D" w14:textId="112CC9E2" w:rsidR="00E661CA" w:rsidRDefault="00E661CA" w:rsidP="006B11E9">
      <w:pPr>
        <w:spacing w:line="240" w:lineRule="auto"/>
        <w:jc w:val="both"/>
        <w:rPr>
          <w:rFonts w:ascii="Arial" w:hAnsi="Arial" w:cs="Arial"/>
          <w:sz w:val="24"/>
          <w:szCs w:val="24"/>
        </w:rPr>
      </w:pPr>
    </w:p>
    <w:p w14:paraId="7E49A76F" w14:textId="6AA94056" w:rsidR="00E661CA" w:rsidRDefault="00E661CA" w:rsidP="006B11E9">
      <w:pPr>
        <w:spacing w:line="240" w:lineRule="auto"/>
        <w:jc w:val="both"/>
        <w:rPr>
          <w:rFonts w:ascii="Arial" w:hAnsi="Arial" w:cs="Arial"/>
          <w:sz w:val="24"/>
          <w:szCs w:val="24"/>
        </w:rPr>
      </w:pPr>
    </w:p>
    <w:p w14:paraId="7A161C8C" w14:textId="3D5229FC" w:rsidR="00E661CA" w:rsidRDefault="00E661CA" w:rsidP="006B11E9">
      <w:pPr>
        <w:spacing w:line="240" w:lineRule="auto"/>
        <w:jc w:val="both"/>
        <w:rPr>
          <w:rFonts w:ascii="Arial" w:hAnsi="Arial" w:cs="Arial"/>
          <w:sz w:val="24"/>
          <w:szCs w:val="24"/>
        </w:rPr>
      </w:pPr>
    </w:p>
    <w:p w14:paraId="14217D98" w14:textId="63DBE9E9" w:rsidR="00E661CA" w:rsidRDefault="00E661CA" w:rsidP="006B11E9">
      <w:pPr>
        <w:spacing w:line="240" w:lineRule="auto"/>
        <w:jc w:val="both"/>
        <w:rPr>
          <w:rFonts w:ascii="Arial" w:hAnsi="Arial" w:cs="Arial"/>
          <w:sz w:val="24"/>
          <w:szCs w:val="24"/>
        </w:rPr>
      </w:pPr>
    </w:p>
    <w:p w14:paraId="06A98A9B" w14:textId="3137128F" w:rsidR="00E661CA" w:rsidRDefault="00E661CA" w:rsidP="006B11E9">
      <w:pPr>
        <w:spacing w:line="240" w:lineRule="auto"/>
        <w:jc w:val="both"/>
        <w:rPr>
          <w:rFonts w:ascii="Arial" w:hAnsi="Arial" w:cs="Arial"/>
          <w:sz w:val="24"/>
          <w:szCs w:val="24"/>
        </w:rPr>
      </w:pPr>
    </w:p>
    <w:p w14:paraId="28CFBEE8" w14:textId="44DBA4A5" w:rsidR="00E661CA" w:rsidRDefault="00E661CA" w:rsidP="006B11E9">
      <w:pPr>
        <w:spacing w:line="240" w:lineRule="auto"/>
        <w:jc w:val="both"/>
        <w:rPr>
          <w:rFonts w:ascii="Arial" w:hAnsi="Arial" w:cs="Arial"/>
          <w:sz w:val="24"/>
          <w:szCs w:val="24"/>
        </w:rPr>
      </w:pPr>
    </w:p>
    <w:p w14:paraId="39482A07" w14:textId="20813173" w:rsidR="00E661CA" w:rsidRDefault="00E661CA" w:rsidP="006B11E9">
      <w:pPr>
        <w:spacing w:line="240" w:lineRule="auto"/>
        <w:jc w:val="both"/>
        <w:rPr>
          <w:rFonts w:ascii="Arial" w:hAnsi="Arial" w:cs="Arial"/>
          <w:sz w:val="24"/>
          <w:szCs w:val="24"/>
        </w:rPr>
      </w:pPr>
    </w:p>
    <w:p w14:paraId="1752D9A1" w14:textId="6073A896" w:rsidR="00E661CA" w:rsidRDefault="00E661CA" w:rsidP="006B11E9">
      <w:pPr>
        <w:spacing w:line="240" w:lineRule="auto"/>
        <w:jc w:val="both"/>
        <w:rPr>
          <w:rFonts w:ascii="Arial" w:hAnsi="Arial" w:cs="Arial"/>
          <w:sz w:val="24"/>
          <w:szCs w:val="24"/>
        </w:rPr>
      </w:pPr>
    </w:p>
    <w:p w14:paraId="50177E0C" w14:textId="304B805B" w:rsidR="00E661CA" w:rsidRDefault="00E661CA" w:rsidP="006B11E9">
      <w:pPr>
        <w:spacing w:line="240" w:lineRule="auto"/>
        <w:jc w:val="both"/>
        <w:rPr>
          <w:rFonts w:ascii="Arial" w:hAnsi="Arial" w:cs="Arial"/>
          <w:sz w:val="24"/>
          <w:szCs w:val="24"/>
        </w:rPr>
      </w:pPr>
    </w:p>
    <w:p w14:paraId="5B87EF69" w14:textId="08F86C82" w:rsidR="00E661CA" w:rsidRDefault="00E661CA" w:rsidP="006B11E9">
      <w:pPr>
        <w:spacing w:line="240" w:lineRule="auto"/>
        <w:jc w:val="both"/>
        <w:rPr>
          <w:rFonts w:ascii="Arial" w:hAnsi="Arial" w:cs="Arial"/>
          <w:sz w:val="24"/>
          <w:szCs w:val="24"/>
        </w:rPr>
      </w:pPr>
    </w:p>
    <w:p w14:paraId="3D677724" w14:textId="45527798" w:rsidR="00E661CA" w:rsidRDefault="00E661CA" w:rsidP="006B11E9">
      <w:pPr>
        <w:spacing w:line="240" w:lineRule="auto"/>
        <w:jc w:val="both"/>
        <w:rPr>
          <w:rFonts w:ascii="Arial" w:hAnsi="Arial" w:cs="Arial"/>
          <w:sz w:val="24"/>
          <w:szCs w:val="24"/>
        </w:rPr>
      </w:pPr>
    </w:p>
    <w:p w14:paraId="07C2E20E" w14:textId="36BFEE16" w:rsidR="00E661CA" w:rsidRDefault="00E661CA" w:rsidP="006B11E9">
      <w:pPr>
        <w:spacing w:line="240" w:lineRule="auto"/>
        <w:jc w:val="both"/>
        <w:rPr>
          <w:rFonts w:ascii="Arial" w:hAnsi="Arial" w:cs="Arial"/>
          <w:sz w:val="24"/>
          <w:szCs w:val="24"/>
        </w:rPr>
      </w:pPr>
    </w:p>
    <w:p w14:paraId="4A82D59D" w14:textId="299C52DE" w:rsidR="00963111" w:rsidRPr="004F2553" w:rsidRDefault="00F26AB2" w:rsidP="006B11E9">
      <w:pPr>
        <w:spacing w:line="240" w:lineRule="auto"/>
        <w:jc w:val="both"/>
        <w:rPr>
          <w:rFonts w:ascii="Arial" w:hAnsi="Arial" w:cs="Arial"/>
          <w:b/>
          <w:bCs/>
          <w:sz w:val="36"/>
          <w:szCs w:val="36"/>
          <w:u w:val="single"/>
        </w:rPr>
      </w:pPr>
      <w:r w:rsidRPr="004F2553">
        <w:rPr>
          <w:rFonts w:ascii="Arial" w:hAnsi="Arial" w:cs="Arial"/>
          <w:b/>
          <w:bCs/>
          <w:sz w:val="36"/>
          <w:szCs w:val="36"/>
          <w:u w:val="single"/>
        </w:rPr>
        <w:t xml:space="preserve">Working with </w:t>
      </w:r>
      <w:r w:rsidR="00E661CA" w:rsidRPr="004F2553">
        <w:rPr>
          <w:rFonts w:ascii="Arial" w:hAnsi="Arial" w:cs="Arial"/>
          <w:b/>
          <w:bCs/>
          <w:sz w:val="36"/>
          <w:szCs w:val="36"/>
          <w:u w:val="single"/>
        </w:rPr>
        <w:t>C</w:t>
      </w:r>
      <w:r w:rsidRPr="004F2553">
        <w:rPr>
          <w:rFonts w:ascii="Arial" w:hAnsi="Arial" w:cs="Arial"/>
          <w:b/>
          <w:bCs/>
          <w:sz w:val="36"/>
          <w:szCs w:val="36"/>
          <w:u w:val="single"/>
        </w:rPr>
        <w:t>arer</w:t>
      </w:r>
      <w:r w:rsidR="00963111" w:rsidRPr="004F2553">
        <w:rPr>
          <w:rFonts w:ascii="Arial" w:hAnsi="Arial" w:cs="Arial"/>
          <w:b/>
          <w:bCs/>
          <w:sz w:val="36"/>
          <w:szCs w:val="36"/>
          <w:u w:val="single"/>
        </w:rPr>
        <w:t>s</w:t>
      </w:r>
      <w:r w:rsidR="00E661CA" w:rsidRPr="004F2553">
        <w:rPr>
          <w:rFonts w:ascii="Arial" w:hAnsi="Arial" w:cs="Arial"/>
          <w:b/>
          <w:bCs/>
          <w:sz w:val="36"/>
          <w:szCs w:val="36"/>
          <w:u w:val="single"/>
        </w:rPr>
        <w:t xml:space="preserve"> and Famil</w:t>
      </w:r>
      <w:r w:rsidR="009D08E5" w:rsidRPr="004F2553">
        <w:rPr>
          <w:rFonts w:ascii="Arial" w:hAnsi="Arial" w:cs="Arial"/>
          <w:b/>
          <w:bCs/>
          <w:sz w:val="36"/>
          <w:szCs w:val="36"/>
          <w:u w:val="single"/>
        </w:rPr>
        <w:t>y members</w:t>
      </w:r>
    </w:p>
    <w:p w14:paraId="6054C368" w14:textId="20C7D557" w:rsidR="00963111" w:rsidRPr="00963111" w:rsidRDefault="00963111" w:rsidP="006B11E9">
      <w:pPr>
        <w:spacing w:after="0" w:line="240" w:lineRule="auto"/>
        <w:jc w:val="both"/>
        <w:rPr>
          <w:rFonts w:ascii="Times New Roman" w:hAnsi="Times New Roman" w:cs="Times New Roman"/>
          <w:sz w:val="20"/>
          <w:szCs w:val="20"/>
          <w:lang w:eastAsia="en-GB"/>
        </w:rPr>
      </w:pPr>
      <w:r w:rsidRPr="00963111">
        <w:rPr>
          <w:rFonts w:ascii="Times New Roman" w:hAnsi="Times New Roman" w:cs="Times New Roman"/>
          <w:noProof/>
          <w:sz w:val="20"/>
          <w:szCs w:val="20"/>
          <w:lang w:eastAsia="en-GB"/>
        </w:rPr>
        <w:drawing>
          <wp:anchor distT="0" distB="0" distL="114300" distR="114300" simplePos="0" relativeHeight="251664384" behindDoc="1" locked="0" layoutInCell="0" allowOverlap="1" wp14:anchorId="50D2D833" wp14:editId="43BCFA1D">
            <wp:simplePos x="0" y="0"/>
            <wp:positionH relativeFrom="column">
              <wp:posOffset>-17145</wp:posOffset>
            </wp:positionH>
            <wp:positionV relativeFrom="paragraph">
              <wp:posOffset>52070</wp:posOffset>
            </wp:positionV>
            <wp:extent cx="5768975" cy="1206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srcRect/>
                    <a:stretch>
                      <a:fillRect/>
                    </a:stretch>
                  </pic:blipFill>
                  <pic:spPr bwMode="auto">
                    <a:xfrm>
                      <a:off x="0" y="0"/>
                      <a:ext cx="5768975" cy="12065"/>
                    </a:xfrm>
                    <a:prstGeom prst="rect">
                      <a:avLst/>
                    </a:prstGeom>
                    <a:noFill/>
                  </pic:spPr>
                </pic:pic>
              </a:graphicData>
            </a:graphic>
          </wp:anchor>
        </w:drawing>
      </w:r>
      <w:r w:rsidRPr="00963111">
        <w:rPr>
          <w:rFonts w:ascii="Times New Roman" w:hAnsi="Times New Roman" w:cs="Times New Roman"/>
          <w:noProof/>
          <w:sz w:val="20"/>
          <w:szCs w:val="20"/>
          <w:lang w:eastAsia="en-GB"/>
        </w:rPr>
        <w:drawing>
          <wp:anchor distT="0" distB="0" distL="114300" distR="114300" simplePos="0" relativeHeight="251665408" behindDoc="1" locked="0" layoutInCell="0" allowOverlap="1" wp14:anchorId="43D3FF5B" wp14:editId="36F81136">
            <wp:simplePos x="0" y="0"/>
            <wp:positionH relativeFrom="column">
              <wp:posOffset>-285115</wp:posOffset>
            </wp:positionH>
            <wp:positionV relativeFrom="paragraph">
              <wp:posOffset>277495</wp:posOffset>
            </wp:positionV>
            <wp:extent cx="6155055" cy="1346200"/>
            <wp:effectExtent l="0" t="0" r="0" b="0"/>
            <wp:wrapNone/>
            <wp:docPr id="129" name="Picture 1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hape&#10;&#10;Description automatically generated with medium confidence"/>
                    <pic:cNvPicPr>
                      <a:picLocks noChangeAspect="1" noChangeArrowheads="1"/>
                    </pic:cNvPicPr>
                  </pic:nvPicPr>
                  <pic:blipFill>
                    <a:blip r:embed="rId21"/>
                    <a:srcRect/>
                    <a:stretch>
                      <a:fillRect/>
                    </a:stretch>
                  </pic:blipFill>
                  <pic:spPr bwMode="auto">
                    <a:xfrm>
                      <a:off x="0" y="0"/>
                      <a:ext cx="6155055" cy="1346200"/>
                    </a:xfrm>
                    <a:prstGeom prst="rect">
                      <a:avLst/>
                    </a:prstGeom>
                    <a:noFill/>
                  </pic:spPr>
                </pic:pic>
              </a:graphicData>
            </a:graphic>
          </wp:anchor>
        </w:drawing>
      </w:r>
    </w:p>
    <w:p w14:paraId="2ED96498"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7DDB5B33" w14:textId="77777777" w:rsidR="00815077" w:rsidRDefault="00815077" w:rsidP="006B11E9">
      <w:pPr>
        <w:spacing w:after="0" w:line="240" w:lineRule="auto"/>
        <w:ind w:right="240"/>
        <w:jc w:val="both"/>
        <w:rPr>
          <w:rFonts w:ascii="Arial" w:eastAsia="Arial" w:hAnsi="Arial" w:cs="Arial"/>
          <w:i/>
          <w:iCs/>
          <w:sz w:val="24"/>
          <w:szCs w:val="24"/>
          <w:lang w:eastAsia="en-GB"/>
        </w:rPr>
      </w:pPr>
    </w:p>
    <w:p w14:paraId="2136D6FB" w14:textId="3FC4D991" w:rsidR="00963111" w:rsidRPr="00DB1BAE" w:rsidRDefault="00963111" w:rsidP="00815077">
      <w:pPr>
        <w:spacing w:after="0" w:line="240" w:lineRule="auto"/>
        <w:ind w:right="240"/>
        <w:jc w:val="center"/>
        <w:rPr>
          <w:rFonts w:ascii="Times New Roman" w:hAnsi="Times New Roman" w:cs="Times New Roman"/>
          <w:sz w:val="24"/>
          <w:szCs w:val="24"/>
          <w:lang w:eastAsia="en-GB"/>
        </w:rPr>
      </w:pPr>
      <w:r w:rsidRPr="00DB1BAE">
        <w:rPr>
          <w:rFonts w:ascii="Arial" w:eastAsia="Arial" w:hAnsi="Arial" w:cs="Arial"/>
          <w:i/>
          <w:iCs/>
          <w:sz w:val="24"/>
          <w:szCs w:val="24"/>
          <w:lang w:eastAsia="en-GB"/>
        </w:rPr>
        <w:t xml:space="preserve">We provide three different groups for Carers, including </w:t>
      </w:r>
      <w:r w:rsidRPr="00DB1BAE">
        <w:rPr>
          <w:rFonts w:ascii="Arial" w:eastAsia="Arial" w:hAnsi="Arial" w:cs="Arial"/>
          <w:b/>
          <w:bCs/>
          <w:i/>
          <w:iCs/>
          <w:sz w:val="24"/>
          <w:szCs w:val="24"/>
          <w:lang w:eastAsia="en-GB"/>
        </w:rPr>
        <w:t>Cygnus</w:t>
      </w:r>
      <w:r w:rsidRPr="00DB1BAE">
        <w:rPr>
          <w:rFonts w:ascii="Arial" w:eastAsia="Arial" w:hAnsi="Arial" w:cs="Arial"/>
          <w:b/>
          <w:bCs/>
          <w:i/>
          <w:iCs/>
          <w:color w:val="003087"/>
          <w:sz w:val="24"/>
          <w:szCs w:val="24"/>
          <w:lang w:eastAsia="en-GB"/>
        </w:rPr>
        <w:t>,</w:t>
      </w:r>
      <w:r w:rsidRPr="00DB1BAE">
        <w:rPr>
          <w:rFonts w:ascii="Arial" w:eastAsia="Arial" w:hAnsi="Arial" w:cs="Arial"/>
          <w:i/>
          <w:iCs/>
          <w:sz w:val="24"/>
          <w:szCs w:val="24"/>
          <w:lang w:eastAsia="en-GB"/>
        </w:rPr>
        <w:t xml:space="preserve"> a 6-week</w:t>
      </w:r>
    </w:p>
    <w:p w14:paraId="31D1731B" w14:textId="77777777" w:rsidR="00963111" w:rsidRPr="00DB1BAE" w:rsidRDefault="00963111" w:rsidP="00815077">
      <w:pPr>
        <w:spacing w:after="0" w:line="240" w:lineRule="auto"/>
        <w:ind w:right="240"/>
        <w:jc w:val="center"/>
        <w:rPr>
          <w:rFonts w:ascii="Times New Roman" w:hAnsi="Times New Roman" w:cs="Times New Roman"/>
          <w:sz w:val="24"/>
          <w:szCs w:val="24"/>
          <w:lang w:eastAsia="en-GB"/>
        </w:rPr>
      </w:pPr>
      <w:r w:rsidRPr="00DB1BAE">
        <w:rPr>
          <w:rFonts w:ascii="Arial" w:eastAsia="Arial" w:hAnsi="Arial" w:cs="Arial"/>
          <w:i/>
          <w:iCs/>
          <w:sz w:val="24"/>
          <w:szCs w:val="24"/>
          <w:lang w:eastAsia="en-GB"/>
        </w:rPr>
        <w:t xml:space="preserve">psychoeducational course run three times a year; </w:t>
      </w:r>
      <w:r w:rsidRPr="00DB1BAE">
        <w:rPr>
          <w:rFonts w:ascii="Arial" w:eastAsia="Arial" w:hAnsi="Arial" w:cs="Arial"/>
          <w:b/>
          <w:bCs/>
          <w:i/>
          <w:iCs/>
          <w:sz w:val="24"/>
          <w:szCs w:val="24"/>
          <w:lang w:eastAsia="en-GB"/>
        </w:rPr>
        <w:t>Andromeda</w:t>
      </w:r>
      <w:r w:rsidRPr="00DB1BAE">
        <w:rPr>
          <w:rFonts w:ascii="Arial" w:eastAsia="Arial" w:hAnsi="Arial" w:cs="Arial"/>
          <w:i/>
          <w:iCs/>
          <w:sz w:val="24"/>
          <w:szCs w:val="24"/>
          <w:lang w:eastAsia="en-GB"/>
        </w:rPr>
        <w:t xml:space="preserve">, a monthly peer support group in partnership with Carers Leeds, and </w:t>
      </w:r>
      <w:r w:rsidRPr="00DB1BAE">
        <w:rPr>
          <w:rFonts w:ascii="Arial" w:eastAsia="Arial" w:hAnsi="Arial" w:cs="Arial"/>
          <w:b/>
          <w:bCs/>
          <w:i/>
          <w:iCs/>
          <w:sz w:val="24"/>
          <w:szCs w:val="24"/>
          <w:lang w:eastAsia="en-GB"/>
        </w:rPr>
        <w:t>Orion</w:t>
      </w:r>
      <w:r w:rsidRPr="00DB1BAE">
        <w:rPr>
          <w:rFonts w:ascii="Arial" w:eastAsia="Arial" w:hAnsi="Arial" w:cs="Arial"/>
          <w:i/>
          <w:iCs/>
          <w:sz w:val="24"/>
          <w:szCs w:val="24"/>
          <w:lang w:eastAsia="en-GB"/>
        </w:rPr>
        <w:t>, a quarterly Carers Involvement Group. The names were chosen by carers to reflect the importance of a ‘constellation’ of support for service users, with carers and professionals working together.</w:t>
      </w:r>
    </w:p>
    <w:p w14:paraId="4B39A4C8"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7D735B8D"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17B4658E"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7EA8B679" w14:textId="44E544C2" w:rsidR="00963111" w:rsidRPr="004F2553" w:rsidRDefault="00963111" w:rsidP="006B11E9">
      <w:pPr>
        <w:spacing w:after="0" w:line="240" w:lineRule="auto"/>
        <w:jc w:val="both"/>
        <w:rPr>
          <w:rFonts w:ascii="Arial" w:eastAsia="Arial" w:hAnsi="Arial" w:cs="Arial"/>
          <w:b/>
          <w:bCs/>
          <w:sz w:val="32"/>
          <w:szCs w:val="32"/>
          <w:u w:val="single"/>
          <w:lang w:eastAsia="en-GB"/>
        </w:rPr>
      </w:pPr>
      <w:r w:rsidRPr="004F2553">
        <w:rPr>
          <w:rFonts w:ascii="Arial" w:eastAsia="Arial" w:hAnsi="Arial" w:cs="Arial"/>
          <w:b/>
          <w:bCs/>
          <w:sz w:val="32"/>
          <w:szCs w:val="32"/>
          <w:u w:val="single"/>
          <w:lang w:eastAsia="en-GB"/>
        </w:rPr>
        <w:t>Cygnus: Six-week Psychoeducational Course</w:t>
      </w:r>
    </w:p>
    <w:p w14:paraId="2A8BAACF" w14:textId="77777777" w:rsidR="00E661CA" w:rsidRPr="00DB1BAE" w:rsidRDefault="00E661CA" w:rsidP="006B11E9">
      <w:pPr>
        <w:spacing w:after="0" w:line="240" w:lineRule="auto"/>
        <w:jc w:val="both"/>
        <w:rPr>
          <w:rFonts w:ascii="Times New Roman" w:hAnsi="Times New Roman" w:cs="Times New Roman"/>
          <w:sz w:val="20"/>
          <w:szCs w:val="20"/>
          <w:u w:val="single"/>
          <w:lang w:eastAsia="en-GB"/>
        </w:rPr>
      </w:pPr>
    </w:p>
    <w:p w14:paraId="296D4182" w14:textId="77777777" w:rsidR="00963111" w:rsidRPr="00963111" w:rsidRDefault="00963111" w:rsidP="006B11E9">
      <w:pPr>
        <w:spacing w:after="0" w:line="240" w:lineRule="auto"/>
        <w:jc w:val="both"/>
        <w:rPr>
          <w:rFonts w:ascii="Times New Roman" w:hAnsi="Times New Roman" w:cs="Times New Roman"/>
          <w:sz w:val="20"/>
          <w:szCs w:val="20"/>
          <w:lang w:eastAsia="en-GB"/>
        </w:rPr>
      </w:pPr>
      <w:r w:rsidRPr="00963111">
        <w:rPr>
          <w:rFonts w:ascii="Times New Roman" w:hAnsi="Times New Roman" w:cs="Times New Roman"/>
          <w:noProof/>
          <w:sz w:val="20"/>
          <w:szCs w:val="20"/>
          <w:lang w:eastAsia="en-GB"/>
        </w:rPr>
        <w:drawing>
          <wp:anchor distT="0" distB="0" distL="114300" distR="114300" simplePos="0" relativeHeight="251666432" behindDoc="1" locked="0" layoutInCell="0" allowOverlap="1" wp14:anchorId="65B92593" wp14:editId="0AE353E5">
            <wp:simplePos x="0" y="0"/>
            <wp:positionH relativeFrom="column">
              <wp:posOffset>0</wp:posOffset>
            </wp:positionH>
            <wp:positionV relativeFrom="paragraph">
              <wp:posOffset>61595</wp:posOffset>
            </wp:positionV>
            <wp:extent cx="1732915" cy="1154430"/>
            <wp:effectExtent l="0" t="0" r="0" b="0"/>
            <wp:wrapNone/>
            <wp:docPr id="130" name="Picture 130" descr="A picture containing device, gaug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device, gauge, control panel&#10;&#10;Description automatically generated"/>
                    <pic:cNvPicPr>
                      <a:picLocks noChangeAspect="1" noChangeArrowheads="1"/>
                    </pic:cNvPicPr>
                  </pic:nvPicPr>
                  <pic:blipFill>
                    <a:blip r:embed="rId22"/>
                    <a:srcRect/>
                    <a:stretch>
                      <a:fillRect/>
                    </a:stretch>
                  </pic:blipFill>
                  <pic:spPr bwMode="auto">
                    <a:xfrm>
                      <a:off x="0" y="0"/>
                      <a:ext cx="1732915" cy="1154430"/>
                    </a:xfrm>
                    <a:prstGeom prst="rect">
                      <a:avLst/>
                    </a:prstGeom>
                    <a:noFill/>
                  </pic:spPr>
                </pic:pic>
              </a:graphicData>
            </a:graphic>
          </wp:anchor>
        </w:drawing>
      </w:r>
    </w:p>
    <w:p w14:paraId="5F76F450"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718783F7" w14:textId="77777777" w:rsidR="00963111" w:rsidRPr="00DB1BAE" w:rsidRDefault="00963111" w:rsidP="006B11E9">
      <w:pPr>
        <w:spacing w:after="0" w:line="240" w:lineRule="auto"/>
        <w:ind w:left="2920"/>
        <w:jc w:val="both"/>
        <w:rPr>
          <w:rFonts w:ascii="Times New Roman" w:hAnsi="Times New Roman" w:cs="Times New Roman"/>
          <w:sz w:val="24"/>
          <w:szCs w:val="24"/>
          <w:lang w:eastAsia="en-GB"/>
        </w:rPr>
      </w:pPr>
      <w:r w:rsidRPr="00DB1BAE">
        <w:rPr>
          <w:rFonts w:ascii="Arial" w:eastAsia="Arial" w:hAnsi="Arial" w:cs="Arial"/>
          <w:sz w:val="24"/>
          <w:szCs w:val="24"/>
          <w:lang w:eastAsia="en-GB"/>
        </w:rPr>
        <w:t>Usually, our aim is to co-facilitate the Cygnus course with one of our carer consultants on three occasions through the financial year. Between April 2021 and March 2022, two Cygnus groups were facilitated online. A further face to face group was scheduled for March 2022 but this did not go ahead due to insufficient participant interest.</w:t>
      </w:r>
    </w:p>
    <w:p w14:paraId="76DE91F0"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5391A417" w14:textId="77777777" w:rsidR="00963111" w:rsidRPr="00DB1BAE" w:rsidRDefault="00963111" w:rsidP="006B11E9">
      <w:pPr>
        <w:spacing w:after="0" w:line="240" w:lineRule="auto"/>
        <w:jc w:val="both"/>
        <w:rPr>
          <w:rFonts w:ascii="Times New Roman" w:hAnsi="Times New Roman" w:cs="Times New Roman"/>
          <w:sz w:val="24"/>
          <w:szCs w:val="24"/>
          <w:lang w:eastAsia="en-GB"/>
        </w:rPr>
      </w:pPr>
      <w:r w:rsidRPr="00DB1BAE">
        <w:rPr>
          <w:rFonts w:ascii="Arial" w:eastAsia="Arial" w:hAnsi="Arial" w:cs="Arial"/>
          <w:sz w:val="24"/>
          <w:szCs w:val="24"/>
          <w:lang w:eastAsia="en-GB"/>
        </w:rPr>
        <w:t>The cohorts of Cygnus were facilitated by PDS staff in June and October 2021. The group provides education about personality disorder, to support carers in thinking about what caring for someone with a diagnosis of personality disorder might entail, and to consider self-care as an essential part of caring. The groups are co-facilitated with a Carer Consultant.</w:t>
      </w:r>
    </w:p>
    <w:p w14:paraId="1550E298" w14:textId="77777777" w:rsidR="00963111" w:rsidRPr="00DB1BAE" w:rsidRDefault="00963111" w:rsidP="006B11E9">
      <w:pPr>
        <w:spacing w:after="0" w:line="240" w:lineRule="auto"/>
        <w:jc w:val="both"/>
        <w:rPr>
          <w:rFonts w:ascii="Times New Roman" w:hAnsi="Times New Roman" w:cs="Times New Roman"/>
          <w:sz w:val="24"/>
          <w:szCs w:val="24"/>
          <w:lang w:eastAsia="en-GB"/>
        </w:rPr>
      </w:pPr>
    </w:p>
    <w:p w14:paraId="5B11ABB2" w14:textId="77777777" w:rsidR="00963111" w:rsidRPr="00DB1BAE" w:rsidRDefault="00963111" w:rsidP="006B11E9">
      <w:pPr>
        <w:spacing w:after="0" w:line="240" w:lineRule="auto"/>
        <w:ind w:right="20"/>
        <w:jc w:val="both"/>
        <w:rPr>
          <w:rFonts w:ascii="Times New Roman" w:hAnsi="Times New Roman" w:cs="Times New Roman"/>
          <w:sz w:val="24"/>
          <w:szCs w:val="24"/>
          <w:lang w:eastAsia="en-GB"/>
        </w:rPr>
      </w:pPr>
      <w:r w:rsidRPr="00DB1BAE">
        <w:rPr>
          <w:rFonts w:ascii="Arial" w:eastAsia="Arial" w:hAnsi="Arial" w:cs="Arial"/>
          <w:sz w:val="24"/>
          <w:szCs w:val="24"/>
          <w:lang w:eastAsia="en-GB"/>
        </w:rPr>
        <w:t>This group was conducted virtually over the Zoom platform. The group met weekly for six weeks, with each session lasting two hours.</w:t>
      </w:r>
    </w:p>
    <w:p w14:paraId="4FF4BAA2" w14:textId="77777777" w:rsidR="00963111" w:rsidRPr="00DB1BAE" w:rsidRDefault="00963111" w:rsidP="006B11E9">
      <w:pPr>
        <w:spacing w:after="0" w:line="240" w:lineRule="auto"/>
        <w:jc w:val="both"/>
        <w:rPr>
          <w:rFonts w:ascii="Times New Roman" w:hAnsi="Times New Roman" w:cs="Times New Roman"/>
          <w:sz w:val="24"/>
          <w:szCs w:val="24"/>
          <w:highlight w:val="yellow"/>
          <w:lang w:eastAsia="en-GB"/>
        </w:rPr>
      </w:pPr>
    </w:p>
    <w:p w14:paraId="7AA8B310" w14:textId="2B9AF60F" w:rsidR="00963111" w:rsidRPr="00DB1BAE" w:rsidRDefault="00963111" w:rsidP="006B11E9">
      <w:pPr>
        <w:spacing w:after="0" w:line="240" w:lineRule="auto"/>
        <w:jc w:val="both"/>
        <w:rPr>
          <w:rFonts w:ascii="Arial" w:eastAsia="Arial" w:hAnsi="Arial" w:cs="Arial"/>
          <w:sz w:val="24"/>
          <w:szCs w:val="24"/>
          <w:lang w:eastAsia="en-GB"/>
        </w:rPr>
      </w:pPr>
      <w:r w:rsidRPr="00DB1BAE">
        <w:rPr>
          <w:rFonts w:ascii="Arial" w:eastAsia="Arial" w:hAnsi="Arial" w:cs="Arial"/>
          <w:sz w:val="24"/>
          <w:szCs w:val="24"/>
          <w:lang w:eastAsia="en-GB"/>
        </w:rPr>
        <w:t xml:space="preserve">Outcomes for the group were positive, demonstrating an increase in carers’ knowledge and understanding of personality disorder, and an improvement in carer wellbeing. Carers reported high levels of satisfaction with the group and highlighted the importance of having an opportunity to share and hear stories and experiences with other carers. They also provided feedback about the utility of the information imparted in the group. Some of the cohort experienced technical difficulties using the platform Zoom. The timing of the group and the possibility for </w:t>
      </w:r>
      <w:proofErr w:type="gramStart"/>
      <w:r w:rsidRPr="00DB1BAE">
        <w:rPr>
          <w:rFonts w:ascii="Arial" w:eastAsia="Arial" w:hAnsi="Arial" w:cs="Arial"/>
          <w:sz w:val="24"/>
          <w:szCs w:val="24"/>
          <w:lang w:eastAsia="en-GB"/>
        </w:rPr>
        <w:t>face</w:t>
      </w:r>
      <w:r w:rsidR="00B64DDA">
        <w:rPr>
          <w:rFonts w:ascii="Arial" w:eastAsia="Arial" w:hAnsi="Arial" w:cs="Arial"/>
          <w:sz w:val="24"/>
          <w:szCs w:val="24"/>
          <w:lang w:eastAsia="en-GB"/>
        </w:rPr>
        <w:t xml:space="preserve"> </w:t>
      </w:r>
      <w:r w:rsidRPr="00DB1BAE">
        <w:rPr>
          <w:rFonts w:ascii="Arial" w:eastAsia="Arial" w:hAnsi="Arial" w:cs="Arial"/>
          <w:sz w:val="24"/>
          <w:szCs w:val="24"/>
          <w:lang w:eastAsia="en-GB"/>
        </w:rPr>
        <w:t>to face</w:t>
      </w:r>
      <w:proofErr w:type="gramEnd"/>
      <w:r w:rsidRPr="00DB1BAE">
        <w:rPr>
          <w:rFonts w:ascii="Arial" w:eastAsia="Arial" w:hAnsi="Arial" w:cs="Arial"/>
          <w:sz w:val="24"/>
          <w:szCs w:val="24"/>
          <w:lang w:eastAsia="en-GB"/>
        </w:rPr>
        <w:t xml:space="preserve"> cohorts were highlighted as being potentially important for future groups by participants.</w:t>
      </w:r>
    </w:p>
    <w:p w14:paraId="1EA49861" w14:textId="4B2482FE" w:rsidR="00963111" w:rsidRPr="00963111" w:rsidRDefault="00963111" w:rsidP="006B11E9">
      <w:pPr>
        <w:spacing w:after="0" w:line="240" w:lineRule="auto"/>
        <w:jc w:val="both"/>
        <w:rPr>
          <w:rFonts w:ascii="Times New Roman" w:hAnsi="Times New Roman" w:cs="Times New Roman"/>
          <w:sz w:val="20"/>
          <w:szCs w:val="20"/>
          <w:lang w:eastAsia="en-GB"/>
        </w:rPr>
      </w:pPr>
      <w:r w:rsidRPr="00963111">
        <w:rPr>
          <w:rFonts w:ascii="Times New Roman" w:hAnsi="Times New Roman" w:cs="Times New Roman"/>
          <w:noProof/>
          <w:sz w:val="20"/>
          <w:szCs w:val="20"/>
          <w:highlight w:val="yellow"/>
          <w:lang w:eastAsia="en-GB"/>
        </w:rPr>
        <w:drawing>
          <wp:anchor distT="0" distB="0" distL="114300" distR="114300" simplePos="0" relativeHeight="251667456" behindDoc="1" locked="0" layoutInCell="0" allowOverlap="1" wp14:anchorId="4E162359" wp14:editId="4256FF26">
            <wp:simplePos x="0" y="0"/>
            <wp:positionH relativeFrom="column">
              <wp:posOffset>693090</wp:posOffset>
            </wp:positionH>
            <wp:positionV relativeFrom="paragraph">
              <wp:posOffset>8331</wp:posOffset>
            </wp:positionV>
            <wp:extent cx="4559112" cy="2003223"/>
            <wp:effectExtent l="0" t="0" r="0" b="0"/>
            <wp:wrapNone/>
            <wp:docPr id="131" name="Picture 1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hape&#10;&#10;Description automatically generated with medium confidence"/>
                    <pic:cNvPicPr>
                      <a:picLocks noChangeAspect="1" noChangeArrowheads="1"/>
                    </pic:cNvPicPr>
                  </pic:nvPicPr>
                  <pic:blipFill>
                    <a:blip r:embed="rId23"/>
                    <a:srcRect/>
                    <a:stretch>
                      <a:fillRect/>
                    </a:stretch>
                  </pic:blipFill>
                  <pic:spPr bwMode="auto">
                    <a:xfrm>
                      <a:off x="0" y="0"/>
                      <a:ext cx="4592063" cy="2017701"/>
                    </a:xfrm>
                    <a:prstGeom prst="rect">
                      <a:avLst/>
                    </a:prstGeom>
                    <a:noFill/>
                  </pic:spPr>
                </pic:pic>
              </a:graphicData>
            </a:graphic>
            <wp14:sizeRelH relativeFrom="margin">
              <wp14:pctWidth>0</wp14:pctWidth>
            </wp14:sizeRelH>
            <wp14:sizeRelV relativeFrom="margin">
              <wp14:pctHeight>0</wp14:pctHeight>
            </wp14:sizeRelV>
          </wp:anchor>
        </w:drawing>
      </w:r>
    </w:p>
    <w:p w14:paraId="58CCD200" w14:textId="77777777" w:rsidR="00736CDE" w:rsidRDefault="00736CDE" w:rsidP="006B11E9">
      <w:pPr>
        <w:spacing w:after="0" w:line="240" w:lineRule="auto"/>
        <w:jc w:val="center"/>
        <w:rPr>
          <w:rFonts w:ascii="Arial" w:eastAsia="Arial" w:hAnsi="Arial" w:cs="Arial"/>
          <w:i/>
          <w:iCs/>
          <w:sz w:val="27"/>
          <w:szCs w:val="27"/>
          <w:lang w:eastAsia="en-GB"/>
        </w:rPr>
      </w:pPr>
    </w:p>
    <w:p w14:paraId="2F702163" w14:textId="77777777" w:rsidR="00736CDE" w:rsidRDefault="00736CDE" w:rsidP="006B11E9">
      <w:pPr>
        <w:spacing w:after="0" w:line="240" w:lineRule="auto"/>
        <w:jc w:val="center"/>
        <w:rPr>
          <w:rFonts w:ascii="Arial" w:eastAsia="Arial" w:hAnsi="Arial" w:cs="Arial"/>
          <w:i/>
          <w:iCs/>
          <w:sz w:val="24"/>
          <w:szCs w:val="24"/>
          <w:lang w:eastAsia="en-GB"/>
        </w:rPr>
      </w:pPr>
    </w:p>
    <w:p w14:paraId="2B7671F1" w14:textId="18C3ED37" w:rsidR="00963111" w:rsidRPr="00736CDE" w:rsidRDefault="00963111" w:rsidP="006B11E9">
      <w:pPr>
        <w:spacing w:after="0" w:line="240" w:lineRule="auto"/>
        <w:jc w:val="center"/>
        <w:rPr>
          <w:rFonts w:ascii="Arial" w:eastAsia="Arial" w:hAnsi="Arial" w:cs="Arial"/>
          <w:i/>
          <w:iCs/>
          <w:sz w:val="24"/>
          <w:szCs w:val="24"/>
          <w:lang w:eastAsia="en-GB"/>
        </w:rPr>
      </w:pPr>
      <w:r w:rsidRPr="00736CDE">
        <w:rPr>
          <w:rFonts w:ascii="Arial" w:eastAsia="Arial" w:hAnsi="Arial" w:cs="Arial"/>
          <w:i/>
          <w:iCs/>
          <w:sz w:val="24"/>
          <w:szCs w:val="24"/>
          <w:lang w:eastAsia="en-GB"/>
        </w:rPr>
        <w:t>“It was the first online group I’ve done and</w:t>
      </w:r>
    </w:p>
    <w:p w14:paraId="79FE06EF" w14:textId="77777777" w:rsidR="00963111" w:rsidRPr="00736CDE" w:rsidRDefault="00963111" w:rsidP="006B11E9">
      <w:pPr>
        <w:spacing w:after="0" w:line="240" w:lineRule="auto"/>
        <w:jc w:val="center"/>
        <w:rPr>
          <w:rFonts w:ascii="Arial" w:eastAsia="Arial" w:hAnsi="Arial" w:cs="Arial"/>
          <w:i/>
          <w:iCs/>
          <w:sz w:val="24"/>
          <w:szCs w:val="24"/>
          <w:lang w:eastAsia="en-GB"/>
        </w:rPr>
      </w:pPr>
      <w:r w:rsidRPr="00736CDE">
        <w:rPr>
          <w:rFonts w:ascii="Arial" w:eastAsia="Arial" w:hAnsi="Arial" w:cs="Arial"/>
          <w:i/>
          <w:iCs/>
          <w:sz w:val="24"/>
          <w:szCs w:val="24"/>
          <w:lang w:eastAsia="en-GB"/>
        </w:rPr>
        <w:t>I found it invaluable.”</w:t>
      </w:r>
    </w:p>
    <w:p w14:paraId="215CFD9B" w14:textId="77777777" w:rsidR="00963111" w:rsidRPr="00736CDE" w:rsidRDefault="00963111" w:rsidP="006B11E9">
      <w:pPr>
        <w:spacing w:after="0" w:line="240" w:lineRule="auto"/>
        <w:jc w:val="center"/>
        <w:rPr>
          <w:rFonts w:ascii="Arial" w:eastAsia="Arial" w:hAnsi="Arial" w:cs="Arial"/>
          <w:i/>
          <w:iCs/>
          <w:sz w:val="24"/>
          <w:szCs w:val="24"/>
          <w:lang w:eastAsia="en-GB"/>
        </w:rPr>
      </w:pPr>
    </w:p>
    <w:p w14:paraId="0779E3AD" w14:textId="52C2222A" w:rsidR="00963111" w:rsidRPr="00736CDE" w:rsidRDefault="00963111" w:rsidP="006B11E9">
      <w:pPr>
        <w:spacing w:after="0" w:line="240" w:lineRule="auto"/>
        <w:jc w:val="center"/>
        <w:rPr>
          <w:rFonts w:ascii="Arial" w:eastAsia="Arial" w:hAnsi="Arial" w:cs="Arial"/>
          <w:i/>
          <w:iCs/>
          <w:sz w:val="24"/>
          <w:szCs w:val="24"/>
          <w:lang w:eastAsia="en-GB"/>
        </w:rPr>
      </w:pPr>
      <w:r w:rsidRPr="00736CDE">
        <w:rPr>
          <w:rFonts w:ascii="Arial" w:eastAsia="Arial" w:hAnsi="Arial" w:cs="Arial"/>
          <w:i/>
          <w:iCs/>
          <w:sz w:val="24"/>
          <w:szCs w:val="24"/>
          <w:lang w:eastAsia="en-GB"/>
        </w:rPr>
        <w:t>“I always looked forward to attending the</w:t>
      </w:r>
    </w:p>
    <w:p w14:paraId="6A201872" w14:textId="77777777" w:rsidR="00963111" w:rsidRPr="00736CDE" w:rsidRDefault="00963111" w:rsidP="006B11E9">
      <w:pPr>
        <w:spacing w:after="0" w:line="240" w:lineRule="auto"/>
        <w:jc w:val="center"/>
        <w:rPr>
          <w:rFonts w:ascii="Times New Roman" w:hAnsi="Times New Roman" w:cs="Times New Roman"/>
          <w:sz w:val="24"/>
          <w:szCs w:val="24"/>
          <w:lang w:eastAsia="en-GB"/>
        </w:rPr>
      </w:pPr>
      <w:r w:rsidRPr="00736CDE">
        <w:rPr>
          <w:rFonts w:ascii="Arial" w:eastAsia="Arial" w:hAnsi="Arial" w:cs="Arial"/>
          <w:i/>
          <w:iCs/>
          <w:sz w:val="24"/>
          <w:szCs w:val="24"/>
          <w:lang w:eastAsia="en-GB"/>
        </w:rPr>
        <w:t>sessions and knew I would feel valuable and rewarding.”</w:t>
      </w:r>
    </w:p>
    <w:p w14:paraId="6CE5C448" w14:textId="77777777" w:rsidR="0078030D" w:rsidRDefault="0078030D" w:rsidP="006B11E9">
      <w:pPr>
        <w:spacing w:after="0" w:line="240" w:lineRule="auto"/>
        <w:jc w:val="both"/>
        <w:rPr>
          <w:rFonts w:ascii="Arial" w:eastAsia="Arial" w:hAnsi="Arial" w:cs="Arial"/>
          <w:b/>
          <w:bCs/>
          <w:sz w:val="32"/>
          <w:szCs w:val="32"/>
          <w:u w:val="single"/>
          <w:lang w:eastAsia="en-GB"/>
        </w:rPr>
      </w:pPr>
    </w:p>
    <w:p w14:paraId="397BF203" w14:textId="402880E6" w:rsidR="00963111" w:rsidRPr="004F2553" w:rsidRDefault="00963111" w:rsidP="006B11E9">
      <w:pPr>
        <w:spacing w:after="0" w:line="240" w:lineRule="auto"/>
        <w:jc w:val="both"/>
        <w:rPr>
          <w:rFonts w:ascii="Times New Roman" w:hAnsi="Times New Roman" w:cs="Times New Roman"/>
          <w:sz w:val="32"/>
          <w:szCs w:val="32"/>
          <w:u w:val="single"/>
          <w:lang w:eastAsia="en-GB"/>
        </w:rPr>
      </w:pPr>
      <w:r w:rsidRPr="00736CDE">
        <w:rPr>
          <w:rFonts w:ascii="Times New Roman" w:hAnsi="Times New Roman" w:cs="Times New Roman"/>
          <w:noProof/>
          <w:sz w:val="24"/>
          <w:szCs w:val="24"/>
          <w:highlight w:val="yellow"/>
          <w:lang w:eastAsia="en-GB"/>
        </w:rPr>
        <w:drawing>
          <wp:anchor distT="0" distB="0" distL="114300" distR="114300" simplePos="0" relativeHeight="251668480" behindDoc="1" locked="0" layoutInCell="0" allowOverlap="1" wp14:anchorId="1E872B46" wp14:editId="4293E76F">
            <wp:simplePos x="0" y="0"/>
            <wp:positionH relativeFrom="column">
              <wp:posOffset>-17145</wp:posOffset>
            </wp:positionH>
            <wp:positionV relativeFrom="paragraph">
              <wp:posOffset>1076960</wp:posOffset>
            </wp:positionV>
            <wp:extent cx="5768975"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srcRect/>
                    <a:stretch>
                      <a:fillRect/>
                    </a:stretch>
                  </pic:blipFill>
                  <pic:spPr bwMode="auto">
                    <a:xfrm>
                      <a:off x="0" y="0"/>
                      <a:ext cx="5768975" cy="6350"/>
                    </a:xfrm>
                    <a:prstGeom prst="rect">
                      <a:avLst/>
                    </a:prstGeom>
                    <a:noFill/>
                  </pic:spPr>
                </pic:pic>
              </a:graphicData>
            </a:graphic>
          </wp:anchor>
        </w:drawing>
      </w:r>
      <w:bookmarkStart w:id="7" w:name="page34"/>
      <w:bookmarkEnd w:id="7"/>
      <w:r w:rsidRPr="004F2553">
        <w:rPr>
          <w:rFonts w:ascii="Arial" w:eastAsia="Arial" w:hAnsi="Arial" w:cs="Arial"/>
          <w:b/>
          <w:bCs/>
          <w:sz w:val="32"/>
          <w:szCs w:val="32"/>
          <w:u w:val="single"/>
          <w:lang w:eastAsia="en-GB"/>
        </w:rPr>
        <w:t>Evaluation and Research</w:t>
      </w:r>
    </w:p>
    <w:p w14:paraId="63003C06"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1B0B9157" w14:textId="77777777" w:rsidR="00963111" w:rsidRPr="00DB1BAE" w:rsidRDefault="00963111" w:rsidP="006B11E9">
      <w:pPr>
        <w:spacing w:after="0" w:line="240" w:lineRule="auto"/>
        <w:ind w:right="360"/>
        <w:jc w:val="both"/>
        <w:rPr>
          <w:rFonts w:ascii="Times New Roman" w:hAnsi="Times New Roman" w:cs="Times New Roman"/>
          <w:sz w:val="24"/>
          <w:szCs w:val="24"/>
          <w:lang w:eastAsia="en-GB"/>
        </w:rPr>
      </w:pPr>
      <w:r w:rsidRPr="00DB1BAE">
        <w:rPr>
          <w:rFonts w:ascii="Arial" w:eastAsia="Arial" w:hAnsi="Arial" w:cs="Arial"/>
          <w:sz w:val="24"/>
          <w:szCs w:val="24"/>
          <w:lang w:eastAsia="en-GB"/>
        </w:rPr>
        <w:t xml:space="preserve">In additional to the ongoing evaluation of the group, there are </w:t>
      </w:r>
      <w:proofErr w:type="gramStart"/>
      <w:r w:rsidRPr="00DB1BAE">
        <w:rPr>
          <w:rFonts w:ascii="Arial" w:eastAsia="Arial" w:hAnsi="Arial" w:cs="Arial"/>
          <w:sz w:val="24"/>
          <w:szCs w:val="24"/>
          <w:lang w:eastAsia="en-GB"/>
        </w:rPr>
        <w:t>a number of</w:t>
      </w:r>
      <w:proofErr w:type="gramEnd"/>
      <w:r w:rsidRPr="00DB1BAE">
        <w:rPr>
          <w:rFonts w:ascii="Arial" w:eastAsia="Arial" w:hAnsi="Arial" w:cs="Arial"/>
          <w:sz w:val="24"/>
          <w:szCs w:val="24"/>
          <w:lang w:eastAsia="en-GB"/>
        </w:rPr>
        <w:t xml:space="preserve"> evaluation and research projects ongoing:</w:t>
      </w:r>
    </w:p>
    <w:p w14:paraId="25D3844F" w14:textId="77777777" w:rsidR="00963111" w:rsidRPr="00DB1BAE" w:rsidRDefault="00963111" w:rsidP="006B11E9">
      <w:pPr>
        <w:spacing w:after="0" w:line="240" w:lineRule="auto"/>
        <w:jc w:val="both"/>
        <w:rPr>
          <w:rFonts w:ascii="Times New Roman" w:hAnsi="Times New Roman" w:cs="Times New Roman"/>
          <w:sz w:val="24"/>
          <w:szCs w:val="24"/>
          <w:lang w:eastAsia="en-GB"/>
        </w:rPr>
      </w:pPr>
    </w:p>
    <w:p w14:paraId="3E878C09" w14:textId="77777777" w:rsidR="00963111" w:rsidRPr="00DB1BAE" w:rsidRDefault="00963111" w:rsidP="006B11E9">
      <w:pPr>
        <w:spacing w:after="0" w:line="240" w:lineRule="auto"/>
        <w:jc w:val="both"/>
        <w:rPr>
          <w:rFonts w:ascii="Symbol" w:eastAsia="Symbol" w:hAnsi="Symbol" w:cs="Symbol"/>
          <w:sz w:val="24"/>
          <w:szCs w:val="24"/>
          <w:lang w:eastAsia="en-GB"/>
        </w:rPr>
      </w:pPr>
    </w:p>
    <w:p w14:paraId="71141E17" w14:textId="2F093E03" w:rsidR="00963111" w:rsidRPr="00DB1BAE" w:rsidRDefault="00963111" w:rsidP="006B11E9">
      <w:pPr>
        <w:pStyle w:val="ListParagraph"/>
        <w:numPr>
          <w:ilvl w:val="0"/>
          <w:numId w:val="12"/>
        </w:numPr>
        <w:tabs>
          <w:tab w:val="left" w:pos="720"/>
        </w:tabs>
        <w:spacing w:line="240" w:lineRule="auto"/>
        <w:ind w:right="160"/>
        <w:jc w:val="both"/>
        <w:rPr>
          <w:rFonts w:ascii="Symbol" w:eastAsia="Symbol" w:hAnsi="Symbol" w:cs="Symbol"/>
          <w:sz w:val="24"/>
          <w:szCs w:val="24"/>
        </w:rPr>
      </w:pPr>
      <w:r w:rsidRPr="00DB1BAE">
        <w:rPr>
          <w:rFonts w:ascii="Arial" w:eastAsia="Arial" w:hAnsi="Arial" w:cs="Arial"/>
          <w:sz w:val="24"/>
          <w:szCs w:val="24"/>
        </w:rPr>
        <w:t xml:space="preserve">A qualitative study of carer experience of the Andromeda group has been completed with a Doctoral Psychology Trainee from Leeds University and has been written up for publication. </w:t>
      </w:r>
      <w:proofErr w:type="gramStart"/>
      <w:r w:rsidRPr="00DB1BAE">
        <w:rPr>
          <w:rFonts w:ascii="Arial" w:eastAsia="Arial" w:hAnsi="Arial" w:cs="Arial"/>
          <w:sz w:val="24"/>
          <w:szCs w:val="24"/>
        </w:rPr>
        <w:t>A number of</w:t>
      </w:r>
      <w:proofErr w:type="gramEnd"/>
      <w:r w:rsidRPr="00DB1BAE">
        <w:rPr>
          <w:rFonts w:ascii="Arial" w:eastAsia="Arial" w:hAnsi="Arial" w:cs="Arial"/>
          <w:sz w:val="24"/>
          <w:szCs w:val="24"/>
        </w:rPr>
        <w:t xml:space="preserve"> recommendations from this study have been actioned for improvement of group delivery.</w:t>
      </w:r>
    </w:p>
    <w:p w14:paraId="109CC359" w14:textId="77777777" w:rsidR="00DB1BAE" w:rsidRPr="00DB1BAE" w:rsidRDefault="00DB1BAE" w:rsidP="006B11E9">
      <w:pPr>
        <w:pStyle w:val="ListParagraph"/>
        <w:tabs>
          <w:tab w:val="left" w:pos="720"/>
        </w:tabs>
        <w:spacing w:line="240" w:lineRule="auto"/>
        <w:ind w:right="160"/>
        <w:jc w:val="both"/>
        <w:rPr>
          <w:rFonts w:ascii="Symbol" w:eastAsia="Symbol" w:hAnsi="Symbol" w:cs="Symbol"/>
          <w:sz w:val="24"/>
          <w:szCs w:val="24"/>
        </w:rPr>
      </w:pPr>
    </w:p>
    <w:p w14:paraId="2BD35CFB" w14:textId="77777777" w:rsidR="00963111" w:rsidRPr="00DB1BAE" w:rsidRDefault="00963111" w:rsidP="006B11E9">
      <w:pPr>
        <w:pStyle w:val="ListParagraph"/>
        <w:numPr>
          <w:ilvl w:val="0"/>
          <w:numId w:val="12"/>
        </w:numPr>
        <w:tabs>
          <w:tab w:val="left" w:pos="720"/>
        </w:tabs>
        <w:spacing w:line="240" w:lineRule="auto"/>
        <w:ind w:right="160"/>
        <w:jc w:val="both"/>
        <w:rPr>
          <w:rFonts w:ascii="Symbol" w:eastAsia="Symbol" w:hAnsi="Symbol" w:cs="Symbol"/>
          <w:sz w:val="24"/>
          <w:szCs w:val="24"/>
        </w:rPr>
      </w:pPr>
      <w:r w:rsidRPr="00DB1BAE">
        <w:rPr>
          <w:rFonts w:ascii="Arial" w:eastAsia="Arial" w:hAnsi="Arial" w:cs="Arial"/>
          <w:sz w:val="24"/>
          <w:szCs w:val="24"/>
        </w:rPr>
        <w:t>A co-production project between PDS staff and Andromeda carers is currently in progress aiming to create a co-produced tips and information resource for other carers.</w:t>
      </w:r>
    </w:p>
    <w:p w14:paraId="66A2D023" w14:textId="77777777" w:rsidR="00963111" w:rsidRPr="00DB1BAE" w:rsidRDefault="00963111" w:rsidP="006B11E9">
      <w:pPr>
        <w:spacing w:after="0" w:line="240" w:lineRule="auto"/>
        <w:jc w:val="both"/>
        <w:rPr>
          <w:rFonts w:ascii="Symbol" w:eastAsia="Symbol" w:hAnsi="Symbol" w:cs="Symbol"/>
          <w:sz w:val="24"/>
          <w:szCs w:val="24"/>
          <w:highlight w:val="yellow"/>
          <w:lang w:eastAsia="en-GB"/>
        </w:rPr>
      </w:pPr>
    </w:p>
    <w:p w14:paraId="0F17CF72" w14:textId="77777777" w:rsidR="00963111" w:rsidRPr="00DB1BAE" w:rsidRDefault="00963111" w:rsidP="006B11E9">
      <w:pPr>
        <w:spacing w:after="0" w:line="240" w:lineRule="auto"/>
        <w:jc w:val="both"/>
        <w:rPr>
          <w:rFonts w:ascii="Times New Roman" w:hAnsi="Times New Roman" w:cs="Times New Roman"/>
          <w:sz w:val="24"/>
          <w:szCs w:val="24"/>
          <w:highlight w:val="yellow"/>
          <w:lang w:eastAsia="en-GB"/>
        </w:rPr>
      </w:pPr>
    </w:p>
    <w:p w14:paraId="1F7DFE24" w14:textId="77777777" w:rsidR="00963111" w:rsidRPr="004F2553" w:rsidRDefault="00963111" w:rsidP="006B11E9">
      <w:pPr>
        <w:spacing w:after="0" w:line="240" w:lineRule="auto"/>
        <w:jc w:val="both"/>
        <w:rPr>
          <w:rFonts w:ascii="Times New Roman" w:hAnsi="Times New Roman" w:cs="Times New Roman"/>
          <w:sz w:val="32"/>
          <w:szCs w:val="32"/>
          <w:u w:val="single"/>
          <w:lang w:eastAsia="en-GB"/>
        </w:rPr>
      </w:pPr>
      <w:r w:rsidRPr="004F2553">
        <w:rPr>
          <w:rFonts w:ascii="Arial" w:eastAsia="Arial" w:hAnsi="Arial" w:cs="Arial"/>
          <w:b/>
          <w:bCs/>
          <w:sz w:val="32"/>
          <w:szCs w:val="32"/>
          <w:u w:val="single"/>
          <w:lang w:eastAsia="en-GB"/>
        </w:rPr>
        <w:t>Andromeda: Peer Support Group</w:t>
      </w:r>
    </w:p>
    <w:p w14:paraId="3F8B679F" w14:textId="77777777" w:rsidR="00963111" w:rsidRPr="00DB1BAE" w:rsidRDefault="00963111" w:rsidP="006B11E9">
      <w:pPr>
        <w:spacing w:after="0" w:line="240" w:lineRule="auto"/>
        <w:jc w:val="both"/>
        <w:rPr>
          <w:rFonts w:ascii="Times New Roman" w:hAnsi="Times New Roman" w:cs="Times New Roman"/>
          <w:sz w:val="24"/>
          <w:szCs w:val="24"/>
          <w:lang w:eastAsia="en-GB"/>
        </w:rPr>
      </w:pPr>
    </w:p>
    <w:p w14:paraId="62130F9C" w14:textId="77777777" w:rsidR="00963111" w:rsidRPr="00DB1BAE" w:rsidRDefault="00963111" w:rsidP="006B11E9">
      <w:pPr>
        <w:spacing w:after="0" w:line="240" w:lineRule="auto"/>
        <w:jc w:val="both"/>
        <w:rPr>
          <w:rFonts w:ascii="Times New Roman" w:hAnsi="Times New Roman" w:cs="Times New Roman"/>
          <w:sz w:val="24"/>
          <w:szCs w:val="24"/>
          <w:lang w:eastAsia="en-GB"/>
        </w:rPr>
      </w:pPr>
      <w:r w:rsidRPr="00DB1BAE">
        <w:rPr>
          <w:rFonts w:ascii="Arial" w:eastAsia="Arial" w:hAnsi="Arial" w:cs="Arial"/>
          <w:sz w:val="24"/>
          <w:szCs w:val="24"/>
          <w:lang w:eastAsia="en-GB"/>
        </w:rPr>
        <w:t xml:space="preserve">A bi-monthly peer support group started in June 2017 in response to carer feedback that they wanted more ongoing support. This group is co-facilitated by staff from the PDS and staff from Carers Leeds. The attendance has remained consistent with around 10-15 people attending each meeting. Attendees share their experiences, ask </w:t>
      </w:r>
      <w:proofErr w:type="gramStart"/>
      <w:r w:rsidRPr="00DB1BAE">
        <w:rPr>
          <w:rFonts w:ascii="Arial" w:eastAsia="Arial" w:hAnsi="Arial" w:cs="Arial"/>
          <w:sz w:val="24"/>
          <w:szCs w:val="24"/>
          <w:lang w:eastAsia="en-GB"/>
        </w:rPr>
        <w:t>questions</w:t>
      </w:r>
      <w:proofErr w:type="gramEnd"/>
      <w:r w:rsidRPr="00DB1BAE">
        <w:rPr>
          <w:rFonts w:ascii="Arial" w:eastAsia="Arial" w:hAnsi="Arial" w:cs="Arial"/>
          <w:sz w:val="24"/>
          <w:szCs w:val="24"/>
          <w:lang w:eastAsia="en-GB"/>
        </w:rPr>
        <w:t xml:space="preserve"> and offer mutual support. During the height of the COVID-19 pandemic due to staff redeployment and limited resources Andromeda was paused for several months. It returned in August 2020 using a virtual platform. It maintained good attendance and based on the request of group attendees became monthly. These monthly groups ran between August 2020 and March 2022. It continued to be co-facilitated by staff from the PD Network and staff from Carers Leeds. Listening to carer’s wishes, we have agreed to continue the group </w:t>
      </w:r>
      <w:proofErr w:type="gramStart"/>
      <w:r w:rsidRPr="00DB1BAE">
        <w:rPr>
          <w:rFonts w:ascii="Arial" w:eastAsia="Arial" w:hAnsi="Arial" w:cs="Arial"/>
          <w:sz w:val="24"/>
          <w:szCs w:val="24"/>
          <w:lang w:eastAsia="en-GB"/>
        </w:rPr>
        <w:t>on a monthly basis</w:t>
      </w:r>
      <w:proofErr w:type="gramEnd"/>
      <w:r w:rsidRPr="00DB1BAE">
        <w:rPr>
          <w:rFonts w:ascii="Arial" w:eastAsia="Arial" w:hAnsi="Arial" w:cs="Arial"/>
          <w:sz w:val="24"/>
          <w:szCs w:val="24"/>
          <w:lang w:eastAsia="en-GB"/>
        </w:rPr>
        <w:t xml:space="preserve">, with alternate facilitation from Carers Leeds and PDS staff. </w:t>
      </w:r>
    </w:p>
    <w:p w14:paraId="104AAD24" w14:textId="77777777" w:rsidR="00963111" w:rsidRPr="00963111" w:rsidRDefault="00963111" w:rsidP="006B11E9">
      <w:pPr>
        <w:spacing w:after="0" w:line="240" w:lineRule="auto"/>
        <w:jc w:val="both"/>
        <w:rPr>
          <w:rFonts w:ascii="Times New Roman" w:hAnsi="Times New Roman" w:cs="Times New Roman"/>
          <w:sz w:val="20"/>
          <w:szCs w:val="20"/>
          <w:lang w:eastAsia="en-GB"/>
        </w:rPr>
      </w:pPr>
    </w:p>
    <w:p w14:paraId="1BE0ECE9" w14:textId="77777777" w:rsidR="00963111" w:rsidRPr="004F2553" w:rsidRDefault="00963111" w:rsidP="006B11E9">
      <w:pPr>
        <w:spacing w:after="0" w:line="240" w:lineRule="auto"/>
        <w:jc w:val="both"/>
        <w:rPr>
          <w:rFonts w:ascii="Times New Roman" w:hAnsi="Times New Roman" w:cs="Times New Roman"/>
          <w:sz w:val="32"/>
          <w:szCs w:val="32"/>
          <w:u w:val="single"/>
          <w:lang w:eastAsia="en-GB"/>
        </w:rPr>
      </w:pPr>
      <w:r w:rsidRPr="004F2553">
        <w:rPr>
          <w:rFonts w:ascii="Arial" w:eastAsia="Arial" w:hAnsi="Arial" w:cs="Arial"/>
          <w:b/>
          <w:bCs/>
          <w:sz w:val="32"/>
          <w:szCs w:val="32"/>
          <w:u w:val="single"/>
          <w:lang w:eastAsia="en-GB"/>
        </w:rPr>
        <w:t>Orion: Carers Involvement Group</w:t>
      </w:r>
    </w:p>
    <w:p w14:paraId="1EED6E47" w14:textId="77777777" w:rsidR="00963111" w:rsidRPr="00DB1BAE" w:rsidRDefault="00963111" w:rsidP="006B11E9">
      <w:pPr>
        <w:spacing w:after="0" w:line="240" w:lineRule="auto"/>
        <w:jc w:val="both"/>
        <w:rPr>
          <w:rFonts w:ascii="Times New Roman" w:hAnsi="Times New Roman" w:cs="Times New Roman"/>
          <w:sz w:val="24"/>
          <w:szCs w:val="24"/>
          <w:u w:val="single"/>
          <w:lang w:eastAsia="en-GB"/>
        </w:rPr>
      </w:pPr>
    </w:p>
    <w:p w14:paraId="15AC6626" w14:textId="77777777" w:rsidR="00963111" w:rsidRPr="00DB1BAE" w:rsidRDefault="00963111" w:rsidP="006B11E9">
      <w:pPr>
        <w:spacing w:after="0" w:line="240" w:lineRule="auto"/>
        <w:ind w:right="140"/>
        <w:jc w:val="both"/>
        <w:rPr>
          <w:rFonts w:ascii="Times New Roman" w:hAnsi="Times New Roman" w:cs="Times New Roman"/>
          <w:sz w:val="24"/>
          <w:szCs w:val="24"/>
          <w:lang w:eastAsia="en-GB"/>
        </w:rPr>
      </w:pPr>
      <w:r w:rsidRPr="00DB1BAE">
        <w:rPr>
          <w:rFonts w:ascii="Arial" w:eastAsia="Arial" w:hAnsi="Arial" w:cs="Arial"/>
          <w:sz w:val="24"/>
          <w:szCs w:val="24"/>
          <w:lang w:eastAsia="en-GB"/>
        </w:rPr>
        <w:t>A quarterly involvement group started in July 2018 and is currently attended by the two Carer Consultants and staff facilitators. It aims to provide support for the Carer Consultants and to work on improvements to service delivery and development.</w:t>
      </w:r>
    </w:p>
    <w:p w14:paraId="11D776CE" w14:textId="77777777" w:rsidR="00963111" w:rsidRPr="00DB1BAE" w:rsidRDefault="00963111" w:rsidP="006B11E9">
      <w:pPr>
        <w:spacing w:after="0" w:line="240" w:lineRule="auto"/>
        <w:jc w:val="both"/>
        <w:rPr>
          <w:rFonts w:ascii="Times New Roman" w:hAnsi="Times New Roman" w:cs="Times New Roman"/>
          <w:sz w:val="24"/>
          <w:szCs w:val="24"/>
          <w:highlight w:val="yellow"/>
          <w:lang w:eastAsia="en-GB"/>
        </w:rPr>
      </w:pPr>
    </w:p>
    <w:p w14:paraId="11F57CC1" w14:textId="77777777" w:rsidR="00963111" w:rsidRPr="00DB1BAE" w:rsidRDefault="00963111" w:rsidP="006B11E9">
      <w:pPr>
        <w:spacing w:after="0" w:line="240" w:lineRule="auto"/>
        <w:jc w:val="both"/>
        <w:rPr>
          <w:rFonts w:ascii="Arial" w:eastAsia="Arial" w:hAnsi="Arial" w:cs="Arial"/>
          <w:b/>
          <w:bCs/>
          <w:color w:val="00B0F0"/>
          <w:sz w:val="24"/>
          <w:szCs w:val="24"/>
          <w:lang w:eastAsia="en-GB"/>
        </w:rPr>
      </w:pPr>
    </w:p>
    <w:p w14:paraId="2D13553E" w14:textId="77777777" w:rsidR="009F3E7D" w:rsidRPr="0078030D" w:rsidRDefault="00963111" w:rsidP="006B11E9">
      <w:pPr>
        <w:spacing w:after="0" w:line="240" w:lineRule="auto"/>
        <w:jc w:val="both"/>
        <w:rPr>
          <w:rFonts w:ascii="Times New Roman" w:hAnsi="Times New Roman" w:cs="Times New Roman"/>
          <w:sz w:val="32"/>
          <w:szCs w:val="32"/>
          <w:u w:val="single"/>
          <w:lang w:eastAsia="en-GB"/>
        </w:rPr>
      </w:pPr>
      <w:proofErr w:type="gramStart"/>
      <w:r w:rsidRPr="0078030D">
        <w:rPr>
          <w:rFonts w:ascii="Arial" w:eastAsia="Arial" w:hAnsi="Arial" w:cs="Arial"/>
          <w:b/>
          <w:bCs/>
          <w:sz w:val="32"/>
          <w:szCs w:val="32"/>
          <w:u w:val="single"/>
          <w:lang w:eastAsia="en-GB"/>
        </w:rPr>
        <w:t>Future Plans</w:t>
      </w:r>
      <w:proofErr w:type="gramEnd"/>
    </w:p>
    <w:p w14:paraId="4D0E3941" w14:textId="77777777" w:rsidR="009F3E7D" w:rsidRDefault="009F3E7D" w:rsidP="006B11E9">
      <w:pPr>
        <w:spacing w:after="0" w:line="240" w:lineRule="auto"/>
        <w:jc w:val="both"/>
        <w:rPr>
          <w:rFonts w:ascii="Times New Roman" w:hAnsi="Times New Roman" w:cs="Times New Roman"/>
          <w:sz w:val="24"/>
          <w:szCs w:val="24"/>
          <w:u w:val="single"/>
          <w:lang w:eastAsia="en-GB"/>
        </w:rPr>
      </w:pPr>
    </w:p>
    <w:p w14:paraId="6522EED2" w14:textId="158E0BA4" w:rsidR="00963111" w:rsidRPr="009F3E7D" w:rsidRDefault="00963111" w:rsidP="006B11E9">
      <w:pPr>
        <w:spacing w:after="0" w:line="240" w:lineRule="auto"/>
        <w:jc w:val="both"/>
        <w:rPr>
          <w:rFonts w:ascii="Times New Roman" w:hAnsi="Times New Roman" w:cs="Times New Roman"/>
          <w:sz w:val="24"/>
          <w:szCs w:val="24"/>
          <w:u w:val="single"/>
          <w:lang w:eastAsia="en-GB"/>
        </w:rPr>
      </w:pPr>
      <w:r w:rsidRPr="00DB1BAE">
        <w:rPr>
          <w:rFonts w:ascii="Arial" w:eastAsia="Arial" w:hAnsi="Arial" w:cs="Arial"/>
          <w:sz w:val="24"/>
          <w:szCs w:val="24"/>
          <w:lang w:eastAsia="en-GB"/>
        </w:rPr>
        <w:t xml:space="preserve">Plans for 2022-2023 are for Cygnus to be run on two to three occasions in the next financial year, and the plan for it to return to three times per year, with alternation between face to face and online sessions to be trialled. Andromeda will continue to be facilitated </w:t>
      </w:r>
      <w:proofErr w:type="gramStart"/>
      <w:r w:rsidRPr="00DB1BAE">
        <w:rPr>
          <w:rFonts w:ascii="Arial" w:eastAsia="Arial" w:hAnsi="Arial" w:cs="Arial"/>
          <w:sz w:val="24"/>
          <w:szCs w:val="24"/>
          <w:lang w:eastAsia="en-GB"/>
        </w:rPr>
        <w:t>on a monthly basis</w:t>
      </w:r>
      <w:proofErr w:type="gramEnd"/>
      <w:r w:rsidRPr="009F3E7D">
        <w:rPr>
          <w:rFonts w:ascii="Arial" w:eastAsia="Arial" w:hAnsi="Arial" w:cs="Arial"/>
          <w:sz w:val="24"/>
          <w:szCs w:val="24"/>
          <w:lang w:eastAsia="en-GB"/>
        </w:rPr>
        <w:t xml:space="preserve">. </w:t>
      </w:r>
      <w:r w:rsidR="009F3E7D" w:rsidRPr="009F3E7D">
        <w:rPr>
          <w:rFonts w:ascii="Arial" w:hAnsi="Arial" w:cs="Arial"/>
          <w:sz w:val="24"/>
          <w:szCs w:val="24"/>
        </w:rPr>
        <w:t>PDS will continue to support carers work into 2022-23 through one clinician being part of the wider personality disorder service carers team</w:t>
      </w:r>
      <w:r w:rsidR="009F3E7D">
        <w:rPr>
          <w:rFonts w:ascii="Arial" w:hAnsi="Arial" w:cs="Arial"/>
          <w:sz w:val="24"/>
          <w:szCs w:val="24"/>
        </w:rPr>
        <w:t>.</w:t>
      </w:r>
      <w:r w:rsidR="009F3E7D">
        <w:rPr>
          <w:rFonts w:ascii="Times New Roman" w:hAnsi="Times New Roman" w:cs="Times New Roman"/>
          <w:sz w:val="24"/>
          <w:szCs w:val="24"/>
          <w:lang w:eastAsia="en-GB"/>
        </w:rPr>
        <w:t xml:space="preserve"> </w:t>
      </w:r>
      <w:r w:rsidRPr="00DB1BAE">
        <w:rPr>
          <w:rFonts w:ascii="Arial" w:eastAsia="Arial" w:hAnsi="Arial" w:cs="Arial"/>
          <w:sz w:val="24"/>
          <w:szCs w:val="24"/>
          <w:lang w:eastAsia="en-GB"/>
        </w:rPr>
        <w:t xml:space="preserve">In 2022-2023, there will be alternating Andromeda groups held online and face to face, based on feedback obtained by carers. </w:t>
      </w:r>
    </w:p>
    <w:p w14:paraId="0830D745" w14:textId="77777777" w:rsidR="00963111" w:rsidRPr="00DB1BAE" w:rsidRDefault="00963111" w:rsidP="006B11E9">
      <w:pPr>
        <w:spacing w:after="0" w:line="240" w:lineRule="auto"/>
        <w:jc w:val="both"/>
        <w:rPr>
          <w:rFonts w:ascii="Times New Roman" w:hAnsi="Times New Roman" w:cs="Times New Roman"/>
          <w:sz w:val="24"/>
          <w:szCs w:val="24"/>
          <w:highlight w:val="yellow"/>
          <w:lang w:eastAsia="en-GB"/>
        </w:rPr>
      </w:pPr>
      <w:r w:rsidRPr="00DB1BAE">
        <w:rPr>
          <w:rFonts w:ascii="Times New Roman" w:hAnsi="Times New Roman" w:cs="Times New Roman"/>
          <w:noProof/>
          <w:sz w:val="24"/>
          <w:szCs w:val="24"/>
          <w:highlight w:val="yellow"/>
          <w:lang w:eastAsia="en-GB"/>
        </w:rPr>
        <w:drawing>
          <wp:anchor distT="0" distB="0" distL="114300" distR="114300" simplePos="0" relativeHeight="251669504" behindDoc="1" locked="0" layoutInCell="0" allowOverlap="1" wp14:anchorId="3F226058" wp14:editId="24D6F3B3">
            <wp:simplePos x="0" y="0"/>
            <wp:positionH relativeFrom="column">
              <wp:posOffset>-17145</wp:posOffset>
            </wp:positionH>
            <wp:positionV relativeFrom="paragraph">
              <wp:posOffset>1872615</wp:posOffset>
            </wp:positionV>
            <wp:extent cx="5768975" cy="63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srcRect/>
                    <a:stretch>
                      <a:fillRect/>
                    </a:stretch>
                  </pic:blipFill>
                  <pic:spPr bwMode="auto">
                    <a:xfrm>
                      <a:off x="0" y="0"/>
                      <a:ext cx="5768975" cy="6350"/>
                    </a:xfrm>
                    <a:prstGeom prst="rect">
                      <a:avLst/>
                    </a:prstGeom>
                    <a:noFill/>
                  </pic:spPr>
                </pic:pic>
              </a:graphicData>
            </a:graphic>
          </wp:anchor>
        </w:drawing>
      </w:r>
    </w:p>
    <w:p w14:paraId="0A83DE14" w14:textId="05614695" w:rsidR="00F26AB2" w:rsidRPr="004F2553" w:rsidRDefault="00F26AB2" w:rsidP="006B11E9">
      <w:pPr>
        <w:spacing w:line="240" w:lineRule="auto"/>
        <w:jc w:val="both"/>
        <w:rPr>
          <w:rFonts w:ascii="Arial" w:hAnsi="Arial" w:cs="Arial"/>
          <w:b/>
          <w:bCs/>
          <w:sz w:val="36"/>
          <w:szCs w:val="36"/>
          <w:u w:val="single"/>
        </w:rPr>
      </w:pPr>
      <w:r w:rsidRPr="004F2553">
        <w:rPr>
          <w:rFonts w:ascii="Arial" w:hAnsi="Arial" w:cs="Arial"/>
          <w:b/>
          <w:bCs/>
          <w:sz w:val="36"/>
          <w:szCs w:val="36"/>
          <w:u w:val="single"/>
        </w:rPr>
        <w:t xml:space="preserve">Patient </w:t>
      </w:r>
      <w:r w:rsidR="00360D11" w:rsidRPr="004F2553">
        <w:rPr>
          <w:rFonts w:ascii="Arial" w:hAnsi="Arial" w:cs="Arial"/>
          <w:b/>
          <w:bCs/>
          <w:sz w:val="36"/>
          <w:szCs w:val="36"/>
          <w:u w:val="single"/>
        </w:rPr>
        <w:t>S</w:t>
      </w:r>
      <w:r w:rsidRPr="004F2553">
        <w:rPr>
          <w:rFonts w:ascii="Arial" w:hAnsi="Arial" w:cs="Arial"/>
          <w:b/>
          <w:bCs/>
          <w:sz w:val="36"/>
          <w:szCs w:val="36"/>
          <w:u w:val="single"/>
        </w:rPr>
        <w:t xml:space="preserve">afety and </w:t>
      </w:r>
      <w:r w:rsidR="00360D11" w:rsidRPr="004F2553">
        <w:rPr>
          <w:rFonts w:ascii="Arial" w:hAnsi="Arial" w:cs="Arial"/>
          <w:b/>
          <w:bCs/>
          <w:sz w:val="36"/>
          <w:szCs w:val="36"/>
          <w:u w:val="single"/>
        </w:rPr>
        <w:t>R</w:t>
      </w:r>
      <w:r w:rsidRPr="004F2553">
        <w:rPr>
          <w:rFonts w:ascii="Arial" w:hAnsi="Arial" w:cs="Arial"/>
          <w:b/>
          <w:bCs/>
          <w:sz w:val="36"/>
          <w:szCs w:val="36"/>
          <w:u w:val="single"/>
        </w:rPr>
        <w:t xml:space="preserve">isk </w:t>
      </w:r>
      <w:r w:rsidR="00360D11" w:rsidRPr="004F2553">
        <w:rPr>
          <w:rFonts w:ascii="Arial" w:hAnsi="Arial" w:cs="Arial"/>
          <w:b/>
          <w:bCs/>
          <w:sz w:val="36"/>
          <w:szCs w:val="36"/>
          <w:u w:val="single"/>
        </w:rPr>
        <w:t>M</w:t>
      </w:r>
      <w:r w:rsidRPr="004F2553">
        <w:rPr>
          <w:rFonts w:ascii="Arial" w:hAnsi="Arial" w:cs="Arial"/>
          <w:b/>
          <w:bCs/>
          <w:sz w:val="36"/>
          <w:szCs w:val="36"/>
          <w:u w:val="single"/>
        </w:rPr>
        <w:t>anagement</w:t>
      </w:r>
    </w:p>
    <w:p w14:paraId="0B7B6FA4" w14:textId="77777777" w:rsidR="00360D11" w:rsidRDefault="00360D11" w:rsidP="006B11E9">
      <w:pPr>
        <w:spacing w:line="240" w:lineRule="auto"/>
        <w:jc w:val="both"/>
        <w:rPr>
          <w:rFonts w:ascii="Arial" w:hAnsi="Arial" w:cs="Arial"/>
          <w:sz w:val="24"/>
          <w:szCs w:val="24"/>
        </w:rPr>
      </w:pPr>
      <w:r w:rsidRPr="00360D11">
        <w:rPr>
          <w:rFonts w:ascii="Arial" w:hAnsi="Arial" w:cs="Arial"/>
          <w:sz w:val="24"/>
          <w:szCs w:val="24"/>
        </w:rPr>
        <w:t xml:space="preserve">Patient safety and risk management is reviewed in the bi-monthly PDS Clinical Governance. </w:t>
      </w:r>
    </w:p>
    <w:p w14:paraId="0FCE6F9B" w14:textId="5B1E50A1" w:rsidR="00360D11" w:rsidRDefault="00360D11" w:rsidP="006B11E9">
      <w:pPr>
        <w:spacing w:line="240" w:lineRule="auto"/>
        <w:jc w:val="both"/>
        <w:rPr>
          <w:rFonts w:ascii="Arial" w:hAnsi="Arial" w:cs="Arial"/>
          <w:sz w:val="24"/>
          <w:szCs w:val="24"/>
        </w:rPr>
      </w:pPr>
      <w:r w:rsidRPr="00360D11">
        <w:rPr>
          <w:rFonts w:ascii="Arial" w:hAnsi="Arial" w:cs="Arial"/>
          <w:sz w:val="24"/>
          <w:szCs w:val="24"/>
        </w:rPr>
        <w:t>During financial year 2021 - 2022 one serious incident was recorded which concerned a breach of confidentiality.</w:t>
      </w:r>
      <w:r>
        <w:rPr>
          <w:rFonts w:ascii="Arial" w:hAnsi="Arial" w:cs="Arial"/>
          <w:sz w:val="24"/>
          <w:szCs w:val="24"/>
        </w:rPr>
        <w:t xml:space="preserve"> </w:t>
      </w:r>
    </w:p>
    <w:p w14:paraId="28395E94" w14:textId="77777777" w:rsidR="00EE543A" w:rsidRDefault="00EE543A" w:rsidP="006B11E9">
      <w:pPr>
        <w:spacing w:line="240" w:lineRule="auto"/>
        <w:jc w:val="both"/>
        <w:rPr>
          <w:rFonts w:ascii="Arial" w:hAnsi="Arial" w:cs="Arial"/>
          <w:b/>
          <w:bCs/>
          <w:sz w:val="36"/>
          <w:szCs w:val="36"/>
          <w:u w:val="single"/>
        </w:rPr>
      </w:pPr>
    </w:p>
    <w:p w14:paraId="590D2AE6" w14:textId="01121653" w:rsidR="00F26AB2" w:rsidRPr="004F2553" w:rsidRDefault="00F26AB2" w:rsidP="006B11E9">
      <w:pPr>
        <w:spacing w:line="240" w:lineRule="auto"/>
        <w:jc w:val="both"/>
        <w:rPr>
          <w:rFonts w:ascii="Arial" w:hAnsi="Arial" w:cs="Arial"/>
          <w:b/>
          <w:bCs/>
          <w:sz w:val="36"/>
          <w:szCs w:val="36"/>
          <w:u w:val="single"/>
        </w:rPr>
      </w:pPr>
      <w:r w:rsidRPr="004F2553">
        <w:rPr>
          <w:rFonts w:ascii="Arial" w:hAnsi="Arial" w:cs="Arial"/>
          <w:b/>
          <w:bCs/>
          <w:sz w:val="36"/>
          <w:szCs w:val="36"/>
          <w:u w:val="single"/>
        </w:rPr>
        <w:t xml:space="preserve">Complaints and </w:t>
      </w:r>
      <w:r w:rsidR="0078030D">
        <w:rPr>
          <w:rFonts w:ascii="Arial" w:hAnsi="Arial" w:cs="Arial"/>
          <w:b/>
          <w:bCs/>
          <w:sz w:val="36"/>
          <w:szCs w:val="36"/>
          <w:u w:val="single"/>
        </w:rPr>
        <w:t>C</w:t>
      </w:r>
      <w:r w:rsidRPr="004F2553">
        <w:rPr>
          <w:rFonts w:ascii="Arial" w:hAnsi="Arial" w:cs="Arial"/>
          <w:b/>
          <w:bCs/>
          <w:sz w:val="36"/>
          <w:szCs w:val="36"/>
          <w:u w:val="single"/>
        </w:rPr>
        <w:t>ompliments</w:t>
      </w:r>
    </w:p>
    <w:p w14:paraId="53D4ADF4" w14:textId="173822B5" w:rsidR="00360D11" w:rsidRPr="004F2553" w:rsidRDefault="00360D11" w:rsidP="006B11E9">
      <w:pPr>
        <w:spacing w:line="240" w:lineRule="auto"/>
        <w:jc w:val="both"/>
        <w:rPr>
          <w:rFonts w:ascii="Arial" w:hAnsi="Arial" w:cs="Arial"/>
          <w:b/>
          <w:bCs/>
          <w:sz w:val="28"/>
          <w:szCs w:val="28"/>
        </w:rPr>
      </w:pPr>
      <w:r w:rsidRPr="004F2553">
        <w:rPr>
          <w:rFonts w:ascii="Arial" w:hAnsi="Arial" w:cs="Arial"/>
          <w:b/>
          <w:bCs/>
          <w:sz w:val="28"/>
          <w:szCs w:val="28"/>
        </w:rPr>
        <w:t>Complaints</w:t>
      </w:r>
    </w:p>
    <w:p w14:paraId="5AD2F2B0" w14:textId="5F9837F2" w:rsidR="00360D11" w:rsidRDefault="00360D11" w:rsidP="006B11E9">
      <w:pPr>
        <w:spacing w:line="240" w:lineRule="auto"/>
        <w:jc w:val="both"/>
        <w:rPr>
          <w:rFonts w:ascii="Arial" w:hAnsi="Arial" w:cs="Arial"/>
          <w:sz w:val="24"/>
          <w:szCs w:val="24"/>
        </w:rPr>
      </w:pPr>
      <w:r w:rsidRPr="00360D11">
        <w:rPr>
          <w:rFonts w:ascii="Arial" w:hAnsi="Arial" w:cs="Arial"/>
          <w:sz w:val="24"/>
          <w:szCs w:val="24"/>
        </w:rPr>
        <w:t>No complaints were received during this financial year.</w:t>
      </w:r>
    </w:p>
    <w:p w14:paraId="48014526" w14:textId="77777777" w:rsidR="0078030D" w:rsidRDefault="0078030D" w:rsidP="006B11E9">
      <w:pPr>
        <w:spacing w:line="240" w:lineRule="auto"/>
        <w:jc w:val="both"/>
        <w:rPr>
          <w:rFonts w:ascii="Arial" w:hAnsi="Arial" w:cs="Arial"/>
          <w:b/>
          <w:bCs/>
          <w:sz w:val="28"/>
          <w:szCs w:val="28"/>
        </w:rPr>
      </w:pPr>
    </w:p>
    <w:p w14:paraId="6DA7269D" w14:textId="2DEF14E4" w:rsidR="00360D11" w:rsidRPr="004F2553" w:rsidRDefault="00360D11" w:rsidP="006B11E9">
      <w:pPr>
        <w:spacing w:line="240" w:lineRule="auto"/>
        <w:jc w:val="both"/>
        <w:rPr>
          <w:rFonts w:ascii="Arial" w:hAnsi="Arial" w:cs="Arial"/>
          <w:b/>
          <w:bCs/>
          <w:sz w:val="28"/>
          <w:szCs w:val="28"/>
        </w:rPr>
      </w:pPr>
      <w:r w:rsidRPr="004F2553">
        <w:rPr>
          <w:rFonts w:ascii="Arial" w:hAnsi="Arial" w:cs="Arial"/>
          <w:b/>
          <w:bCs/>
          <w:sz w:val="28"/>
          <w:szCs w:val="28"/>
        </w:rPr>
        <w:t>Compliments</w:t>
      </w:r>
    </w:p>
    <w:p w14:paraId="644B8BA1" w14:textId="1E205C56" w:rsidR="00CA6F4D" w:rsidRDefault="00CA6F4D" w:rsidP="006B11E9">
      <w:pPr>
        <w:spacing w:line="240" w:lineRule="auto"/>
        <w:jc w:val="both"/>
        <w:rPr>
          <w:rFonts w:ascii="Arial" w:hAnsi="Arial" w:cs="Arial"/>
          <w:sz w:val="24"/>
          <w:szCs w:val="24"/>
        </w:rPr>
      </w:pPr>
      <w:r>
        <w:rPr>
          <w:rFonts w:ascii="Arial" w:hAnsi="Arial" w:cs="Arial"/>
          <w:b/>
          <w:bCs/>
          <w:sz w:val="24"/>
          <w:szCs w:val="24"/>
        </w:rPr>
        <w:t xml:space="preserve">May 2021 </w:t>
      </w:r>
      <w:r w:rsidRPr="00CA6F4D">
        <w:rPr>
          <w:rFonts w:ascii="Arial" w:hAnsi="Arial" w:cs="Arial"/>
          <w:sz w:val="24"/>
          <w:szCs w:val="24"/>
        </w:rPr>
        <w:t xml:space="preserve">4 x compliments were received regarding the process and impact of review process and housing and resettlement </w:t>
      </w:r>
      <w:r w:rsidR="0052363C" w:rsidRPr="00CA6F4D">
        <w:rPr>
          <w:rFonts w:ascii="Arial" w:hAnsi="Arial" w:cs="Arial"/>
          <w:sz w:val="24"/>
          <w:szCs w:val="24"/>
        </w:rPr>
        <w:t>intervention:</w:t>
      </w:r>
      <w:r w:rsidRPr="00CA6F4D">
        <w:rPr>
          <w:rFonts w:ascii="Arial" w:hAnsi="Arial" w:cs="Arial"/>
          <w:sz w:val="24"/>
          <w:szCs w:val="24"/>
        </w:rPr>
        <w:t xml:space="preserve"> 2x discharge co-ordinator, 1x social worker, 1x NHSE Case Manager.</w:t>
      </w:r>
    </w:p>
    <w:p w14:paraId="30773631" w14:textId="374B6652" w:rsidR="00CA6F4D" w:rsidRDefault="00CA6F4D" w:rsidP="006B11E9">
      <w:pPr>
        <w:spacing w:line="240" w:lineRule="auto"/>
        <w:jc w:val="both"/>
        <w:rPr>
          <w:rFonts w:ascii="Arial" w:hAnsi="Arial" w:cs="Arial"/>
          <w:sz w:val="24"/>
          <w:szCs w:val="24"/>
        </w:rPr>
      </w:pPr>
      <w:r w:rsidRPr="00CA6F4D">
        <w:rPr>
          <w:rFonts w:ascii="Arial" w:hAnsi="Arial" w:cs="Arial"/>
          <w:b/>
          <w:bCs/>
          <w:sz w:val="24"/>
          <w:szCs w:val="24"/>
        </w:rPr>
        <w:t>July 2021</w:t>
      </w:r>
      <w:r>
        <w:rPr>
          <w:rFonts w:ascii="Arial" w:hAnsi="Arial" w:cs="Arial"/>
          <w:b/>
          <w:bCs/>
          <w:sz w:val="24"/>
          <w:szCs w:val="24"/>
        </w:rPr>
        <w:t xml:space="preserve"> </w:t>
      </w:r>
      <w:r w:rsidRPr="00CA6F4D">
        <w:rPr>
          <w:rFonts w:ascii="Arial" w:hAnsi="Arial" w:cs="Arial"/>
          <w:sz w:val="24"/>
          <w:szCs w:val="24"/>
        </w:rPr>
        <w:t>Case manager</w:t>
      </w:r>
      <w:r>
        <w:rPr>
          <w:rFonts w:ascii="Arial" w:hAnsi="Arial" w:cs="Arial"/>
          <w:sz w:val="24"/>
          <w:szCs w:val="24"/>
        </w:rPr>
        <w:t xml:space="preserve"> provided thanks for the detailed work involved in joint hospital and housing and resettlement review.</w:t>
      </w:r>
    </w:p>
    <w:p w14:paraId="22598F5E" w14:textId="72AF749C" w:rsidR="00CA6F4D" w:rsidRDefault="00CA6F4D" w:rsidP="006B11E9">
      <w:pPr>
        <w:spacing w:line="240" w:lineRule="auto"/>
        <w:jc w:val="both"/>
        <w:rPr>
          <w:rFonts w:ascii="Arial" w:hAnsi="Arial" w:cs="Arial"/>
          <w:sz w:val="24"/>
          <w:szCs w:val="24"/>
        </w:rPr>
      </w:pPr>
      <w:r w:rsidRPr="00CA6F4D">
        <w:rPr>
          <w:rFonts w:ascii="Arial" w:hAnsi="Arial" w:cs="Arial"/>
          <w:b/>
          <w:bCs/>
          <w:sz w:val="24"/>
          <w:szCs w:val="24"/>
        </w:rPr>
        <w:t>March 2022</w:t>
      </w:r>
      <w:r>
        <w:rPr>
          <w:rFonts w:ascii="Arial" w:hAnsi="Arial" w:cs="Arial"/>
          <w:b/>
          <w:bCs/>
          <w:sz w:val="24"/>
          <w:szCs w:val="24"/>
        </w:rPr>
        <w:t xml:space="preserve"> </w:t>
      </w:r>
      <w:r>
        <w:rPr>
          <w:rFonts w:ascii="Arial" w:hAnsi="Arial" w:cs="Arial"/>
          <w:sz w:val="24"/>
          <w:szCs w:val="24"/>
        </w:rPr>
        <w:t xml:space="preserve">Positive feedback was received from a </w:t>
      </w:r>
      <w:r w:rsidR="0052363C">
        <w:rPr>
          <w:rFonts w:ascii="Arial" w:hAnsi="Arial" w:cs="Arial"/>
          <w:sz w:val="24"/>
          <w:szCs w:val="24"/>
        </w:rPr>
        <w:t>psychiatrist</w:t>
      </w:r>
      <w:r>
        <w:rPr>
          <w:rFonts w:ascii="Arial" w:hAnsi="Arial" w:cs="Arial"/>
          <w:sz w:val="24"/>
          <w:szCs w:val="24"/>
        </w:rPr>
        <w:t xml:space="preserve"> </w:t>
      </w:r>
      <w:r w:rsidR="00B64DDA">
        <w:rPr>
          <w:rFonts w:ascii="Arial" w:hAnsi="Arial" w:cs="Arial"/>
          <w:sz w:val="24"/>
          <w:szCs w:val="24"/>
        </w:rPr>
        <w:t xml:space="preserve">who emailed </w:t>
      </w:r>
      <w:r w:rsidR="005E57D9">
        <w:rPr>
          <w:rFonts w:ascii="Arial" w:hAnsi="Arial" w:cs="Arial"/>
          <w:sz w:val="24"/>
          <w:szCs w:val="24"/>
        </w:rPr>
        <w:t>regarding the support he received from a caseworker.</w:t>
      </w:r>
    </w:p>
    <w:p w14:paraId="3AD9EAAC" w14:textId="77777777" w:rsidR="00EE543A" w:rsidRDefault="00EE543A" w:rsidP="006B11E9">
      <w:pPr>
        <w:spacing w:line="240" w:lineRule="auto"/>
        <w:jc w:val="both"/>
        <w:rPr>
          <w:rFonts w:ascii="Arial" w:hAnsi="Arial" w:cs="Arial"/>
          <w:b/>
          <w:bCs/>
          <w:sz w:val="36"/>
          <w:szCs w:val="36"/>
          <w:u w:val="single"/>
        </w:rPr>
      </w:pPr>
    </w:p>
    <w:p w14:paraId="726B72B1" w14:textId="77777777" w:rsidR="008501BD" w:rsidRDefault="008501BD" w:rsidP="006B11E9">
      <w:pPr>
        <w:spacing w:line="240" w:lineRule="auto"/>
        <w:jc w:val="both"/>
        <w:rPr>
          <w:rFonts w:ascii="Arial" w:hAnsi="Arial" w:cs="Arial"/>
          <w:b/>
          <w:bCs/>
          <w:sz w:val="36"/>
          <w:szCs w:val="36"/>
          <w:u w:val="single"/>
        </w:rPr>
      </w:pPr>
    </w:p>
    <w:p w14:paraId="0CC123CE" w14:textId="77777777" w:rsidR="008501BD" w:rsidRDefault="008501BD" w:rsidP="006B11E9">
      <w:pPr>
        <w:spacing w:line="240" w:lineRule="auto"/>
        <w:jc w:val="both"/>
        <w:rPr>
          <w:rFonts w:ascii="Arial" w:hAnsi="Arial" w:cs="Arial"/>
          <w:b/>
          <w:bCs/>
          <w:sz w:val="36"/>
          <w:szCs w:val="36"/>
          <w:u w:val="single"/>
        </w:rPr>
      </w:pPr>
    </w:p>
    <w:p w14:paraId="29CF2B54" w14:textId="4BE1B6D5" w:rsidR="008501BD" w:rsidRDefault="008501BD" w:rsidP="006B11E9">
      <w:pPr>
        <w:spacing w:line="240" w:lineRule="auto"/>
        <w:jc w:val="both"/>
        <w:rPr>
          <w:rFonts w:ascii="Arial" w:hAnsi="Arial" w:cs="Arial"/>
          <w:b/>
          <w:bCs/>
          <w:sz w:val="36"/>
          <w:szCs w:val="36"/>
          <w:u w:val="single"/>
        </w:rPr>
      </w:pPr>
    </w:p>
    <w:p w14:paraId="2D2FF50D" w14:textId="23D8CE3D" w:rsidR="00CC4FDE" w:rsidRDefault="00CC4FDE" w:rsidP="006B11E9">
      <w:pPr>
        <w:spacing w:line="240" w:lineRule="auto"/>
        <w:jc w:val="both"/>
        <w:rPr>
          <w:rFonts w:ascii="Arial" w:hAnsi="Arial" w:cs="Arial"/>
          <w:b/>
          <w:bCs/>
          <w:sz w:val="36"/>
          <w:szCs w:val="36"/>
          <w:u w:val="single"/>
        </w:rPr>
      </w:pPr>
    </w:p>
    <w:p w14:paraId="4F6CBDD2" w14:textId="19BAFBF4" w:rsidR="00CC4FDE" w:rsidRDefault="00CC4FDE" w:rsidP="006B11E9">
      <w:pPr>
        <w:spacing w:line="240" w:lineRule="auto"/>
        <w:jc w:val="both"/>
        <w:rPr>
          <w:rFonts w:ascii="Arial" w:hAnsi="Arial" w:cs="Arial"/>
          <w:b/>
          <w:bCs/>
          <w:sz w:val="36"/>
          <w:szCs w:val="36"/>
          <w:u w:val="single"/>
        </w:rPr>
      </w:pPr>
    </w:p>
    <w:p w14:paraId="3560913D" w14:textId="77777777" w:rsidR="00CC4FDE" w:rsidRDefault="00CC4FDE" w:rsidP="006B11E9">
      <w:pPr>
        <w:spacing w:line="240" w:lineRule="auto"/>
        <w:jc w:val="both"/>
        <w:rPr>
          <w:rFonts w:ascii="Arial" w:hAnsi="Arial" w:cs="Arial"/>
          <w:b/>
          <w:bCs/>
          <w:sz w:val="36"/>
          <w:szCs w:val="36"/>
          <w:u w:val="single"/>
        </w:rPr>
      </w:pPr>
    </w:p>
    <w:p w14:paraId="15688758" w14:textId="77777777" w:rsidR="008501BD" w:rsidRDefault="008501BD" w:rsidP="006B11E9">
      <w:pPr>
        <w:spacing w:line="240" w:lineRule="auto"/>
        <w:jc w:val="both"/>
        <w:rPr>
          <w:rFonts w:ascii="Arial" w:hAnsi="Arial" w:cs="Arial"/>
          <w:b/>
          <w:bCs/>
          <w:sz w:val="36"/>
          <w:szCs w:val="36"/>
          <w:u w:val="single"/>
        </w:rPr>
      </w:pPr>
    </w:p>
    <w:p w14:paraId="02C890FD" w14:textId="77777777" w:rsidR="008501BD" w:rsidRDefault="008501BD" w:rsidP="006B11E9">
      <w:pPr>
        <w:spacing w:line="240" w:lineRule="auto"/>
        <w:jc w:val="both"/>
        <w:rPr>
          <w:rFonts w:ascii="Arial" w:hAnsi="Arial" w:cs="Arial"/>
          <w:b/>
          <w:bCs/>
          <w:sz w:val="36"/>
          <w:szCs w:val="36"/>
          <w:u w:val="single"/>
        </w:rPr>
      </w:pPr>
    </w:p>
    <w:p w14:paraId="33A3C8F9" w14:textId="77777777" w:rsidR="008501BD" w:rsidRDefault="008501BD" w:rsidP="006B11E9">
      <w:pPr>
        <w:spacing w:line="240" w:lineRule="auto"/>
        <w:jc w:val="both"/>
        <w:rPr>
          <w:rFonts w:ascii="Arial" w:hAnsi="Arial" w:cs="Arial"/>
          <w:b/>
          <w:bCs/>
          <w:sz w:val="36"/>
          <w:szCs w:val="36"/>
          <w:u w:val="single"/>
        </w:rPr>
      </w:pPr>
    </w:p>
    <w:p w14:paraId="1C6603F0" w14:textId="77777777" w:rsidR="008501BD" w:rsidRDefault="008501BD" w:rsidP="006B11E9">
      <w:pPr>
        <w:spacing w:line="240" w:lineRule="auto"/>
        <w:jc w:val="both"/>
        <w:rPr>
          <w:rFonts w:ascii="Arial" w:hAnsi="Arial" w:cs="Arial"/>
          <w:b/>
          <w:bCs/>
          <w:sz w:val="36"/>
          <w:szCs w:val="36"/>
          <w:u w:val="single"/>
        </w:rPr>
      </w:pPr>
    </w:p>
    <w:p w14:paraId="134A6FCA" w14:textId="77777777" w:rsidR="008501BD" w:rsidRDefault="008501BD" w:rsidP="006B11E9">
      <w:pPr>
        <w:spacing w:line="240" w:lineRule="auto"/>
        <w:jc w:val="both"/>
        <w:rPr>
          <w:rFonts w:ascii="Arial" w:hAnsi="Arial" w:cs="Arial"/>
          <w:b/>
          <w:bCs/>
          <w:sz w:val="36"/>
          <w:szCs w:val="36"/>
          <w:u w:val="single"/>
        </w:rPr>
      </w:pPr>
    </w:p>
    <w:p w14:paraId="44A20CBB" w14:textId="77777777" w:rsidR="008501BD" w:rsidRDefault="008501BD" w:rsidP="006B11E9">
      <w:pPr>
        <w:spacing w:line="240" w:lineRule="auto"/>
        <w:jc w:val="both"/>
        <w:rPr>
          <w:rFonts w:ascii="Arial" w:hAnsi="Arial" w:cs="Arial"/>
          <w:b/>
          <w:bCs/>
          <w:sz w:val="36"/>
          <w:szCs w:val="36"/>
          <w:u w:val="single"/>
        </w:rPr>
      </w:pPr>
    </w:p>
    <w:p w14:paraId="02C6E633" w14:textId="25C4ACEA" w:rsidR="00F26AB2" w:rsidRDefault="00F26AB2" w:rsidP="006B11E9">
      <w:pPr>
        <w:spacing w:after="0" w:line="240" w:lineRule="auto"/>
        <w:jc w:val="both"/>
        <w:rPr>
          <w:rFonts w:ascii="Arial" w:hAnsi="Arial" w:cs="Arial"/>
          <w:b/>
          <w:bCs/>
          <w:sz w:val="36"/>
          <w:szCs w:val="36"/>
          <w:u w:val="single"/>
        </w:rPr>
      </w:pPr>
      <w:r w:rsidRPr="004F2553">
        <w:rPr>
          <w:rFonts w:ascii="Arial" w:hAnsi="Arial" w:cs="Arial"/>
          <w:b/>
          <w:bCs/>
          <w:sz w:val="36"/>
          <w:szCs w:val="36"/>
          <w:u w:val="single"/>
        </w:rPr>
        <w:t xml:space="preserve">Teaching and </w:t>
      </w:r>
      <w:r w:rsidR="008501BD">
        <w:rPr>
          <w:rFonts w:ascii="Arial" w:hAnsi="Arial" w:cs="Arial"/>
          <w:b/>
          <w:bCs/>
          <w:sz w:val="36"/>
          <w:szCs w:val="36"/>
          <w:u w:val="single"/>
        </w:rPr>
        <w:t>T</w:t>
      </w:r>
      <w:r w:rsidRPr="004F2553">
        <w:rPr>
          <w:rFonts w:ascii="Arial" w:hAnsi="Arial" w:cs="Arial"/>
          <w:b/>
          <w:bCs/>
          <w:sz w:val="36"/>
          <w:szCs w:val="36"/>
          <w:u w:val="single"/>
        </w:rPr>
        <w:t>raining</w:t>
      </w:r>
    </w:p>
    <w:p w14:paraId="0F1A62AC" w14:textId="77777777" w:rsidR="008501BD" w:rsidRPr="004F2553" w:rsidRDefault="008501BD" w:rsidP="006B11E9">
      <w:pPr>
        <w:spacing w:after="0" w:line="240" w:lineRule="auto"/>
        <w:jc w:val="both"/>
        <w:rPr>
          <w:rFonts w:ascii="Arial" w:hAnsi="Arial" w:cs="Arial"/>
          <w:b/>
          <w:bCs/>
          <w:sz w:val="36"/>
          <w:szCs w:val="36"/>
          <w:u w:val="single"/>
        </w:rPr>
      </w:pPr>
    </w:p>
    <w:p w14:paraId="37FFFE99" w14:textId="4CD0CC72" w:rsidR="00423BD8" w:rsidRPr="004F2553" w:rsidRDefault="00423BD8" w:rsidP="006B11E9">
      <w:pPr>
        <w:spacing w:after="0" w:line="240" w:lineRule="auto"/>
        <w:jc w:val="both"/>
        <w:rPr>
          <w:rFonts w:ascii="Arial" w:hAnsi="Arial" w:cs="Arial"/>
          <w:b/>
          <w:bCs/>
          <w:sz w:val="28"/>
          <w:szCs w:val="28"/>
          <w:u w:val="single"/>
        </w:rPr>
      </w:pPr>
      <w:r w:rsidRPr="004F2553">
        <w:rPr>
          <w:rFonts w:ascii="Arial" w:hAnsi="Arial" w:cs="Arial"/>
          <w:b/>
          <w:bCs/>
          <w:sz w:val="28"/>
          <w:szCs w:val="28"/>
          <w:u w:val="single"/>
        </w:rPr>
        <w:t xml:space="preserve">KUF Awareness training </w:t>
      </w:r>
    </w:p>
    <w:p w14:paraId="005DA7EB" w14:textId="272F0C38" w:rsidR="00423BD8" w:rsidRPr="00423BD8" w:rsidRDefault="00423BD8" w:rsidP="006B11E9">
      <w:pPr>
        <w:spacing w:after="0" w:line="240" w:lineRule="auto"/>
        <w:jc w:val="both"/>
        <w:rPr>
          <w:rFonts w:ascii="Arial" w:eastAsia="Arial" w:hAnsi="Arial" w:cs="Arial"/>
          <w:b/>
          <w:bCs/>
          <w:sz w:val="24"/>
          <w:szCs w:val="24"/>
          <w:lang w:eastAsia="en-GB"/>
        </w:rPr>
      </w:pPr>
      <w:bookmarkStart w:id="8" w:name="_Hlk104971856"/>
      <w:r w:rsidRPr="00423BD8">
        <w:rPr>
          <w:rFonts w:ascii="Arial" w:eastAsia="Arial" w:hAnsi="Arial" w:cs="Arial"/>
          <w:b/>
          <w:bCs/>
          <w:sz w:val="24"/>
          <w:szCs w:val="24"/>
          <w:lang w:eastAsia="en-GB"/>
        </w:rPr>
        <w:t xml:space="preserve">The </w:t>
      </w:r>
      <w:r w:rsidR="00082759">
        <w:rPr>
          <w:rFonts w:ascii="Arial" w:eastAsia="Arial" w:hAnsi="Arial" w:cs="Arial"/>
          <w:b/>
          <w:bCs/>
          <w:sz w:val="24"/>
          <w:szCs w:val="24"/>
          <w:lang w:eastAsia="en-GB"/>
        </w:rPr>
        <w:t xml:space="preserve">Personality Disorder </w:t>
      </w:r>
      <w:r w:rsidRPr="00423BD8">
        <w:rPr>
          <w:rFonts w:ascii="Arial" w:eastAsia="Arial" w:hAnsi="Arial" w:cs="Arial"/>
          <w:b/>
          <w:bCs/>
          <w:sz w:val="24"/>
          <w:szCs w:val="24"/>
          <w:lang w:eastAsia="en-GB"/>
        </w:rPr>
        <w:t xml:space="preserve">KUF (Knowledge and Understanding Framework) Awareness Level Training is designed to provide students with the underpinning knowledge and understanding required to work more effectively with service users who have received a diagnosis of personality disorder. </w:t>
      </w:r>
    </w:p>
    <w:p w14:paraId="1E61004D" w14:textId="232D61F6" w:rsidR="00423BD8" w:rsidRDefault="00423BD8" w:rsidP="006B11E9">
      <w:pPr>
        <w:spacing w:after="0" w:line="240" w:lineRule="auto"/>
        <w:jc w:val="both"/>
        <w:rPr>
          <w:rFonts w:ascii="Arial" w:eastAsia="Arial" w:hAnsi="Arial" w:cs="Arial"/>
          <w:b/>
          <w:bCs/>
          <w:sz w:val="24"/>
          <w:szCs w:val="24"/>
          <w:lang w:eastAsia="en-GB"/>
        </w:rPr>
      </w:pPr>
    </w:p>
    <w:p w14:paraId="54A2F646" w14:textId="287F5A99" w:rsidR="00E34E13" w:rsidRDefault="00423BD8" w:rsidP="006B11E9">
      <w:pPr>
        <w:pStyle w:val="ListParagraph"/>
        <w:numPr>
          <w:ilvl w:val="0"/>
          <w:numId w:val="9"/>
        </w:numPr>
        <w:spacing w:line="240" w:lineRule="auto"/>
        <w:jc w:val="both"/>
        <w:rPr>
          <w:rFonts w:ascii="Arial" w:hAnsi="Arial" w:cs="Arial"/>
          <w:color w:val="000000"/>
          <w:sz w:val="24"/>
          <w:szCs w:val="24"/>
        </w:rPr>
      </w:pPr>
      <w:r>
        <w:rPr>
          <w:rFonts w:ascii="Arial" w:eastAsia="Arial" w:hAnsi="Arial" w:cs="Arial"/>
          <w:sz w:val="24"/>
          <w:szCs w:val="24"/>
        </w:rPr>
        <w:t>T</w:t>
      </w:r>
      <w:r w:rsidR="005B3025">
        <w:rPr>
          <w:rFonts w:ascii="Arial" w:eastAsia="Arial" w:hAnsi="Arial" w:cs="Arial"/>
          <w:sz w:val="24"/>
          <w:szCs w:val="24"/>
        </w:rPr>
        <w:t xml:space="preserve">wo </w:t>
      </w:r>
      <w:r w:rsidR="00963111" w:rsidRPr="005B3025">
        <w:rPr>
          <w:rFonts w:ascii="Arial" w:eastAsia="Arial" w:hAnsi="Arial" w:cs="Arial"/>
          <w:sz w:val="24"/>
          <w:szCs w:val="24"/>
        </w:rPr>
        <w:t xml:space="preserve">PDS </w:t>
      </w:r>
      <w:r w:rsidR="000232E4">
        <w:rPr>
          <w:rFonts w:ascii="Arial" w:eastAsia="Arial" w:hAnsi="Arial" w:cs="Arial"/>
          <w:sz w:val="24"/>
          <w:szCs w:val="24"/>
        </w:rPr>
        <w:t xml:space="preserve">team members (both </w:t>
      </w:r>
      <w:r w:rsidR="00963111" w:rsidRPr="005B3025">
        <w:rPr>
          <w:rFonts w:ascii="Arial" w:eastAsia="Arial" w:hAnsi="Arial" w:cs="Arial"/>
          <w:sz w:val="24"/>
          <w:szCs w:val="24"/>
        </w:rPr>
        <w:t xml:space="preserve">Community Links </w:t>
      </w:r>
      <w:r w:rsidR="000232E4">
        <w:rPr>
          <w:rFonts w:ascii="Arial" w:eastAsia="Arial" w:hAnsi="Arial" w:cs="Arial"/>
          <w:sz w:val="24"/>
          <w:szCs w:val="24"/>
        </w:rPr>
        <w:t xml:space="preserve">Housing and Resettlement case </w:t>
      </w:r>
      <w:r w:rsidR="00963111" w:rsidRPr="005B3025">
        <w:rPr>
          <w:rFonts w:ascii="Arial" w:eastAsia="Arial" w:hAnsi="Arial" w:cs="Arial"/>
          <w:sz w:val="24"/>
          <w:szCs w:val="24"/>
        </w:rPr>
        <w:t xml:space="preserve">workers) are trained to deliver the KUF Awareness Level Training, </w:t>
      </w:r>
      <w:bookmarkEnd w:id="8"/>
      <w:r w:rsidR="00963111" w:rsidRPr="005B3025">
        <w:rPr>
          <w:rFonts w:ascii="Arial" w:eastAsia="Arial" w:hAnsi="Arial" w:cs="Arial"/>
          <w:sz w:val="24"/>
          <w:szCs w:val="24"/>
        </w:rPr>
        <w:t>which is always co-produced with an Expert-by-Experience Trainer</w:t>
      </w:r>
      <w:r w:rsidR="000232E4">
        <w:rPr>
          <w:rFonts w:ascii="Arial" w:eastAsia="Arial" w:hAnsi="Arial" w:cs="Arial"/>
          <w:sz w:val="24"/>
          <w:szCs w:val="24"/>
        </w:rPr>
        <w:t xml:space="preserve"> and have delivered all the KUF training this financial year</w:t>
      </w:r>
      <w:r w:rsidR="00963111" w:rsidRPr="005B3025">
        <w:rPr>
          <w:rFonts w:ascii="Arial" w:eastAsia="Arial" w:hAnsi="Arial" w:cs="Arial"/>
          <w:sz w:val="24"/>
          <w:szCs w:val="24"/>
        </w:rPr>
        <w:t xml:space="preserve">. </w:t>
      </w:r>
      <w:r w:rsidR="00E34E13">
        <w:rPr>
          <w:rFonts w:ascii="Arial" w:eastAsia="Arial" w:hAnsi="Arial" w:cs="Arial"/>
          <w:sz w:val="24"/>
          <w:szCs w:val="24"/>
        </w:rPr>
        <w:t xml:space="preserve">The team also have an </w:t>
      </w:r>
      <w:r w:rsidR="00E34E13" w:rsidRPr="00136E2D">
        <w:rPr>
          <w:rFonts w:ascii="Arial" w:hAnsi="Arial" w:cs="Arial"/>
          <w:color w:val="000000"/>
          <w:sz w:val="24"/>
          <w:szCs w:val="24"/>
        </w:rPr>
        <w:t>Advanced Lived Experience KUF Development Practitioner</w:t>
      </w:r>
      <w:r w:rsidR="00E34E13">
        <w:rPr>
          <w:rFonts w:ascii="Arial" w:hAnsi="Arial" w:cs="Arial"/>
          <w:color w:val="000000"/>
          <w:sz w:val="24"/>
          <w:szCs w:val="24"/>
        </w:rPr>
        <w:t xml:space="preserve"> supporting this work.</w:t>
      </w:r>
      <w:r w:rsidR="00E34E13" w:rsidRPr="00136E2D">
        <w:rPr>
          <w:rFonts w:ascii="Arial" w:hAnsi="Arial" w:cs="Arial"/>
          <w:color w:val="000000"/>
          <w:sz w:val="24"/>
          <w:szCs w:val="24"/>
        </w:rPr>
        <w:t xml:space="preserve"> </w:t>
      </w:r>
    </w:p>
    <w:p w14:paraId="3A31C587" w14:textId="77777777" w:rsidR="00E34E13" w:rsidRPr="00E34E13" w:rsidRDefault="00E34E13" w:rsidP="006B11E9">
      <w:pPr>
        <w:pStyle w:val="ListParagraph"/>
        <w:spacing w:line="240" w:lineRule="auto"/>
        <w:jc w:val="both"/>
        <w:rPr>
          <w:rFonts w:ascii="Arial" w:hAnsi="Arial" w:cs="Arial"/>
          <w:color w:val="000000"/>
          <w:sz w:val="24"/>
          <w:szCs w:val="24"/>
        </w:rPr>
      </w:pPr>
    </w:p>
    <w:p w14:paraId="6E2C806A" w14:textId="73C68B5F" w:rsidR="00963111" w:rsidRPr="0078030D" w:rsidRDefault="000232E4" w:rsidP="006B11E9">
      <w:pPr>
        <w:pStyle w:val="ListParagraph"/>
        <w:numPr>
          <w:ilvl w:val="0"/>
          <w:numId w:val="9"/>
        </w:numPr>
        <w:spacing w:after="0" w:line="240" w:lineRule="auto"/>
        <w:jc w:val="both"/>
        <w:rPr>
          <w:rFonts w:ascii="Arial" w:hAnsi="Arial" w:cs="Arial"/>
          <w:color w:val="000000"/>
          <w:sz w:val="24"/>
          <w:szCs w:val="24"/>
        </w:rPr>
      </w:pPr>
      <w:r w:rsidRPr="00E34E13">
        <w:rPr>
          <w:rFonts w:ascii="Arial" w:eastAsia="Arial" w:hAnsi="Arial" w:cs="Arial"/>
          <w:sz w:val="24"/>
          <w:szCs w:val="24"/>
        </w:rPr>
        <w:t xml:space="preserve">The COVID 19 </w:t>
      </w:r>
      <w:r w:rsidR="00963111" w:rsidRPr="00E34E13">
        <w:rPr>
          <w:rFonts w:ascii="Arial" w:eastAsia="Arial" w:hAnsi="Arial" w:cs="Arial"/>
          <w:sz w:val="24"/>
          <w:szCs w:val="24"/>
        </w:rPr>
        <w:t>pandemic</w:t>
      </w:r>
      <w:r w:rsidRPr="00E34E13">
        <w:rPr>
          <w:rFonts w:ascii="Arial" w:eastAsia="Arial" w:hAnsi="Arial" w:cs="Arial"/>
          <w:sz w:val="24"/>
          <w:szCs w:val="24"/>
        </w:rPr>
        <w:t xml:space="preserve"> resulted in </w:t>
      </w:r>
      <w:r w:rsidR="00963111" w:rsidRPr="00E34E13">
        <w:rPr>
          <w:rFonts w:ascii="Arial" w:eastAsia="Arial" w:hAnsi="Arial" w:cs="Arial"/>
          <w:sz w:val="24"/>
          <w:szCs w:val="24"/>
        </w:rPr>
        <w:t>adaptions to the training formats</w:t>
      </w:r>
      <w:r w:rsidRPr="00E34E13">
        <w:rPr>
          <w:rFonts w:ascii="Arial" w:eastAsia="Arial" w:hAnsi="Arial" w:cs="Arial"/>
          <w:sz w:val="24"/>
          <w:szCs w:val="24"/>
        </w:rPr>
        <w:t xml:space="preserve">- the </w:t>
      </w:r>
      <w:r w:rsidR="00963111" w:rsidRPr="00E34E13">
        <w:rPr>
          <w:rFonts w:ascii="Arial" w:eastAsia="Arial" w:hAnsi="Arial" w:cs="Arial"/>
          <w:sz w:val="24"/>
          <w:szCs w:val="24"/>
        </w:rPr>
        <w:t xml:space="preserve">awareness level training is an online </w:t>
      </w:r>
      <w:proofErr w:type="gramStart"/>
      <w:r w:rsidR="00963111" w:rsidRPr="00E34E13">
        <w:rPr>
          <w:rFonts w:ascii="Arial" w:eastAsia="Arial" w:hAnsi="Arial" w:cs="Arial"/>
          <w:sz w:val="24"/>
          <w:szCs w:val="24"/>
        </w:rPr>
        <w:t>three day</w:t>
      </w:r>
      <w:proofErr w:type="gramEnd"/>
      <w:r w:rsidR="00963111" w:rsidRPr="00E34E13">
        <w:rPr>
          <w:rFonts w:ascii="Arial" w:eastAsia="Arial" w:hAnsi="Arial" w:cs="Arial"/>
          <w:sz w:val="24"/>
          <w:szCs w:val="24"/>
        </w:rPr>
        <w:t xml:space="preserve"> course.</w:t>
      </w:r>
      <w:r w:rsidRPr="00E34E13">
        <w:rPr>
          <w:rFonts w:ascii="Arial" w:eastAsia="Arial" w:hAnsi="Arial" w:cs="Arial"/>
          <w:sz w:val="24"/>
          <w:szCs w:val="24"/>
        </w:rPr>
        <w:t xml:space="preserve"> </w:t>
      </w:r>
      <w:r w:rsidR="00963111" w:rsidRPr="00E34E13">
        <w:rPr>
          <w:rFonts w:ascii="Arial" w:eastAsia="Arial" w:hAnsi="Arial" w:cs="Arial"/>
          <w:sz w:val="24"/>
          <w:szCs w:val="24"/>
        </w:rPr>
        <w:t>As well as having an impact on the format of KUF, the pandemic also had an impact on the deliver</w:t>
      </w:r>
      <w:r w:rsidRPr="00E34E13">
        <w:rPr>
          <w:rFonts w:ascii="Arial" w:eastAsia="Arial" w:hAnsi="Arial" w:cs="Arial"/>
          <w:sz w:val="24"/>
          <w:szCs w:val="24"/>
        </w:rPr>
        <w:t>y</w:t>
      </w:r>
      <w:r w:rsidR="00963111" w:rsidRPr="00E34E13">
        <w:rPr>
          <w:rFonts w:ascii="Arial" w:eastAsia="Arial" w:hAnsi="Arial" w:cs="Arial"/>
          <w:sz w:val="24"/>
          <w:szCs w:val="24"/>
        </w:rPr>
        <w:t xml:space="preserve"> of KUF training during the year 2021/22. Two Community Links workers co-delivered the following training across the Yorkshire and Humber region over a virtual platform. This online forum allowed for mixed cohorts</w:t>
      </w:r>
      <w:r w:rsidRPr="00E34E13">
        <w:rPr>
          <w:rFonts w:ascii="Arial" w:eastAsia="Arial" w:hAnsi="Arial" w:cs="Arial"/>
          <w:sz w:val="24"/>
          <w:szCs w:val="24"/>
        </w:rPr>
        <w:t xml:space="preserve"> with </w:t>
      </w:r>
      <w:r w:rsidR="00963111" w:rsidRPr="00E34E13">
        <w:rPr>
          <w:rFonts w:ascii="Arial" w:eastAsia="Arial" w:hAnsi="Arial" w:cs="Arial"/>
          <w:sz w:val="24"/>
          <w:szCs w:val="24"/>
        </w:rPr>
        <w:t xml:space="preserve">attendees from </w:t>
      </w:r>
      <w:r w:rsidRPr="00E34E13">
        <w:rPr>
          <w:rFonts w:ascii="Arial" w:eastAsia="Arial" w:hAnsi="Arial" w:cs="Arial"/>
          <w:sz w:val="24"/>
          <w:szCs w:val="24"/>
        </w:rPr>
        <w:t xml:space="preserve">a </w:t>
      </w:r>
      <w:r w:rsidR="00963111" w:rsidRPr="00E34E13">
        <w:rPr>
          <w:rFonts w:ascii="Arial" w:eastAsia="Arial" w:hAnsi="Arial" w:cs="Arial"/>
          <w:sz w:val="24"/>
          <w:szCs w:val="24"/>
        </w:rPr>
        <w:t>vari</w:t>
      </w:r>
      <w:r w:rsidRPr="00E34E13">
        <w:rPr>
          <w:rFonts w:ascii="Arial" w:eastAsia="Arial" w:hAnsi="Arial" w:cs="Arial"/>
          <w:sz w:val="24"/>
          <w:szCs w:val="24"/>
        </w:rPr>
        <w:t>ety of</w:t>
      </w:r>
      <w:r w:rsidR="00963111" w:rsidRPr="00E34E13">
        <w:rPr>
          <w:rFonts w:ascii="Arial" w:eastAsia="Arial" w:hAnsi="Arial" w:cs="Arial"/>
          <w:sz w:val="24"/>
          <w:szCs w:val="24"/>
        </w:rPr>
        <w:t xml:space="preserve"> healt</w:t>
      </w:r>
      <w:r w:rsidRPr="00E34E13">
        <w:rPr>
          <w:rFonts w:ascii="Arial" w:eastAsia="Arial" w:hAnsi="Arial" w:cs="Arial"/>
          <w:sz w:val="24"/>
          <w:szCs w:val="24"/>
        </w:rPr>
        <w:t xml:space="preserve">h and criminal justice </w:t>
      </w:r>
      <w:r w:rsidR="00963111" w:rsidRPr="00E34E13">
        <w:rPr>
          <w:rFonts w:ascii="Arial" w:eastAsia="Arial" w:hAnsi="Arial" w:cs="Arial"/>
          <w:sz w:val="24"/>
          <w:szCs w:val="24"/>
        </w:rPr>
        <w:t>services</w:t>
      </w:r>
      <w:r w:rsidRPr="00E34E13">
        <w:rPr>
          <w:rFonts w:ascii="Arial" w:eastAsia="Arial" w:hAnsi="Arial" w:cs="Arial"/>
          <w:sz w:val="24"/>
          <w:szCs w:val="24"/>
        </w:rPr>
        <w:t xml:space="preserve"> (including prison and probation staff)</w:t>
      </w:r>
      <w:r w:rsidR="00963111" w:rsidRPr="00E34E13">
        <w:rPr>
          <w:rFonts w:ascii="Arial" w:eastAsia="Arial" w:hAnsi="Arial" w:cs="Arial"/>
          <w:sz w:val="24"/>
          <w:szCs w:val="24"/>
        </w:rPr>
        <w:t>.</w:t>
      </w:r>
    </w:p>
    <w:p w14:paraId="2C2173B7" w14:textId="77777777" w:rsidR="0078030D" w:rsidRPr="0078030D" w:rsidRDefault="0078030D" w:rsidP="0078030D">
      <w:pPr>
        <w:pStyle w:val="ListParagraph"/>
        <w:rPr>
          <w:rFonts w:ascii="Arial" w:hAnsi="Arial" w:cs="Arial"/>
          <w:color w:val="000000"/>
          <w:sz w:val="24"/>
          <w:szCs w:val="24"/>
        </w:rPr>
      </w:pPr>
    </w:p>
    <w:p w14:paraId="4A11CC93" w14:textId="2E87EE91" w:rsidR="00E34E13" w:rsidRDefault="00136E2D" w:rsidP="006B11E9">
      <w:pPr>
        <w:pStyle w:val="ListParagraph"/>
        <w:numPr>
          <w:ilvl w:val="0"/>
          <w:numId w:val="9"/>
        </w:numPr>
        <w:spacing w:after="0" w:line="240" w:lineRule="auto"/>
        <w:jc w:val="both"/>
        <w:rPr>
          <w:rFonts w:ascii="Arial" w:hAnsi="Arial" w:cs="Arial"/>
          <w:sz w:val="24"/>
          <w:szCs w:val="24"/>
        </w:rPr>
      </w:pPr>
      <w:r w:rsidRPr="00136E2D">
        <w:rPr>
          <w:rFonts w:ascii="Arial" w:hAnsi="Arial" w:cs="Arial"/>
          <w:sz w:val="24"/>
          <w:szCs w:val="24"/>
        </w:rPr>
        <w:t>PDS staff contributed to the national KUF Hub developments</w:t>
      </w:r>
      <w:r w:rsidR="00E34E13">
        <w:rPr>
          <w:rFonts w:ascii="Arial" w:hAnsi="Arial" w:cs="Arial"/>
          <w:sz w:val="24"/>
          <w:szCs w:val="24"/>
        </w:rPr>
        <w:t xml:space="preserve">, attending several virtual meetings to assist with the transition, using experiences drawn from the past 12 years of LYPFT facilitating KUF (including piloting of the KUF online platform). </w:t>
      </w:r>
      <w:r w:rsidRPr="00136E2D">
        <w:rPr>
          <w:rFonts w:ascii="Arial" w:hAnsi="Arial" w:cs="Arial"/>
          <w:sz w:val="24"/>
          <w:szCs w:val="24"/>
        </w:rPr>
        <w:t xml:space="preserve"> </w:t>
      </w:r>
    </w:p>
    <w:p w14:paraId="0BAE376F" w14:textId="77777777" w:rsidR="0078030D" w:rsidRPr="0078030D" w:rsidRDefault="0078030D" w:rsidP="0078030D">
      <w:pPr>
        <w:pStyle w:val="ListParagraph"/>
        <w:rPr>
          <w:rFonts w:ascii="Arial" w:hAnsi="Arial" w:cs="Arial"/>
          <w:sz w:val="24"/>
          <w:szCs w:val="24"/>
        </w:rPr>
      </w:pPr>
    </w:p>
    <w:p w14:paraId="3CE2056A" w14:textId="0472D7E1" w:rsidR="00136E2D" w:rsidRDefault="00E34E13" w:rsidP="006B11E9">
      <w:pPr>
        <w:pStyle w:val="ListParagraph"/>
        <w:numPr>
          <w:ilvl w:val="0"/>
          <w:numId w:val="9"/>
        </w:numPr>
        <w:spacing w:after="0" w:line="240" w:lineRule="auto"/>
        <w:jc w:val="both"/>
      </w:pPr>
      <w:r w:rsidRPr="00EE543A">
        <w:rPr>
          <w:rFonts w:ascii="Arial" w:hAnsi="Arial" w:cs="Arial"/>
          <w:sz w:val="24"/>
          <w:szCs w:val="24"/>
        </w:rPr>
        <w:t>D</w:t>
      </w:r>
      <w:r w:rsidR="00136E2D" w:rsidRPr="00EE543A">
        <w:rPr>
          <w:rFonts w:ascii="Arial" w:hAnsi="Arial" w:cs="Arial"/>
          <w:sz w:val="24"/>
          <w:szCs w:val="24"/>
        </w:rPr>
        <w:t>espite COVID restrictions re training delivery through 2021-22 PDS staff supported facilitation of 9 KUF awareness cohorts, 20 training days and 108 training places offered.</w:t>
      </w:r>
    </w:p>
    <w:p w14:paraId="3C4766AF" w14:textId="77777777" w:rsidR="00963111" w:rsidRPr="00963111" w:rsidRDefault="00963111" w:rsidP="006B11E9">
      <w:pPr>
        <w:spacing w:after="0" w:line="240" w:lineRule="auto"/>
        <w:jc w:val="both"/>
        <w:rPr>
          <w:rFonts w:ascii="Times New Roman" w:hAnsi="Times New Roman" w:cs="Times New Roman"/>
          <w:sz w:val="20"/>
          <w:szCs w:val="20"/>
          <w:highlight w:val="yellow"/>
          <w:lang w:eastAsia="en-GB"/>
        </w:rPr>
      </w:pPr>
    </w:p>
    <w:p w14:paraId="7417ED1A" w14:textId="77777777" w:rsidR="00963111" w:rsidRPr="004F2553" w:rsidRDefault="00963111" w:rsidP="006B11E9">
      <w:pPr>
        <w:spacing w:after="0" w:line="240" w:lineRule="auto"/>
        <w:jc w:val="both"/>
        <w:rPr>
          <w:rFonts w:ascii="Times New Roman" w:hAnsi="Times New Roman" w:cs="Times New Roman"/>
          <w:i/>
          <w:iCs/>
          <w:sz w:val="32"/>
          <w:szCs w:val="32"/>
          <w:highlight w:val="yellow"/>
          <w:lang w:eastAsia="en-GB"/>
        </w:rPr>
      </w:pPr>
    </w:p>
    <w:p w14:paraId="26CCAF90" w14:textId="19DA4F21" w:rsidR="00D54B14" w:rsidRPr="004F2553" w:rsidRDefault="0032579E" w:rsidP="006B11E9">
      <w:pPr>
        <w:spacing w:after="0" w:line="240" w:lineRule="auto"/>
        <w:jc w:val="both"/>
        <w:rPr>
          <w:rFonts w:ascii="Arial" w:hAnsi="Arial" w:cs="Arial"/>
          <w:b/>
          <w:bCs/>
          <w:sz w:val="32"/>
          <w:szCs w:val="32"/>
          <w:u w:val="single"/>
        </w:rPr>
      </w:pPr>
      <w:r w:rsidRPr="004F2553">
        <w:rPr>
          <w:rFonts w:ascii="Arial" w:hAnsi="Arial" w:cs="Arial"/>
          <w:b/>
          <w:bCs/>
          <w:sz w:val="32"/>
          <w:szCs w:val="32"/>
          <w:u w:val="single"/>
        </w:rPr>
        <w:t>Additional training delivered and specific input to support other services:</w:t>
      </w:r>
    </w:p>
    <w:p w14:paraId="285965D8" w14:textId="306516F7" w:rsidR="00D54B14" w:rsidRPr="00D54B14" w:rsidRDefault="00D54B14" w:rsidP="006B11E9">
      <w:pPr>
        <w:spacing w:after="0" w:line="240" w:lineRule="auto"/>
        <w:jc w:val="both"/>
        <w:rPr>
          <w:rFonts w:ascii="Arial" w:hAnsi="Arial" w:cs="Arial"/>
          <w:sz w:val="24"/>
          <w:szCs w:val="24"/>
          <w:lang w:eastAsia="en-GB"/>
        </w:rPr>
      </w:pPr>
    </w:p>
    <w:p w14:paraId="398EADC2" w14:textId="0A88CFAF" w:rsidR="00D54B14" w:rsidRPr="00DB1BAE" w:rsidRDefault="00D54B14" w:rsidP="006B11E9">
      <w:pPr>
        <w:pStyle w:val="ListParagraph"/>
        <w:numPr>
          <w:ilvl w:val="0"/>
          <w:numId w:val="13"/>
        </w:numPr>
        <w:tabs>
          <w:tab w:val="left" w:pos="720"/>
        </w:tabs>
        <w:spacing w:after="0" w:line="240" w:lineRule="auto"/>
        <w:jc w:val="both"/>
        <w:rPr>
          <w:rFonts w:ascii="Arial" w:eastAsia="Symbol" w:hAnsi="Arial" w:cs="Arial"/>
          <w:color w:val="00A9CE"/>
          <w:sz w:val="24"/>
          <w:szCs w:val="24"/>
        </w:rPr>
      </w:pPr>
      <w:r w:rsidRPr="00DB1BAE">
        <w:rPr>
          <w:rFonts w:ascii="Arial" w:eastAsia="Arial" w:hAnsi="Arial" w:cs="Arial"/>
          <w:sz w:val="24"/>
          <w:szCs w:val="24"/>
        </w:rPr>
        <w:t>Personality Disorder Awareness (10 sessions to various community providers)</w:t>
      </w:r>
    </w:p>
    <w:p w14:paraId="31ACD13B" w14:textId="7AD92C05" w:rsidR="00D54B14" w:rsidRPr="0032579E" w:rsidRDefault="00D54B14" w:rsidP="006B11E9">
      <w:pPr>
        <w:pStyle w:val="ListParagraph"/>
        <w:numPr>
          <w:ilvl w:val="0"/>
          <w:numId w:val="10"/>
        </w:numPr>
        <w:tabs>
          <w:tab w:val="left" w:pos="720"/>
        </w:tabs>
        <w:spacing w:after="0" w:line="240" w:lineRule="auto"/>
        <w:jc w:val="both"/>
        <w:rPr>
          <w:rFonts w:ascii="Arial" w:eastAsia="Symbol" w:hAnsi="Arial" w:cs="Arial"/>
          <w:color w:val="00A9CE"/>
          <w:sz w:val="24"/>
          <w:szCs w:val="24"/>
        </w:rPr>
      </w:pPr>
      <w:r w:rsidRPr="0032579E">
        <w:rPr>
          <w:rFonts w:ascii="Arial" w:hAnsi="Arial" w:cs="Arial"/>
          <w:sz w:val="24"/>
          <w:szCs w:val="24"/>
        </w:rPr>
        <w:t>Training delivered at the conference ‘Improving Access, Treatment and Support for People with a Diagnosis of Personality Disorder’. Training titled – “</w:t>
      </w:r>
      <w:r w:rsidRPr="0032579E">
        <w:rPr>
          <w:rFonts w:ascii="Arial" w:hAnsi="Arial" w:cs="Arial"/>
          <w:sz w:val="24"/>
          <w:szCs w:val="24"/>
          <w:lang w:val="en-US"/>
        </w:rPr>
        <w:t xml:space="preserve">Working with </w:t>
      </w:r>
      <w:proofErr w:type="spellStart"/>
      <w:r w:rsidRPr="0032579E">
        <w:rPr>
          <w:rFonts w:ascii="Arial" w:hAnsi="Arial" w:cs="Arial"/>
          <w:sz w:val="24"/>
          <w:szCs w:val="24"/>
          <w:lang w:val="en-US"/>
        </w:rPr>
        <w:t>carers</w:t>
      </w:r>
      <w:proofErr w:type="spellEnd"/>
      <w:r w:rsidRPr="0032579E">
        <w:rPr>
          <w:rFonts w:ascii="Arial" w:hAnsi="Arial" w:cs="Arial"/>
          <w:sz w:val="24"/>
          <w:szCs w:val="24"/>
          <w:lang w:val="en-US"/>
        </w:rPr>
        <w:t>, family and supporters of People with ‘Personality Disorder</w:t>
      </w:r>
      <w:r w:rsidR="0032579E" w:rsidRPr="0032579E">
        <w:rPr>
          <w:rFonts w:ascii="Arial" w:hAnsi="Arial" w:cs="Arial"/>
          <w:sz w:val="24"/>
          <w:szCs w:val="24"/>
          <w:lang w:val="en-US"/>
        </w:rPr>
        <w:t>’ (</w:t>
      </w:r>
      <w:r w:rsidR="0032579E">
        <w:rPr>
          <w:rFonts w:ascii="Arial" w:hAnsi="Arial" w:cs="Arial"/>
          <w:sz w:val="24"/>
          <w:szCs w:val="24"/>
          <w:lang w:val="en-US"/>
        </w:rPr>
        <w:t>t</w:t>
      </w:r>
      <w:r w:rsidRPr="0032579E">
        <w:rPr>
          <w:rFonts w:ascii="Arial" w:hAnsi="Arial" w:cs="Arial"/>
          <w:sz w:val="24"/>
          <w:szCs w:val="24"/>
          <w:lang w:val="en-US"/>
        </w:rPr>
        <w:t>wo sessions).</w:t>
      </w:r>
    </w:p>
    <w:p w14:paraId="06192A52" w14:textId="619018C0" w:rsidR="0032579E" w:rsidRPr="0032579E" w:rsidRDefault="0032579E" w:rsidP="006B11E9">
      <w:pPr>
        <w:pStyle w:val="ListParagraph"/>
        <w:numPr>
          <w:ilvl w:val="0"/>
          <w:numId w:val="10"/>
        </w:numPr>
        <w:tabs>
          <w:tab w:val="left" w:pos="720"/>
        </w:tabs>
        <w:spacing w:after="0" w:line="240" w:lineRule="auto"/>
        <w:jc w:val="both"/>
        <w:rPr>
          <w:rFonts w:ascii="Arial" w:eastAsia="Symbol" w:hAnsi="Arial" w:cs="Arial"/>
          <w:color w:val="00A9CE"/>
          <w:sz w:val="24"/>
          <w:szCs w:val="24"/>
        </w:rPr>
      </w:pPr>
      <w:r>
        <w:rPr>
          <w:rFonts w:ascii="Arial" w:hAnsi="Arial" w:cs="Arial"/>
          <w:sz w:val="24"/>
          <w:szCs w:val="24"/>
          <w:lang w:val="en-US"/>
        </w:rPr>
        <w:t>Brokering as part of resettlement work</w:t>
      </w:r>
    </w:p>
    <w:p w14:paraId="25B28BB8" w14:textId="77777777" w:rsidR="0032579E" w:rsidRPr="00D54B14" w:rsidRDefault="0032579E" w:rsidP="006B11E9">
      <w:pPr>
        <w:numPr>
          <w:ilvl w:val="0"/>
          <w:numId w:val="10"/>
        </w:numPr>
        <w:tabs>
          <w:tab w:val="left" w:pos="360"/>
        </w:tabs>
        <w:spacing w:after="0" w:line="240" w:lineRule="auto"/>
        <w:jc w:val="both"/>
        <w:rPr>
          <w:rFonts w:ascii="Arial" w:eastAsia="Symbol" w:hAnsi="Arial" w:cs="Arial"/>
          <w:color w:val="00A9CE"/>
          <w:sz w:val="24"/>
          <w:szCs w:val="24"/>
          <w:lang w:eastAsia="en-GB"/>
        </w:rPr>
      </w:pPr>
      <w:r w:rsidRPr="00D54B14">
        <w:rPr>
          <w:rFonts w:ascii="Arial" w:eastAsia="Arial" w:hAnsi="Arial" w:cs="Arial"/>
          <w:sz w:val="24"/>
          <w:szCs w:val="24"/>
          <w:lang w:eastAsia="en-GB"/>
        </w:rPr>
        <w:t>Training provided to Red Kite view CAMHS team on key emerging themes from PDS CAMHS reviews.</w:t>
      </w:r>
    </w:p>
    <w:p w14:paraId="4DA6CAA4" w14:textId="035E8341" w:rsidR="0032579E" w:rsidRPr="00957F43" w:rsidRDefault="0032579E" w:rsidP="006B11E9">
      <w:pPr>
        <w:numPr>
          <w:ilvl w:val="0"/>
          <w:numId w:val="10"/>
        </w:numPr>
        <w:tabs>
          <w:tab w:val="left" w:pos="360"/>
        </w:tabs>
        <w:spacing w:after="0" w:line="240" w:lineRule="auto"/>
        <w:jc w:val="both"/>
        <w:rPr>
          <w:rFonts w:ascii="Arial" w:eastAsia="Symbol" w:hAnsi="Arial" w:cs="Arial"/>
          <w:color w:val="00A9CE"/>
          <w:sz w:val="24"/>
          <w:szCs w:val="24"/>
          <w:lang w:eastAsia="en-GB"/>
        </w:rPr>
      </w:pPr>
      <w:r w:rsidRPr="00D54B14">
        <w:rPr>
          <w:rFonts w:ascii="Arial" w:eastAsia="Arial" w:hAnsi="Arial" w:cs="Arial"/>
          <w:sz w:val="24"/>
          <w:szCs w:val="24"/>
          <w:lang w:eastAsia="en-GB"/>
        </w:rPr>
        <w:t>Input into Barnsley services into developing trauma informed care pathways.</w:t>
      </w:r>
    </w:p>
    <w:p w14:paraId="532302C6" w14:textId="77777777" w:rsidR="00B94A97" w:rsidRDefault="00B94A97" w:rsidP="006B11E9">
      <w:pPr>
        <w:tabs>
          <w:tab w:val="left" w:pos="360"/>
        </w:tabs>
        <w:spacing w:after="0" w:line="240" w:lineRule="auto"/>
        <w:jc w:val="both"/>
        <w:rPr>
          <w:rFonts w:ascii="Arial" w:eastAsia="Arial" w:hAnsi="Arial" w:cs="Arial"/>
          <w:sz w:val="24"/>
          <w:szCs w:val="24"/>
          <w:lang w:eastAsia="en-GB"/>
        </w:rPr>
      </w:pPr>
    </w:p>
    <w:p w14:paraId="291DF2C4" w14:textId="77777777" w:rsidR="008501BD" w:rsidRDefault="008501BD" w:rsidP="006B11E9">
      <w:pPr>
        <w:tabs>
          <w:tab w:val="left" w:pos="360"/>
        </w:tabs>
        <w:spacing w:after="0" w:line="240" w:lineRule="auto"/>
        <w:jc w:val="both"/>
        <w:rPr>
          <w:rFonts w:ascii="Arial" w:eastAsia="Arial" w:hAnsi="Arial" w:cs="Arial"/>
          <w:b/>
          <w:bCs/>
          <w:sz w:val="32"/>
          <w:szCs w:val="32"/>
          <w:u w:val="single"/>
          <w:lang w:eastAsia="en-GB"/>
        </w:rPr>
      </w:pPr>
    </w:p>
    <w:p w14:paraId="41CA9C1F" w14:textId="7CF70691" w:rsidR="00957F43" w:rsidRPr="004F2553" w:rsidRDefault="00957F43" w:rsidP="006B11E9">
      <w:pPr>
        <w:tabs>
          <w:tab w:val="left" w:pos="360"/>
        </w:tabs>
        <w:spacing w:after="0" w:line="240" w:lineRule="auto"/>
        <w:jc w:val="both"/>
        <w:rPr>
          <w:rFonts w:ascii="Arial" w:eastAsia="Arial" w:hAnsi="Arial" w:cs="Arial"/>
          <w:b/>
          <w:bCs/>
          <w:sz w:val="32"/>
          <w:szCs w:val="32"/>
          <w:u w:val="single"/>
          <w:lang w:eastAsia="en-GB"/>
        </w:rPr>
      </w:pPr>
      <w:r w:rsidRPr="004F2553">
        <w:rPr>
          <w:rFonts w:ascii="Arial" w:eastAsia="Arial" w:hAnsi="Arial" w:cs="Arial"/>
          <w:b/>
          <w:bCs/>
          <w:sz w:val="32"/>
          <w:szCs w:val="32"/>
          <w:u w:val="single"/>
          <w:lang w:eastAsia="en-GB"/>
        </w:rPr>
        <w:t>Staff development</w:t>
      </w:r>
      <w:r w:rsidR="00B94A97" w:rsidRPr="004F2553">
        <w:rPr>
          <w:rFonts w:ascii="Arial" w:eastAsia="Arial" w:hAnsi="Arial" w:cs="Arial"/>
          <w:b/>
          <w:bCs/>
          <w:sz w:val="32"/>
          <w:szCs w:val="32"/>
          <w:u w:val="single"/>
          <w:lang w:eastAsia="en-GB"/>
        </w:rPr>
        <w:t xml:space="preserve">, project work </w:t>
      </w:r>
      <w:r w:rsidRPr="004F2553">
        <w:rPr>
          <w:rFonts w:ascii="Arial" w:eastAsia="Arial" w:hAnsi="Arial" w:cs="Arial"/>
          <w:b/>
          <w:bCs/>
          <w:sz w:val="32"/>
          <w:szCs w:val="32"/>
          <w:u w:val="single"/>
          <w:lang w:eastAsia="en-GB"/>
        </w:rPr>
        <w:t>and research:</w:t>
      </w:r>
    </w:p>
    <w:p w14:paraId="66C15531" w14:textId="77777777" w:rsidR="00B94A97" w:rsidRPr="004F2553" w:rsidRDefault="00B94A97" w:rsidP="006B11E9">
      <w:pPr>
        <w:tabs>
          <w:tab w:val="left" w:pos="360"/>
        </w:tabs>
        <w:spacing w:after="0" w:line="240" w:lineRule="auto"/>
        <w:jc w:val="both"/>
        <w:rPr>
          <w:rFonts w:ascii="Arial" w:eastAsia="Arial" w:hAnsi="Arial" w:cs="Arial"/>
          <w:b/>
          <w:bCs/>
          <w:sz w:val="32"/>
          <w:szCs w:val="32"/>
          <w:u w:val="single"/>
          <w:lang w:eastAsia="en-GB"/>
        </w:rPr>
      </w:pPr>
    </w:p>
    <w:p w14:paraId="1CDCC15A" w14:textId="77777777" w:rsidR="00957F43" w:rsidRPr="00957F43" w:rsidRDefault="00957F43" w:rsidP="006B11E9">
      <w:pPr>
        <w:pStyle w:val="ListParagraph"/>
        <w:numPr>
          <w:ilvl w:val="0"/>
          <w:numId w:val="11"/>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Attendance at training and conferences regarding:</w:t>
      </w:r>
    </w:p>
    <w:p w14:paraId="199AA63B" w14:textId="3E0051D6" w:rsidR="00957F43" w:rsidRPr="00957F43" w:rsidRDefault="00957F43" w:rsidP="006B11E9">
      <w:pPr>
        <w:pStyle w:val="ListParagraph"/>
        <w:numPr>
          <w:ilvl w:val="0"/>
          <w:numId w:val="5"/>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Trauma informed care</w:t>
      </w:r>
    </w:p>
    <w:p w14:paraId="298FD397" w14:textId="365B38FA" w:rsidR="00957F43" w:rsidRPr="00957F43" w:rsidRDefault="00957F43" w:rsidP="006B11E9">
      <w:pPr>
        <w:pStyle w:val="ListParagraph"/>
        <w:numPr>
          <w:ilvl w:val="0"/>
          <w:numId w:val="5"/>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Compassionate Mind training</w:t>
      </w:r>
    </w:p>
    <w:p w14:paraId="64A5AD14" w14:textId="5BFACDA1" w:rsidR="00957F43" w:rsidRPr="00957F43" w:rsidRDefault="00957F43" w:rsidP="006B11E9">
      <w:pPr>
        <w:pStyle w:val="ListParagraph"/>
        <w:numPr>
          <w:ilvl w:val="0"/>
          <w:numId w:val="5"/>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Compassionate approaches to staff support and supervision</w:t>
      </w:r>
    </w:p>
    <w:p w14:paraId="3FAF8A08" w14:textId="259E869D" w:rsidR="00957F43" w:rsidRPr="00957F43" w:rsidRDefault="00957F43" w:rsidP="006B11E9">
      <w:pPr>
        <w:pStyle w:val="ListParagraph"/>
        <w:numPr>
          <w:ilvl w:val="0"/>
          <w:numId w:val="5"/>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Cognitive Analytic Therapy as a tool for leadership</w:t>
      </w:r>
    </w:p>
    <w:p w14:paraId="4D9F0B80" w14:textId="2F7F8222" w:rsidR="00957F43" w:rsidRPr="00957F43" w:rsidRDefault="00957F43" w:rsidP="006B11E9">
      <w:pPr>
        <w:pStyle w:val="ListParagraph"/>
        <w:numPr>
          <w:ilvl w:val="0"/>
          <w:numId w:val="5"/>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Reducing Restrictive Practice in secure care</w:t>
      </w:r>
    </w:p>
    <w:p w14:paraId="49B02812" w14:textId="77777777" w:rsidR="00957F43" w:rsidRPr="00957F43" w:rsidRDefault="00957F43" w:rsidP="006B11E9">
      <w:pPr>
        <w:pStyle w:val="ListParagraph"/>
        <w:tabs>
          <w:tab w:val="left" w:pos="360"/>
        </w:tabs>
        <w:spacing w:after="0" w:line="240" w:lineRule="auto"/>
        <w:jc w:val="both"/>
        <w:rPr>
          <w:rFonts w:ascii="Arial" w:eastAsia="Symbol" w:hAnsi="Arial" w:cs="Arial"/>
          <w:b/>
          <w:bCs/>
          <w:color w:val="00A9CE"/>
          <w:sz w:val="24"/>
          <w:szCs w:val="24"/>
          <w:u w:val="single"/>
        </w:rPr>
      </w:pPr>
    </w:p>
    <w:p w14:paraId="06AB6581" w14:textId="57DC32C8" w:rsidR="00957F43" w:rsidRPr="00B94A97" w:rsidRDefault="00B94A97" w:rsidP="006B11E9">
      <w:pPr>
        <w:pStyle w:val="ListParagraph"/>
        <w:numPr>
          <w:ilvl w:val="0"/>
          <w:numId w:val="11"/>
        </w:numPr>
        <w:tabs>
          <w:tab w:val="left" w:pos="360"/>
        </w:tabs>
        <w:spacing w:after="0" w:line="240" w:lineRule="auto"/>
        <w:jc w:val="both"/>
        <w:rPr>
          <w:rFonts w:ascii="Arial" w:eastAsia="Symbol" w:hAnsi="Arial" w:cs="Arial"/>
          <w:b/>
          <w:bCs/>
          <w:color w:val="00A9CE"/>
          <w:sz w:val="24"/>
          <w:szCs w:val="24"/>
          <w:u w:val="single"/>
        </w:rPr>
      </w:pPr>
      <w:r>
        <w:rPr>
          <w:rFonts w:ascii="Arial" w:eastAsia="Symbol" w:hAnsi="Arial" w:cs="Arial"/>
          <w:sz w:val="24"/>
          <w:szCs w:val="24"/>
        </w:rPr>
        <w:t>Facilitation and attendance at</w:t>
      </w:r>
      <w:r w:rsidR="00957F43">
        <w:rPr>
          <w:rFonts w:ascii="Arial" w:eastAsia="Symbol" w:hAnsi="Arial" w:cs="Arial"/>
          <w:sz w:val="24"/>
          <w:szCs w:val="24"/>
        </w:rPr>
        <w:t xml:space="preserve"> West </w:t>
      </w:r>
      <w:r>
        <w:rPr>
          <w:rFonts w:ascii="Arial" w:eastAsia="Symbol" w:hAnsi="Arial" w:cs="Arial"/>
          <w:sz w:val="24"/>
          <w:szCs w:val="24"/>
        </w:rPr>
        <w:t>Yorkshire Clinical Communities Network meetings</w:t>
      </w:r>
    </w:p>
    <w:p w14:paraId="35950783" w14:textId="77777777" w:rsidR="00B94A97" w:rsidRPr="00B94A97" w:rsidRDefault="00B94A97" w:rsidP="006B11E9">
      <w:pPr>
        <w:pStyle w:val="ListParagraph"/>
        <w:tabs>
          <w:tab w:val="left" w:pos="360"/>
        </w:tabs>
        <w:spacing w:line="240" w:lineRule="auto"/>
        <w:jc w:val="both"/>
        <w:rPr>
          <w:rFonts w:ascii="Arial" w:eastAsia="Symbol" w:hAnsi="Arial" w:cs="Arial"/>
          <w:b/>
          <w:bCs/>
          <w:color w:val="00A9CE"/>
          <w:sz w:val="24"/>
          <w:szCs w:val="24"/>
          <w:u w:val="single"/>
        </w:rPr>
      </w:pPr>
    </w:p>
    <w:p w14:paraId="2AFA1AA0" w14:textId="43C64DE0" w:rsidR="00B94A97" w:rsidRPr="00B94A97" w:rsidRDefault="00B94A97" w:rsidP="006B11E9">
      <w:pPr>
        <w:pStyle w:val="ListParagraph"/>
        <w:numPr>
          <w:ilvl w:val="0"/>
          <w:numId w:val="11"/>
        </w:numPr>
        <w:tabs>
          <w:tab w:val="left" w:pos="360"/>
        </w:tabs>
        <w:spacing w:line="240" w:lineRule="auto"/>
        <w:jc w:val="both"/>
        <w:rPr>
          <w:rFonts w:ascii="Arial" w:eastAsia="Symbol" w:hAnsi="Arial" w:cs="Arial"/>
          <w:b/>
          <w:bCs/>
          <w:color w:val="00A9CE"/>
          <w:sz w:val="24"/>
          <w:szCs w:val="24"/>
          <w:u w:val="single"/>
        </w:rPr>
      </w:pPr>
      <w:r>
        <w:rPr>
          <w:rFonts w:ascii="Arial" w:eastAsia="Arial" w:hAnsi="Arial" w:cs="Arial"/>
          <w:sz w:val="24"/>
          <w:szCs w:val="24"/>
        </w:rPr>
        <w:t>PDS H</w:t>
      </w:r>
      <w:r w:rsidRPr="00B94A97">
        <w:rPr>
          <w:rFonts w:ascii="Arial" w:eastAsia="Arial" w:hAnsi="Arial" w:cs="Arial"/>
          <w:sz w:val="24"/>
          <w:szCs w:val="24"/>
        </w:rPr>
        <w:t xml:space="preserve">ousing </w:t>
      </w:r>
      <w:r>
        <w:rPr>
          <w:rFonts w:ascii="Arial" w:eastAsia="Arial" w:hAnsi="Arial" w:cs="Arial"/>
          <w:sz w:val="24"/>
          <w:szCs w:val="24"/>
        </w:rPr>
        <w:t>and Re</w:t>
      </w:r>
      <w:r w:rsidRPr="00B94A97">
        <w:rPr>
          <w:rFonts w:ascii="Arial" w:eastAsia="Arial" w:hAnsi="Arial" w:cs="Arial"/>
          <w:sz w:val="24"/>
          <w:szCs w:val="24"/>
        </w:rPr>
        <w:t xml:space="preserve">settlement </w:t>
      </w:r>
      <w:r>
        <w:rPr>
          <w:rFonts w:ascii="Arial" w:eastAsia="Arial" w:hAnsi="Arial" w:cs="Arial"/>
          <w:sz w:val="24"/>
          <w:szCs w:val="24"/>
        </w:rPr>
        <w:t xml:space="preserve">case </w:t>
      </w:r>
      <w:r w:rsidRPr="00B94A97">
        <w:rPr>
          <w:rFonts w:ascii="Arial" w:eastAsia="Arial" w:hAnsi="Arial" w:cs="Arial"/>
          <w:sz w:val="24"/>
          <w:szCs w:val="24"/>
        </w:rPr>
        <w:t xml:space="preserve">workers </w:t>
      </w:r>
      <w:r>
        <w:rPr>
          <w:rFonts w:ascii="Arial" w:eastAsia="Arial" w:hAnsi="Arial" w:cs="Arial"/>
          <w:sz w:val="24"/>
          <w:szCs w:val="24"/>
        </w:rPr>
        <w:t>involved ongoing project work in</w:t>
      </w:r>
      <w:r w:rsidRPr="00B94A97">
        <w:rPr>
          <w:rFonts w:ascii="Arial" w:eastAsia="Arial" w:hAnsi="Arial" w:cs="Arial"/>
          <w:sz w:val="24"/>
          <w:szCs w:val="24"/>
        </w:rPr>
        <w:t xml:space="preserve"> developing a research tool to aid hostels in becoming more trauma informed environments. </w:t>
      </w:r>
    </w:p>
    <w:p w14:paraId="72BA7CB6" w14:textId="77777777" w:rsidR="00DF6220" w:rsidRPr="00B94A97" w:rsidRDefault="00DF6220" w:rsidP="006B11E9">
      <w:pPr>
        <w:tabs>
          <w:tab w:val="left" w:pos="360"/>
        </w:tabs>
        <w:spacing w:after="0" w:line="240" w:lineRule="auto"/>
        <w:jc w:val="both"/>
        <w:rPr>
          <w:rFonts w:ascii="Arial" w:eastAsia="Symbol" w:hAnsi="Arial" w:cs="Arial"/>
          <w:b/>
          <w:bCs/>
          <w:color w:val="00A9CE"/>
          <w:sz w:val="24"/>
          <w:szCs w:val="24"/>
          <w:u w:val="single"/>
        </w:rPr>
      </w:pPr>
    </w:p>
    <w:p w14:paraId="3A3DF84A" w14:textId="77777777" w:rsidR="00DF6220" w:rsidRPr="00B94A97" w:rsidRDefault="00DF6220" w:rsidP="006B11E9">
      <w:pPr>
        <w:tabs>
          <w:tab w:val="left" w:pos="360"/>
        </w:tabs>
        <w:spacing w:after="0" w:line="240" w:lineRule="auto"/>
        <w:jc w:val="both"/>
        <w:rPr>
          <w:rFonts w:ascii="Arial" w:eastAsia="Symbol" w:hAnsi="Arial" w:cs="Arial"/>
          <w:b/>
          <w:bCs/>
          <w:color w:val="00A9CE"/>
          <w:sz w:val="24"/>
          <w:szCs w:val="24"/>
          <w:u w:val="single"/>
        </w:rPr>
      </w:pPr>
    </w:p>
    <w:p w14:paraId="04E3DFBE"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09B40CF8"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615032D5"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0BC57A04"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7A73FF36"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1C7EDD13"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2A78D9F9"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630FE189"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4BBA8746"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4C86CF27"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46A9FB7B" w14:textId="77777777" w:rsidR="00DF6220" w:rsidRPr="00B94A97" w:rsidRDefault="00DF6220" w:rsidP="006B11E9">
      <w:pPr>
        <w:tabs>
          <w:tab w:val="left" w:pos="360"/>
        </w:tabs>
        <w:spacing w:after="0" w:line="240" w:lineRule="auto"/>
        <w:jc w:val="both"/>
        <w:rPr>
          <w:rFonts w:ascii="Arial" w:eastAsia="Symbol" w:hAnsi="Arial" w:cs="Arial"/>
          <w:color w:val="00A9CE"/>
          <w:sz w:val="24"/>
          <w:szCs w:val="24"/>
        </w:rPr>
      </w:pPr>
    </w:p>
    <w:p w14:paraId="6E354950"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7E184096"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612F4A7B"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079DCC1B"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1BA38A36"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6F1D76F9"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7AB57059"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376235B0" w14:textId="77777777" w:rsidR="00DF6220" w:rsidRDefault="00DF6220" w:rsidP="006B11E9">
      <w:pPr>
        <w:tabs>
          <w:tab w:val="left" w:pos="360"/>
        </w:tabs>
        <w:spacing w:after="0" w:line="240" w:lineRule="auto"/>
        <w:jc w:val="both"/>
        <w:rPr>
          <w:rFonts w:ascii="Arial" w:eastAsia="Symbol" w:hAnsi="Arial" w:cs="Arial"/>
          <w:color w:val="00A9CE"/>
          <w:sz w:val="24"/>
          <w:szCs w:val="24"/>
        </w:rPr>
      </w:pPr>
    </w:p>
    <w:p w14:paraId="3CDA9C64" w14:textId="77777777" w:rsidR="008501BD" w:rsidRDefault="008501BD" w:rsidP="006B11E9">
      <w:pPr>
        <w:spacing w:line="240" w:lineRule="auto"/>
        <w:jc w:val="both"/>
        <w:rPr>
          <w:rFonts w:ascii="Arial" w:hAnsi="Arial" w:cs="Arial"/>
          <w:b/>
          <w:bCs/>
          <w:sz w:val="36"/>
          <w:szCs w:val="36"/>
          <w:u w:val="single"/>
        </w:rPr>
      </w:pPr>
      <w:bookmarkStart w:id="9" w:name="_Hlk112082703"/>
    </w:p>
    <w:p w14:paraId="27E6D03C" w14:textId="77777777" w:rsidR="008501BD" w:rsidRDefault="008501BD" w:rsidP="006B11E9">
      <w:pPr>
        <w:spacing w:line="240" w:lineRule="auto"/>
        <w:jc w:val="both"/>
        <w:rPr>
          <w:rFonts w:ascii="Arial" w:hAnsi="Arial" w:cs="Arial"/>
          <w:b/>
          <w:bCs/>
          <w:sz w:val="36"/>
          <w:szCs w:val="36"/>
          <w:u w:val="single"/>
        </w:rPr>
      </w:pPr>
    </w:p>
    <w:p w14:paraId="16D402EC" w14:textId="77777777" w:rsidR="008501BD" w:rsidRDefault="008501BD" w:rsidP="006B11E9">
      <w:pPr>
        <w:spacing w:line="240" w:lineRule="auto"/>
        <w:jc w:val="both"/>
        <w:rPr>
          <w:rFonts w:ascii="Arial" w:hAnsi="Arial" w:cs="Arial"/>
          <w:b/>
          <w:bCs/>
          <w:sz w:val="36"/>
          <w:szCs w:val="36"/>
          <w:u w:val="single"/>
        </w:rPr>
      </w:pPr>
    </w:p>
    <w:p w14:paraId="1014705E" w14:textId="77777777" w:rsidR="008501BD" w:rsidRDefault="008501BD" w:rsidP="006B11E9">
      <w:pPr>
        <w:spacing w:line="240" w:lineRule="auto"/>
        <w:jc w:val="both"/>
        <w:rPr>
          <w:rFonts w:ascii="Arial" w:hAnsi="Arial" w:cs="Arial"/>
          <w:b/>
          <w:bCs/>
          <w:sz w:val="36"/>
          <w:szCs w:val="36"/>
          <w:u w:val="single"/>
        </w:rPr>
      </w:pPr>
    </w:p>
    <w:p w14:paraId="351B592B" w14:textId="77777777" w:rsidR="008501BD" w:rsidRDefault="008501BD" w:rsidP="006B11E9">
      <w:pPr>
        <w:spacing w:line="240" w:lineRule="auto"/>
        <w:jc w:val="both"/>
        <w:rPr>
          <w:rFonts w:ascii="Arial" w:hAnsi="Arial" w:cs="Arial"/>
          <w:b/>
          <w:bCs/>
          <w:sz w:val="36"/>
          <w:szCs w:val="36"/>
          <w:u w:val="single"/>
        </w:rPr>
      </w:pPr>
    </w:p>
    <w:p w14:paraId="1670F790" w14:textId="77777777" w:rsidR="008501BD" w:rsidRDefault="008501BD" w:rsidP="006B11E9">
      <w:pPr>
        <w:spacing w:line="240" w:lineRule="auto"/>
        <w:jc w:val="both"/>
        <w:rPr>
          <w:rFonts w:ascii="Arial" w:hAnsi="Arial" w:cs="Arial"/>
          <w:b/>
          <w:bCs/>
          <w:sz w:val="36"/>
          <w:szCs w:val="36"/>
          <w:u w:val="single"/>
        </w:rPr>
      </w:pPr>
    </w:p>
    <w:p w14:paraId="5BD6C9D0" w14:textId="77777777" w:rsidR="008501BD" w:rsidRDefault="008501BD" w:rsidP="006B11E9">
      <w:pPr>
        <w:spacing w:line="240" w:lineRule="auto"/>
        <w:jc w:val="both"/>
        <w:rPr>
          <w:rFonts w:ascii="Arial" w:hAnsi="Arial" w:cs="Arial"/>
          <w:b/>
          <w:bCs/>
          <w:sz w:val="36"/>
          <w:szCs w:val="36"/>
          <w:u w:val="single"/>
        </w:rPr>
      </w:pPr>
    </w:p>
    <w:p w14:paraId="52880DDD" w14:textId="5ED3AA23" w:rsidR="00F26AB2" w:rsidRPr="004F2553" w:rsidRDefault="005E57D9" w:rsidP="006B11E9">
      <w:pPr>
        <w:spacing w:line="240" w:lineRule="auto"/>
        <w:jc w:val="both"/>
        <w:rPr>
          <w:rFonts w:ascii="Arial" w:hAnsi="Arial" w:cs="Arial"/>
          <w:b/>
          <w:bCs/>
          <w:sz w:val="36"/>
          <w:szCs w:val="36"/>
          <w:u w:val="single"/>
        </w:rPr>
      </w:pPr>
      <w:r w:rsidRPr="004F2553">
        <w:rPr>
          <w:rFonts w:ascii="Arial" w:hAnsi="Arial" w:cs="Arial"/>
          <w:b/>
          <w:bCs/>
          <w:sz w:val="36"/>
          <w:szCs w:val="36"/>
          <w:u w:val="single"/>
        </w:rPr>
        <w:t>L</w:t>
      </w:r>
      <w:r w:rsidR="00F26AB2" w:rsidRPr="004F2553">
        <w:rPr>
          <w:rFonts w:ascii="Arial" w:hAnsi="Arial" w:cs="Arial"/>
          <w:b/>
          <w:bCs/>
          <w:sz w:val="36"/>
          <w:szCs w:val="36"/>
          <w:u w:val="single"/>
        </w:rPr>
        <w:t xml:space="preserve">ooking forward </w:t>
      </w:r>
    </w:p>
    <w:p w14:paraId="44E1791F" w14:textId="77777777" w:rsidR="00D54B14" w:rsidRDefault="00D54B14" w:rsidP="006B11E9">
      <w:pPr>
        <w:spacing w:after="0" w:line="240" w:lineRule="auto"/>
        <w:jc w:val="both"/>
        <w:rPr>
          <w:rFonts w:ascii="Arial" w:eastAsia="Calibri" w:hAnsi="Arial" w:cs="Arial"/>
          <w:sz w:val="24"/>
          <w:szCs w:val="24"/>
          <w:lang w:eastAsia="en-GB"/>
        </w:rPr>
      </w:pPr>
    </w:p>
    <w:p w14:paraId="3E2CA9A6" w14:textId="18F076BA" w:rsidR="00F26AB2" w:rsidRPr="00D54B14" w:rsidRDefault="00D54B14" w:rsidP="006B11E9">
      <w:pPr>
        <w:pStyle w:val="ListParagraph"/>
        <w:numPr>
          <w:ilvl w:val="0"/>
          <w:numId w:val="6"/>
        </w:numPr>
        <w:spacing w:line="240" w:lineRule="auto"/>
        <w:jc w:val="both"/>
        <w:rPr>
          <w:rFonts w:ascii="Arial" w:eastAsia="MS PGothic" w:hAnsi="Arial" w:cs="Arial"/>
        </w:rPr>
      </w:pPr>
      <w:r w:rsidRPr="00D54B14">
        <w:rPr>
          <w:rFonts w:ascii="Arial" w:eastAsia="Calibri" w:hAnsi="Arial" w:cs="Arial"/>
          <w:sz w:val="24"/>
          <w:szCs w:val="24"/>
        </w:rPr>
        <w:t>T</w:t>
      </w:r>
      <w:r w:rsidR="00F26AB2" w:rsidRPr="00D54B14">
        <w:rPr>
          <w:rFonts w:ascii="Arial" w:eastAsia="Calibri" w:hAnsi="Arial" w:cs="Arial"/>
          <w:sz w:val="24"/>
          <w:szCs w:val="24"/>
        </w:rPr>
        <w:t>he newly revised and PDS Service Specification will bring exciting changes to our clinical model and how we implement our service interventions. The revised overarching aim of the PDS will be to support the practical delivery of trauma informed, integrated care for service users with difficulties associated with a diagnosis of ‘personality disorder’, across the PC areas across Yorkshire and Humberside, who are either at risk of entering a secure hospital provision or who are housed within a secure hospital environment</w:t>
      </w:r>
      <w:r w:rsidR="00F26AB2" w:rsidRPr="00D54B14">
        <w:rPr>
          <w:rFonts w:ascii="Arial" w:eastAsia="Calibri" w:hAnsi="Arial" w:cs="Arial"/>
        </w:rPr>
        <w:t xml:space="preserve">. </w:t>
      </w:r>
    </w:p>
    <w:p w14:paraId="527507EA" w14:textId="77777777" w:rsidR="00F26AB2" w:rsidRPr="00F26AB2" w:rsidRDefault="00F26AB2" w:rsidP="006B11E9">
      <w:pPr>
        <w:spacing w:after="0" w:line="240" w:lineRule="auto"/>
        <w:jc w:val="both"/>
        <w:rPr>
          <w:rFonts w:ascii="Arial" w:eastAsia="MS PGothic" w:hAnsi="Arial" w:cs="Arial"/>
          <w:lang w:eastAsia="en-GB"/>
        </w:rPr>
      </w:pPr>
    </w:p>
    <w:p w14:paraId="0F9A266D" w14:textId="77777777" w:rsidR="00382514" w:rsidRPr="00D54B14" w:rsidRDefault="00F26AB2" w:rsidP="006B11E9">
      <w:pPr>
        <w:pStyle w:val="ListParagraph"/>
        <w:numPr>
          <w:ilvl w:val="0"/>
          <w:numId w:val="6"/>
        </w:numPr>
        <w:spacing w:line="240" w:lineRule="auto"/>
        <w:jc w:val="both"/>
        <w:rPr>
          <w:rFonts w:ascii="Arial" w:eastAsia="Calibri" w:hAnsi="Arial" w:cs="Arial"/>
          <w:sz w:val="24"/>
          <w:szCs w:val="24"/>
        </w:rPr>
      </w:pPr>
      <w:r w:rsidRPr="00D54B14">
        <w:rPr>
          <w:rFonts w:ascii="Arial" w:eastAsia="Calibri" w:hAnsi="Arial" w:cs="Arial"/>
          <w:sz w:val="24"/>
          <w:szCs w:val="24"/>
        </w:rPr>
        <w:t>We will achieve our aims by increasing workforce capacity and responsivity for working with this service user group through training and support. Where possible we would aim to prevent entry to secure services through the development of improved clinical practice and recommendations of realistic alternatives.</w:t>
      </w:r>
    </w:p>
    <w:p w14:paraId="2AB1B4F7" w14:textId="77777777" w:rsidR="00382514" w:rsidRDefault="00382514" w:rsidP="006B11E9">
      <w:pPr>
        <w:spacing w:after="0" w:line="240" w:lineRule="auto"/>
        <w:jc w:val="both"/>
        <w:rPr>
          <w:rFonts w:ascii="Arial" w:eastAsia="Calibri" w:hAnsi="Arial" w:cs="Arial"/>
          <w:sz w:val="24"/>
          <w:szCs w:val="24"/>
          <w:lang w:eastAsia="en-GB"/>
        </w:rPr>
      </w:pPr>
    </w:p>
    <w:p w14:paraId="6EBD8834" w14:textId="65530D40" w:rsidR="00F26AB2" w:rsidRPr="00D54B14" w:rsidRDefault="00382514" w:rsidP="006B11E9">
      <w:pPr>
        <w:pStyle w:val="ListParagraph"/>
        <w:numPr>
          <w:ilvl w:val="0"/>
          <w:numId w:val="6"/>
        </w:numPr>
        <w:spacing w:line="240" w:lineRule="auto"/>
        <w:jc w:val="both"/>
        <w:rPr>
          <w:rFonts w:ascii="Arial" w:eastAsia="Calibri" w:hAnsi="Arial" w:cs="Arial"/>
          <w:sz w:val="24"/>
          <w:szCs w:val="24"/>
        </w:rPr>
      </w:pPr>
      <w:r w:rsidRPr="00D54B14">
        <w:rPr>
          <w:rFonts w:ascii="Arial" w:eastAsia="Calibri" w:hAnsi="Arial" w:cs="Arial"/>
          <w:sz w:val="24"/>
          <w:szCs w:val="24"/>
        </w:rPr>
        <w:t xml:space="preserve">PDS will offer a range of collaborative support options to teams working with the service user group within secure inpatient settings. The intention is to develop a collaborative and interactive approach with teams to improve the care for the service user or to facilitate the development of the most appropriate and least restrictive pathway plan. All interventions will be delivered in line with implementation of a trauma informed care perspective. </w:t>
      </w:r>
    </w:p>
    <w:p w14:paraId="6AE5F0F1" w14:textId="702846B4" w:rsidR="00382514" w:rsidRPr="00552DB5" w:rsidRDefault="00382514" w:rsidP="006B11E9">
      <w:pPr>
        <w:spacing w:line="240" w:lineRule="auto"/>
        <w:jc w:val="both"/>
        <w:rPr>
          <w:rFonts w:ascii="Arial" w:eastAsia="Calibri" w:hAnsi="Arial" w:cs="Arial"/>
          <w:sz w:val="24"/>
          <w:szCs w:val="24"/>
          <w:highlight w:val="yellow"/>
        </w:rPr>
      </w:pPr>
    </w:p>
    <w:p w14:paraId="459803BA" w14:textId="5B207BA0" w:rsidR="001678BD" w:rsidRPr="001678BD" w:rsidRDefault="00F26AB2" w:rsidP="006B11E9">
      <w:pPr>
        <w:spacing w:after="0" w:line="240" w:lineRule="auto"/>
        <w:jc w:val="both"/>
        <w:rPr>
          <w:sz w:val="24"/>
          <w:szCs w:val="24"/>
          <w:highlight w:val="magenta"/>
        </w:rPr>
      </w:pPr>
      <w:r w:rsidRPr="00F26AB2">
        <w:rPr>
          <w:rFonts w:ascii="Times New Roman" w:hAnsi="Times New Roman" w:cs="Times New Roman"/>
          <w:noProof/>
          <w:sz w:val="20"/>
          <w:szCs w:val="20"/>
          <w:lang w:eastAsia="en-GB"/>
        </w:rPr>
        <w:drawing>
          <wp:anchor distT="0" distB="0" distL="114300" distR="114300" simplePos="0" relativeHeight="251659264" behindDoc="1" locked="0" layoutInCell="0" allowOverlap="1" wp14:anchorId="09433B07" wp14:editId="733C2D38">
            <wp:simplePos x="0" y="0"/>
            <wp:positionH relativeFrom="column">
              <wp:posOffset>210820</wp:posOffset>
            </wp:positionH>
            <wp:positionV relativeFrom="paragraph">
              <wp:posOffset>281940</wp:posOffset>
            </wp:positionV>
            <wp:extent cx="5768975" cy="3470910"/>
            <wp:effectExtent l="0" t="0" r="0" b="0"/>
            <wp:wrapNone/>
            <wp:docPr id="149" name="Picture 1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ext&#10;&#10;Description automatically generated"/>
                    <pic:cNvPicPr>
                      <a:picLocks noChangeAspect="1" noChangeArrowheads="1"/>
                    </pic:cNvPicPr>
                  </pic:nvPicPr>
                  <pic:blipFill>
                    <a:blip r:embed="rId24"/>
                    <a:srcRect/>
                    <a:stretch>
                      <a:fillRect/>
                    </a:stretch>
                  </pic:blipFill>
                  <pic:spPr bwMode="auto">
                    <a:xfrm>
                      <a:off x="0" y="0"/>
                      <a:ext cx="5768975" cy="3470910"/>
                    </a:xfrm>
                    <a:prstGeom prst="rect">
                      <a:avLst/>
                    </a:prstGeom>
                    <a:noFill/>
                  </pic:spPr>
                </pic:pic>
              </a:graphicData>
            </a:graphic>
          </wp:anchor>
        </w:drawing>
      </w:r>
      <w:bookmarkEnd w:id="9"/>
    </w:p>
    <w:sectPr w:rsidR="001678BD" w:rsidRPr="001678BD" w:rsidSect="008D55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498A" w14:textId="77777777" w:rsidR="004039FE" w:rsidRDefault="004039FE" w:rsidP="007B4D65">
      <w:pPr>
        <w:spacing w:after="0" w:line="240" w:lineRule="auto"/>
      </w:pPr>
      <w:r>
        <w:separator/>
      </w:r>
    </w:p>
  </w:endnote>
  <w:endnote w:type="continuationSeparator" w:id="0">
    <w:p w14:paraId="19C675DB" w14:textId="77777777" w:rsidR="004039FE" w:rsidRDefault="004039FE" w:rsidP="007B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ierstadt Display">
    <w:charset w:val="00"/>
    <w:family w:val="swiss"/>
    <w:pitch w:val="variable"/>
    <w:sig w:usb0="80000003" w:usb1="00000001" w:usb2="00000000" w:usb3="00000000" w:csb0="00000001" w:csb1="00000000"/>
  </w:font>
  <w:font w:name="Georgia Pro Black">
    <w:charset w:val="00"/>
    <w:family w:val="roman"/>
    <w:pitch w:val="variable"/>
    <w:sig w:usb0="800002AF" w:usb1="00000003" w:usb2="00000000" w:usb3="00000000" w:csb0="0000009F" w:csb1="00000000"/>
  </w:font>
  <w:font w:name="Daytona">
    <w:charset w:val="00"/>
    <w:family w:val="swiss"/>
    <w:pitch w:val="variable"/>
    <w:sig w:usb0="800002EF" w:usb1="0000000A" w:usb2="00000000" w:usb3="00000000" w:csb0="0000019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Georgia Pro Cond">
    <w:charset w:val="00"/>
    <w:family w:val="roman"/>
    <w:pitch w:val="variable"/>
    <w:sig w:usb0="800002AF" w:usb1="00000003" w:usb2="00000000" w:usb3="00000000" w:csb0="0000009F" w:csb1="00000000"/>
  </w:font>
  <w:font w:name="Amasis MT Pro Medium">
    <w:charset w:val="00"/>
    <w:family w:val="roman"/>
    <w:pitch w:val="variable"/>
    <w:sig w:usb0="A00000AF" w:usb1="4000205B" w:usb2="00000000" w:usb3="00000000" w:csb0="00000093" w:csb1="00000000"/>
  </w:font>
  <w:font w:name="Bahnschrift SemiLight SemiConde">
    <w:panose1 w:val="020B0502040204020203"/>
    <w:charset w:val="00"/>
    <w:family w:val="swiss"/>
    <w:pitch w:val="variable"/>
    <w:sig w:usb0="A00002C7" w:usb1="00000002"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241905"/>
      <w:docPartObj>
        <w:docPartGallery w:val="Page Numbers (Bottom of Page)"/>
        <w:docPartUnique/>
      </w:docPartObj>
    </w:sdtPr>
    <w:sdtEndPr>
      <w:rPr>
        <w:color w:val="7F7F7F" w:themeColor="background1" w:themeShade="7F"/>
        <w:spacing w:val="60"/>
      </w:rPr>
    </w:sdtEndPr>
    <w:sdtContent>
      <w:p w14:paraId="38AF287B" w14:textId="542F3852" w:rsidR="007B4D65" w:rsidRDefault="007B4D6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2B3895" w14:textId="77777777" w:rsidR="007B4D65" w:rsidRDefault="007B4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E7F08" w14:textId="77777777" w:rsidR="004039FE" w:rsidRDefault="004039FE" w:rsidP="007B4D65">
      <w:pPr>
        <w:spacing w:after="0" w:line="240" w:lineRule="auto"/>
      </w:pPr>
      <w:r>
        <w:separator/>
      </w:r>
    </w:p>
  </w:footnote>
  <w:footnote w:type="continuationSeparator" w:id="0">
    <w:p w14:paraId="46E5CD93" w14:textId="77777777" w:rsidR="004039FE" w:rsidRDefault="004039FE" w:rsidP="007B4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B80A" w14:textId="5845D807" w:rsidR="007B4D65" w:rsidRDefault="00000000">
    <w:pPr>
      <w:pStyle w:val="Header"/>
    </w:pPr>
    <w:r>
      <w:rPr>
        <w:noProof/>
      </w:rPr>
      <w:pict w14:anchorId="6BEF5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864579" o:spid="_x0000_s1026" type="#_x0000_t136" style="position:absolute;margin-left:0;margin-top:0;width:398pt;height:238.8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581E" w14:textId="28346BFB" w:rsidR="007B4D65" w:rsidRDefault="00000000">
    <w:pPr>
      <w:pStyle w:val="Header"/>
    </w:pPr>
    <w:r>
      <w:rPr>
        <w:noProof/>
      </w:rPr>
      <w:pict w14:anchorId="4CDBD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864580" o:spid="_x0000_s1027" type="#_x0000_t136" style="position:absolute;margin-left:0;margin-top:0;width:398pt;height:238.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AF5D" w14:textId="65EE4104" w:rsidR="007B4D65" w:rsidRDefault="00000000">
    <w:pPr>
      <w:pStyle w:val="Header"/>
    </w:pPr>
    <w:r>
      <w:rPr>
        <w:noProof/>
      </w:rPr>
      <w:pict w14:anchorId="0938D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864578" o:spid="_x0000_s1025" type="#_x0000_t136" style="position:absolute;margin-left:0;margin-top:0;width:398pt;height:238.8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1B2"/>
    <w:multiLevelType w:val="hybridMultilevel"/>
    <w:tmpl w:val="46F206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362"/>
    <w:multiLevelType w:val="hybridMultilevel"/>
    <w:tmpl w:val="6B3E99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76694"/>
    <w:multiLevelType w:val="hybridMultilevel"/>
    <w:tmpl w:val="A2D06DE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C823E7"/>
    <w:multiLevelType w:val="hybridMultilevel"/>
    <w:tmpl w:val="4D7A9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A149C"/>
    <w:multiLevelType w:val="hybridMultilevel"/>
    <w:tmpl w:val="D4B0F7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37729"/>
    <w:multiLevelType w:val="hybridMultilevel"/>
    <w:tmpl w:val="DC5683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B7750"/>
    <w:multiLevelType w:val="hybridMultilevel"/>
    <w:tmpl w:val="E41C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45C67"/>
    <w:multiLevelType w:val="hybridMultilevel"/>
    <w:tmpl w:val="929ABE74"/>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8" w15:restartNumberingAfterBreak="0">
    <w:nsid w:val="1CEE18EA"/>
    <w:multiLevelType w:val="hybridMultilevel"/>
    <w:tmpl w:val="B950D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E0418"/>
    <w:multiLevelType w:val="hybridMultilevel"/>
    <w:tmpl w:val="08ECB6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D18BF"/>
    <w:multiLevelType w:val="hybridMultilevel"/>
    <w:tmpl w:val="28BAF3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94119"/>
    <w:multiLevelType w:val="hybridMultilevel"/>
    <w:tmpl w:val="583E95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E6274"/>
    <w:multiLevelType w:val="hybridMultilevel"/>
    <w:tmpl w:val="3DD2F2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D50D63"/>
    <w:multiLevelType w:val="hybridMultilevel"/>
    <w:tmpl w:val="DCBCA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13247"/>
    <w:multiLevelType w:val="hybridMultilevel"/>
    <w:tmpl w:val="34DA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E2006"/>
    <w:multiLevelType w:val="hybridMultilevel"/>
    <w:tmpl w:val="3F925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281C9A"/>
    <w:multiLevelType w:val="hybridMultilevel"/>
    <w:tmpl w:val="E656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218AE"/>
    <w:multiLevelType w:val="hybridMultilevel"/>
    <w:tmpl w:val="859630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4C796D"/>
    <w:multiLevelType w:val="hybridMultilevel"/>
    <w:tmpl w:val="40B6FA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543EE"/>
    <w:multiLevelType w:val="hybridMultilevel"/>
    <w:tmpl w:val="ACAAA7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87B7D"/>
    <w:multiLevelType w:val="hybridMultilevel"/>
    <w:tmpl w:val="95127706"/>
    <w:lvl w:ilvl="0" w:tplc="92F2D92E">
      <w:start w:val="1"/>
      <w:numFmt w:val="lowerLetter"/>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082A17"/>
    <w:multiLevelType w:val="hybridMultilevel"/>
    <w:tmpl w:val="E33067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785E50"/>
    <w:multiLevelType w:val="hybridMultilevel"/>
    <w:tmpl w:val="E438E8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F825BF9"/>
    <w:multiLevelType w:val="hybridMultilevel"/>
    <w:tmpl w:val="D1CAB2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8A4DE3"/>
    <w:multiLevelType w:val="hybridMultilevel"/>
    <w:tmpl w:val="7EA8568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0F90AB8"/>
    <w:multiLevelType w:val="hybridMultilevel"/>
    <w:tmpl w:val="BC909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2F0998"/>
    <w:multiLevelType w:val="hybridMultilevel"/>
    <w:tmpl w:val="93046836"/>
    <w:lvl w:ilvl="0" w:tplc="08090005">
      <w:start w:val="1"/>
      <w:numFmt w:val="bullet"/>
      <w:lvlText w:val=""/>
      <w:lvlJc w:val="left"/>
      <w:pPr>
        <w:ind w:left="4770" w:hanging="360"/>
      </w:pPr>
      <w:rPr>
        <w:rFonts w:ascii="Wingdings" w:hAnsi="Wingdings" w:hint="default"/>
      </w:rPr>
    </w:lvl>
    <w:lvl w:ilvl="1" w:tplc="08090003" w:tentative="1">
      <w:start w:val="1"/>
      <w:numFmt w:val="bullet"/>
      <w:lvlText w:val="o"/>
      <w:lvlJc w:val="left"/>
      <w:pPr>
        <w:ind w:left="5490" w:hanging="360"/>
      </w:pPr>
      <w:rPr>
        <w:rFonts w:ascii="Courier New" w:hAnsi="Courier New" w:cs="Courier New" w:hint="default"/>
      </w:rPr>
    </w:lvl>
    <w:lvl w:ilvl="2" w:tplc="08090005" w:tentative="1">
      <w:start w:val="1"/>
      <w:numFmt w:val="bullet"/>
      <w:lvlText w:val=""/>
      <w:lvlJc w:val="left"/>
      <w:pPr>
        <w:ind w:left="6210" w:hanging="360"/>
      </w:pPr>
      <w:rPr>
        <w:rFonts w:ascii="Wingdings" w:hAnsi="Wingdings" w:hint="default"/>
      </w:rPr>
    </w:lvl>
    <w:lvl w:ilvl="3" w:tplc="08090001" w:tentative="1">
      <w:start w:val="1"/>
      <w:numFmt w:val="bullet"/>
      <w:lvlText w:val=""/>
      <w:lvlJc w:val="left"/>
      <w:pPr>
        <w:ind w:left="6930" w:hanging="360"/>
      </w:pPr>
      <w:rPr>
        <w:rFonts w:ascii="Symbol" w:hAnsi="Symbol" w:hint="default"/>
      </w:rPr>
    </w:lvl>
    <w:lvl w:ilvl="4" w:tplc="08090003" w:tentative="1">
      <w:start w:val="1"/>
      <w:numFmt w:val="bullet"/>
      <w:lvlText w:val="o"/>
      <w:lvlJc w:val="left"/>
      <w:pPr>
        <w:ind w:left="7650" w:hanging="360"/>
      </w:pPr>
      <w:rPr>
        <w:rFonts w:ascii="Courier New" w:hAnsi="Courier New" w:cs="Courier New" w:hint="default"/>
      </w:rPr>
    </w:lvl>
    <w:lvl w:ilvl="5" w:tplc="08090005" w:tentative="1">
      <w:start w:val="1"/>
      <w:numFmt w:val="bullet"/>
      <w:lvlText w:val=""/>
      <w:lvlJc w:val="left"/>
      <w:pPr>
        <w:ind w:left="8370" w:hanging="360"/>
      </w:pPr>
      <w:rPr>
        <w:rFonts w:ascii="Wingdings" w:hAnsi="Wingdings" w:hint="default"/>
      </w:rPr>
    </w:lvl>
    <w:lvl w:ilvl="6" w:tplc="08090001" w:tentative="1">
      <w:start w:val="1"/>
      <w:numFmt w:val="bullet"/>
      <w:lvlText w:val=""/>
      <w:lvlJc w:val="left"/>
      <w:pPr>
        <w:ind w:left="9090" w:hanging="360"/>
      </w:pPr>
      <w:rPr>
        <w:rFonts w:ascii="Symbol" w:hAnsi="Symbol" w:hint="default"/>
      </w:rPr>
    </w:lvl>
    <w:lvl w:ilvl="7" w:tplc="08090003" w:tentative="1">
      <w:start w:val="1"/>
      <w:numFmt w:val="bullet"/>
      <w:lvlText w:val="o"/>
      <w:lvlJc w:val="left"/>
      <w:pPr>
        <w:ind w:left="9810" w:hanging="360"/>
      </w:pPr>
      <w:rPr>
        <w:rFonts w:ascii="Courier New" w:hAnsi="Courier New" w:cs="Courier New" w:hint="default"/>
      </w:rPr>
    </w:lvl>
    <w:lvl w:ilvl="8" w:tplc="08090005" w:tentative="1">
      <w:start w:val="1"/>
      <w:numFmt w:val="bullet"/>
      <w:lvlText w:val=""/>
      <w:lvlJc w:val="left"/>
      <w:pPr>
        <w:ind w:left="10530" w:hanging="360"/>
      </w:pPr>
      <w:rPr>
        <w:rFonts w:ascii="Wingdings" w:hAnsi="Wingdings" w:hint="default"/>
      </w:rPr>
    </w:lvl>
  </w:abstractNum>
  <w:abstractNum w:abstractNumId="27" w15:restartNumberingAfterBreak="0">
    <w:nsid w:val="322E3F16"/>
    <w:multiLevelType w:val="hybridMultilevel"/>
    <w:tmpl w:val="1F1840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4392C16"/>
    <w:multiLevelType w:val="hybridMultilevel"/>
    <w:tmpl w:val="9D8C7C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D5518F"/>
    <w:multiLevelType w:val="hybridMultilevel"/>
    <w:tmpl w:val="4DF8A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76D16C1"/>
    <w:multiLevelType w:val="hybridMultilevel"/>
    <w:tmpl w:val="469E79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9B61D2"/>
    <w:multiLevelType w:val="hybridMultilevel"/>
    <w:tmpl w:val="FF26ED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884A4D"/>
    <w:multiLevelType w:val="hybridMultilevel"/>
    <w:tmpl w:val="7B54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AF23D8"/>
    <w:multiLevelType w:val="hybridMultilevel"/>
    <w:tmpl w:val="95127706"/>
    <w:lvl w:ilvl="0" w:tplc="92F2D92E">
      <w:start w:val="1"/>
      <w:numFmt w:val="lowerLetter"/>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882AD6"/>
    <w:multiLevelType w:val="hybridMultilevel"/>
    <w:tmpl w:val="0874C9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EBF74D1"/>
    <w:multiLevelType w:val="hybridMultilevel"/>
    <w:tmpl w:val="81D685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A04671"/>
    <w:multiLevelType w:val="hybridMultilevel"/>
    <w:tmpl w:val="4A8678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93E20F9"/>
    <w:multiLevelType w:val="hybridMultilevel"/>
    <w:tmpl w:val="887C9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A82D11"/>
    <w:multiLevelType w:val="hybridMultilevel"/>
    <w:tmpl w:val="461037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917ADC"/>
    <w:multiLevelType w:val="hybridMultilevel"/>
    <w:tmpl w:val="F36AD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111FA7"/>
    <w:multiLevelType w:val="hybridMultilevel"/>
    <w:tmpl w:val="3F24A10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7B753BA"/>
    <w:multiLevelType w:val="hybridMultilevel"/>
    <w:tmpl w:val="85D229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CE6991"/>
    <w:multiLevelType w:val="hybridMultilevel"/>
    <w:tmpl w:val="464661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8F075C"/>
    <w:multiLevelType w:val="hybridMultilevel"/>
    <w:tmpl w:val="039CEC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0C37FA"/>
    <w:multiLevelType w:val="hybridMultilevel"/>
    <w:tmpl w:val="672EE1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A06524"/>
    <w:multiLevelType w:val="hybridMultilevel"/>
    <w:tmpl w:val="E22AE836"/>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6" w15:restartNumberingAfterBreak="0">
    <w:nsid w:val="62B34950"/>
    <w:multiLevelType w:val="hybridMultilevel"/>
    <w:tmpl w:val="775210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47906"/>
    <w:multiLevelType w:val="hybridMultilevel"/>
    <w:tmpl w:val="1786B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AD4877"/>
    <w:multiLevelType w:val="hybridMultilevel"/>
    <w:tmpl w:val="64964B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F94103"/>
    <w:multiLevelType w:val="hybridMultilevel"/>
    <w:tmpl w:val="A572A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FB5EA3"/>
    <w:multiLevelType w:val="hybridMultilevel"/>
    <w:tmpl w:val="5E94EC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EF7267"/>
    <w:multiLevelType w:val="hybridMultilevel"/>
    <w:tmpl w:val="D23CD0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442F9F"/>
    <w:multiLevelType w:val="hybridMultilevel"/>
    <w:tmpl w:val="26BEB0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CE0C10"/>
    <w:multiLevelType w:val="hybridMultilevel"/>
    <w:tmpl w:val="F40884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3E51E0"/>
    <w:multiLevelType w:val="hybridMultilevel"/>
    <w:tmpl w:val="59FC87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0B1E92"/>
    <w:multiLevelType w:val="hybridMultilevel"/>
    <w:tmpl w:val="C5E09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7D6E2D59"/>
    <w:multiLevelType w:val="hybridMultilevel"/>
    <w:tmpl w:val="856C1DC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EFC5818"/>
    <w:multiLevelType w:val="hybridMultilevel"/>
    <w:tmpl w:val="A7D88D14"/>
    <w:lvl w:ilvl="0" w:tplc="0809000B">
      <w:start w:val="1"/>
      <w:numFmt w:val="bullet"/>
      <w:lvlText w:val=""/>
      <w:lvlJc w:val="left"/>
      <w:pPr>
        <w:ind w:left="740" w:hanging="360"/>
      </w:pPr>
      <w:rPr>
        <w:rFonts w:ascii="Wingdings" w:hAnsi="Wingdings"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1031682872">
    <w:abstractNumId w:val="56"/>
  </w:num>
  <w:num w:numId="2" w16cid:durableId="558055038">
    <w:abstractNumId w:val="11"/>
  </w:num>
  <w:num w:numId="3" w16cid:durableId="1660693009">
    <w:abstractNumId w:val="36"/>
  </w:num>
  <w:num w:numId="4" w16cid:durableId="1391034282">
    <w:abstractNumId w:val="1"/>
  </w:num>
  <w:num w:numId="5" w16cid:durableId="1073817778">
    <w:abstractNumId w:val="37"/>
  </w:num>
  <w:num w:numId="6" w16cid:durableId="797452963">
    <w:abstractNumId w:val="8"/>
  </w:num>
  <w:num w:numId="7" w16cid:durableId="2090885816">
    <w:abstractNumId w:val="39"/>
  </w:num>
  <w:num w:numId="8" w16cid:durableId="353265833">
    <w:abstractNumId w:val="4"/>
  </w:num>
  <w:num w:numId="9" w16cid:durableId="481234030">
    <w:abstractNumId w:val="0"/>
  </w:num>
  <w:num w:numId="10" w16cid:durableId="197547909">
    <w:abstractNumId w:val="31"/>
  </w:num>
  <w:num w:numId="11" w16cid:durableId="1085229890">
    <w:abstractNumId w:val="13"/>
  </w:num>
  <w:num w:numId="12" w16cid:durableId="356276713">
    <w:abstractNumId w:val="51"/>
  </w:num>
  <w:num w:numId="13" w16cid:durableId="902522196">
    <w:abstractNumId w:val="38"/>
  </w:num>
  <w:num w:numId="14" w16cid:durableId="1502235323">
    <w:abstractNumId w:val="5"/>
  </w:num>
  <w:num w:numId="15" w16cid:durableId="626354457">
    <w:abstractNumId w:val="16"/>
  </w:num>
  <w:num w:numId="16" w16cid:durableId="1410228323">
    <w:abstractNumId w:val="9"/>
  </w:num>
  <w:num w:numId="17" w16cid:durableId="720859958">
    <w:abstractNumId w:val="48"/>
  </w:num>
  <w:num w:numId="18" w16cid:durableId="1642996916">
    <w:abstractNumId w:val="49"/>
  </w:num>
  <w:num w:numId="19" w16cid:durableId="730661525">
    <w:abstractNumId w:val="45"/>
  </w:num>
  <w:num w:numId="20" w16cid:durableId="1150639504">
    <w:abstractNumId w:val="57"/>
  </w:num>
  <w:num w:numId="21" w16cid:durableId="544290515">
    <w:abstractNumId w:val="52"/>
  </w:num>
  <w:num w:numId="22" w16cid:durableId="96993688">
    <w:abstractNumId w:val="25"/>
  </w:num>
  <w:num w:numId="23" w16cid:durableId="1011638910">
    <w:abstractNumId w:val="54"/>
  </w:num>
  <w:num w:numId="24" w16cid:durableId="1104349873">
    <w:abstractNumId w:val="15"/>
  </w:num>
  <w:num w:numId="25" w16cid:durableId="1008797421">
    <w:abstractNumId w:val="47"/>
  </w:num>
  <w:num w:numId="26" w16cid:durableId="304311539">
    <w:abstractNumId w:val="46"/>
  </w:num>
  <w:num w:numId="27" w16cid:durableId="2035499159">
    <w:abstractNumId w:val="10"/>
  </w:num>
  <w:num w:numId="28" w16cid:durableId="1584795224">
    <w:abstractNumId w:val="35"/>
  </w:num>
  <w:num w:numId="29" w16cid:durableId="1680426417">
    <w:abstractNumId w:val="28"/>
  </w:num>
  <w:num w:numId="30" w16cid:durableId="1737436452">
    <w:abstractNumId w:val="3"/>
  </w:num>
  <w:num w:numId="31" w16cid:durableId="1466505633">
    <w:abstractNumId w:val="17"/>
  </w:num>
  <w:num w:numId="32" w16cid:durableId="273053399">
    <w:abstractNumId w:val="43"/>
  </w:num>
  <w:num w:numId="33" w16cid:durableId="889343167">
    <w:abstractNumId w:val="24"/>
  </w:num>
  <w:num w:numId="34" w16cid:durableId="2011060706">
    <w:abstractNumId w:val="44"/>
  </w:num>
  <w:num w:numId="35" w16cid:durableId="1778482582">
    <w:abstractNumId w:val="23"/>
  </w:num>
  <w:num w:numId="36" w16cid:durableId="185876757">
    <w:abstractNumId w:val="12"/>
  </w:num>
  <w:num w:numId="37" w16cid:durableId="140849538">
    <w:abstractNumId w:val="27"/>
  </w:num>
  <w:num w:numId="38" w16cid:durableId="1594893891">
    <w:abstractNumId w:val="34"/>
  </w:num>
  <w:num w:numId="39" w16cid:durableId="348066591">
    <w:abstractNumId w:val="22"/>
  </w:num>
  <w:num w:numId="40" w16cid:durableId="2077312949">
    <w:abstractNumId w:val="42"/>
  </w:num>
  <w:num w:numId="41" w16cid:durableId="1774402655">
    <w:abstractNumId w:val="50"/>
  </w:num>
  <w:num w:numId="42" w16cid:durableId="1972439487">
    <w:abstractNumId w:val="19"/>
  </w:num>
  <w:num w:numId="43" w16cid:durableId="236672171">
    <w:abstractNumId w:val="30"/>
  </w:num>
  <w:num w:numId="44" w16cid:durableId="568226436">
    <w:abstractNumId w:val="41"/>
  </w:num>
  <w:num w:numId="45" w16cid:durableId="1991248180">
    <w:abstractNumId w:val="55"/>
  </w:num>
  <w:num w:numId="46" w16cid:durableId="1418286958">
    <w:abstractNumId w:val="21"/>
  </w:num>
  <w:num w:numId="47" w16cid:durableId="476459962">
    <w:abstractNumId w:val="7"/>
  </w:num>
  <w:num w:numId="48" w16cid:durableId="30346098">
    <w:abstractNumId w:val="29"/>
  </w:num>
  <w:num w:numId="49" w16cid:durableId="213322917">
    <w:abstractNumId w:val="20"/>
  </w:num>
  <w:num w:numId="50" w16cid:durableId="934364671">
    <w:abstractNumId w:val="33"/>
  </w:num>
  <w:num w:numId="51" w16cid:durableId="1751192537">
    <w:abstractNumId w:val="6"/>
  </w:num>
  <w:num w:numId="52" w16cid:durableId="865338388">
    <w:abstractNumId w:val="14"/>
  </w:num>
  <w:num w:numId="53" w16cid:durableId="1500005835">
    <w:abstractNumId w:val="32"/>
  </w:num>
  <w:num w:numId="54" w16cid:durableId="1572303169">
    <w:abstractNumId w:val="18"/>
  </w:num>
  <w:num w:numId="55" w16cid:durableId="237445786">
    <w:abstractNumId w:val="40"/>
  </w:num>
  <w:num w:numId="56" w16cid:durableId="206257110">
    <w:abstractNumId w:val="2"/>
  </w:num>
  <w:num w:numId="57" w16cid:durableId="1816947826">
    <w:abstractNumId w:val="26"/>
  </w:num>
  <w:num w:numId="58" w16cid:durableId="249703272">
    <w:abstractNumId w:val="5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A0"/>
    <w:rsid w:val="000007A8"/>
    <w:rsid w:val="00006B82"/>
    <w:rsid w:val="000232E4"/>
    <w:rsid w:val="00033DA1"/>
    <w:rsid w:val="00045D55"/>
    <w:rsid w:val="0005265E"/>
    <w:rsid w:val="00063742"/>
    <w:rsid w:val="000675AD"/>
    <w:rsid w:val="00082759"/>
    <w:rsid w:val="000A598B"/>
    <w:rsid w:val="000B350D"/>
    <w:rsid w:val="000B4C6F"/>
    <w:rsid w:val="000C15EE"/>
    <w:rsid w:val="000D407E"/>
    <w:rsid w:val="000D591B"/>
    <w:rsid w:val="000E1E7A"/>
    <w:rsid w:val="000F53CB"/>
    <w:rsid w:val="000F74D6"/>
    <w:rsid w:val="00111C7D"/>
    <w:rsid w:val="001169FC"/>
    <w:rsid w:val="00120342"/>
    <w:rsid w:val="00125544"/>
    <w:rsid w:val="00132871"/>
    <w:rsid w:val="00133453"/>
    <w:rsid w:val="00136E2D"/>
    <w:rsid w:val="00146B0C"/>
    <w:rsid w:val="001504A0"/>
    <w:rsid w:val="00163470"/>
    <w:rsid w:val="001678BD"/>
    <w:rsid w:val="00167D88"/>
    <w:rsid w:val="00183815"/>
    <w:rsid w:val="001979AF"/>
    <w:rsid w:val="001D18B1"/>
    <w:rsid w:val="001E0F9A"/>
    <w:rsid w:val="001E1057"/>
    <w:rsid w:val="001E4725"/>
    <w:rsid w:val="001E5906"/>
    <w:rsid w:val="001F41B3"/>
    <w:rsid w:val="00200F7E"/>
    <w:rsid w:val="00203D5B"/>
    <w:rsid w:val="00205AD5"/>
    <w:rsid w:val="0022042E"/>
    <w:rsid w:val="0022525B"/>
    <w:rsid w:val="002263E2"/>
    <w:rsid w:val="00232385"/>
    <w:rsid w:val="00236A66"/>
    <w:rsid w:val="0024551B"/>
    <w:rsid w:val="00275388"/>
    <w:rsid w:val="00286BA6"/>
    <w:rsid w:val="002E3AAA"/>
    <w:rsid w:val="002F3072"/>
    <w:rsid w:val="00303A4C"/>
    <w:rsid w:val="003077D4"/>
    <w:rsid w:val="0032579E"/>
    <w:rsid w:val="003259A7"/>
    <w:rsid w:val="0033777D"/>
    <w:rsid w:val="0033792B"/>
    <w:rsid w:val="003518C1"/>
    <w:rsid w:val="00360D11"/>
    <w:rsid w:val="00363C0E"/>
    <w:rsid w:val="00373D1E"/>
    <w:rsid w:val="00382514"/>
    <w:rsid w:val="003A4C8A"/>
    <w:rsid w:val="003B10FB"/>
    <w:rsid w:val="003B2A13"/>
    <w:rsid w:val="003F5641"/>
    <w:rsid w:val="004039FE"/>
    <w:rsid w:val="004040FA"/>
    <w:rsid w:val="00405F27"/>
    <w:rsid w:val="00423BD8"/>
    <w:rsid w:val="0044286E"/>
    <w:rsid w:val="004519D9"/>
    <w:rsid w:val="0046457C"/>
    <w:rsid w:val="00475628"/>
    <w:rsid w:val="004950FD"/>
    <w:rsid w:val="004A3ABC"/>
    <w:rsid w:val="004A4325"/>
    <w:rsid w:val="004A498B"/>
    <w:rsid w:val="004B5504"/>
    <w:rsid w:val="004D17E5"/>
    <w:rsid w:val="004E177A"/>
    <w:rsid w:val="004F12E0"/>
    <w:rsid w:val="004F2553"/>
    <w:rsid w:val="004F30CF"/>
    <w:rsid w:val="004F508B"/>
    <w:rsid w:val="00505DF6"/>
    <w:rsid w:val="005112B4"/>
    <w:rsid w:val="005144C2"/>
    <w:rsid w:val="0052363C"/>
    <w:rsid w:val="00545B42"/>
    <w:rsid w:val="005508FA"/>
    <w:rsid w:val="00552DB5"/>
    <w:rsid w:val="00576F77"/>
    <w:rsid w:val="00585ADD"/>
    <w:rsid w:val="00591AE3"/>
    <w:rsid w:val="00596552"/>
    <w:rsid w:val="00597527"/>
    <w:rsid w:val="005B0EF1"/>
    <w:rsid w:val="005B3025"/>
    <w:rsid w:val="005C71C0"/>
    <w:rsid w:val="005E2592"/>
    <w:rsid w:val="005E57D9"/>
    <w:rsid w:val="005F3ABE"/>
    <w:rsid w:val="006249BD"/>
    <w:rsid w:val="00632D8B"/>
    <w:rsid w:val="00682E29"/>
    <w:rsid w:val="006B101C"/>
    <w:rsid w:val="006B11E9"/>
    <w:rsid w:val="006B5575"/>
    <w:rsid w:val="006E4056"/>
    <w:rsid w:val="006E68B0"/>
    <w:rsid w:val="007045D3"/>
    <w:rsid w:val="007145B3"/>
    <w:rsid w:val="007153BE"/>
    <w:rsid w:val="007162CA"/>
    <w:rsid w:val="0072479E"/>
    <w:rsid w:val="007330EF"/>
    <w:rsid w:val="00736CDE"/>
    <w:rsid w:val="007454F4"/>
    <w:rsid w:val="00754C71"/>
    <w:rsid w:val="00760483"/>
    <w:rsid w:val="00761A04"/>
    <w:rsid w:val="00774F7D"/>
    <w:rsid w:val="00775B2A"/>
    <w:rsid w:val="0078030D"/>
    <w:rsid w:val="007837E4"/>
    <w:rsid w:val="007B17AB"/>
    <w:rsid w:val="007B40EE"/>
    <w:rsid w:val="007B4D65"/>
    <w:rsid w:val="007B6438"/>
    <w:rsid w:val="007D158A"/>
    <w:rsid w:val="007F4D2F"/>
    <w:rsid w:val="007F6CB6"/>
    <w:rsid w:val="007F7126"/>
    <w:rsid w:val="007F77D1"/>
    <w:rsid w:val="00801735"/>
    <w:rsid w:val="0081020B"/>
    <w:rsid w:val="008110AD"/>
    <w:rsid w:val="008122AA"/>
    <w:rsid w:val="00813D92"/>
    <w:rsid w:val="00815077"/>
    <w:rsid w:val="00822E67"/>
    <w:rsid w:val="00823E78"/>
    <w:rsid w:val="00836315"/>
    <w:rsid w:val="00844C36"/>
    <w:rsid w:val="008501BD"/>
    <w:rsid w:val="008506FB"/>
    <w:rsid w:val="00866BB3"/>
    <w:rsid w:val="0089192C"/>
    <w:rsid w:val="008C1584"/>
    <w:rsid w:val="008C20B2"/>
    <w:rsid w:val="008D5519"/>
    <w:rsid w:val="00943CFE"/>
    <w:rsid w:val="00946864"/>
    <w:rsid w:val="0094780A"/>
    <w:rsid w:val="00952516"/>
    <w:rsid w:val="00957F43"/>
    <w:rsid w:val="00960EF9"/>
    <w:rsid w:val="00963111"/>
    <w:rsid w:val="00975220"/>
    <w:rsid w:val="009813AD"/>
    <w:rsid w:val="00996A51"/>
    <w:rsid w:val="009A0900"/>
    <w:rsid w:val="009C22AF"/>
    <w:rsid w:val="009C674F"/>
    <w:rsid w:val="009D08E5"/>
    <w:rsid w:val="009E64B2"/>
    <w:rsid w:val="009E6817"/>
    <w:rsid w:val="009F3E7D"/>
    <w:rsid w:val="009F5A58"/>
    <w:rsid w:val="00A367DF"/>
    <w:rsid w:val="00A53096"/>
    <w:rsid w:val="00A57B97"/>
    <w:rsid w:val="00A633F7"/>
    <w:rsid w:val="00A644FD"/>
    <w:rsid w:val="00A64A8A"/>
    <w:rsid w:val="00A7416E"/>
    <w:rsid w:val="00A83B78"/>
    <w:rsid w:val="00A90AF8"/>
    <w:rsid w:val="00A922F0"/>
    <w:rsid w:val="00AA5D04"/>
    <w:rsid w:val="00AA6389"/>
    <w:rsid w:val="00AD108E"/>
    <w:rsid w:val="00AD623B"/>
    <w:rsid w:val="00AE13AD"/>
    <w:rsid w:val="00B00626"/>
    <w:rsid w:val="00B071D5"/>
    <w:rsid w:val="00B17558"/>
    <w:rsid w:val="00B26988"/>
    <w:rsid w:val="00B36448"/>
    <w:rsid w:val="00B64DDA"/>
    <w:rsid w:val="00B7288C"/>
    <w:rsid w:val="00B94A97"/>
    <w:rsid w:val="00B95A49"/>
    <w:rsid w:val="00B9752C"/>
    <w:rsid w:val="00BA7C00"/>
    <w:rsid w:val="00BB0169"/>
    <w:rsid w:val="00BB49C7"/>
    <w:rsid w:val="00BD2A51"/>
    <w:rsid w:val="00BD514C"/>
    <w:rsid w:val="00C02902"/>
    <w:rsid w:val="00C0392D"/>
    <w:rsid w:val="00C12747"/>
    <w:rsid w:val="00C235B9"/>
    <w:rsid w:val="00C246C4"/>
    <w:rsid w:val="00C37422"/>
    <w:rsid w:val="00C40806"/>
    <w:rsid w:val="00C44FC8"/>
    <w:rsid w:val="00C453BC"/>
    <w:rsid w:val="00C60A12"/>
    <w:rsid w:val="00C71044"/>
    <w:rsid w:val="00C83757"/>
    <w:rsid w:val="00C86B07"/>
    <w:rsid w:val="00C95DB0"/>
    <w:rsid w:val="00CA6F4D"/>
    <w:rsid w:val="00CC4FDE"/>
    <w:rsid w:val="00CC56A8"/>
    <w:rsid w:val="00CD4CCD"/>
    <w:rsid w:val="00CF357D"/>
    <w:rsid w:val="00D06275"/>
    <w:rsid w:val="00D0664E"/>
    <w:rsid w:val="00D54B14"/>
    <w:rsid w:val="00D56A2E"/>
    <w:rsid w:val="00D74EB0"/>
    <w:rsid w:val="00D76B2C"/>
    <w:rsid w:val="00DA18B2"/>
    <w:rsid w:val="00DA3C04"/>
    <w:rsid w:val="00DA76D5"/>
    <w:rsid w:val="00DB1BAE"/>
    <w:rsid w:val="00DC1587"/>
    <w:rsid w:val="00DC239E"/>
    <w:rsid w:val="00DC6B98"/>
    <w:rsid w:val="00DD0B72"/>
    <w:rsid w:val="00DD5084"/>
    <w:rsid w:val="00DD5B89"/>
    <w:rsid w:val="00DF6220"/>
    <w:rsid w:val="00E154B3"/>
    <w:rsid w:val="00E2031E"/>
    <w:rsid w:val="00E25D0E"/>
    <w:rsid w:val="00E30E03"/>
    <w:rsid w:val="00E34E13"/>
    <w:rsid w:val="00E352CA"/>
    <w:rsid w:val="00E40D58"/>
    <w:rsid w:val="00E51E93"/>
    <w:rsid w:val="00E54AF3"/>
    <w:rsid w:val="00E661CA"/>
    <w:rsid w:val="00E9044B"/>
    <w:rsid w:val="00E90819"/>
    <w:rsid w:val="00EB6E03"/>
    <w:rsid w:val="00EE543A"/>
    <w:rsid w:val="00EE5AE1"/>
    <w:rsid w:val="00EF7F60"/>
    <w:rsid w:val="00F0118E"/>
    <w:rsid w:val="00F02278"/>
    <w:rsid w:val="00F2021B"/>
    <w:rsid w:val="00F26AB2"/>
    <w:rsid w:val="00F36161"/>
    <w:rsid w:val="00F6436F"/>
    <w:rsid w:val="00F85F38"/>
    <w:rsid w:val="00FA0673"/>
    <w:rsid w:val="00FA717A"/>
    <w:rsid w:val="00FB19A0"/>
    <w:rsid w:val="00FB38E6"/>
    <w:rsid w:val="00FB4F45"/>
    <w:rsid w:val="00FC0C74"/>
    <w:rsid w:val="00FC74A1"/>
    <w:rsid w:val="00FE132A"/>
    <w:rsid w:val="00FE3C41"/>
    <w:rsid w:val="00FF5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32103"/>
  <w15:chartTrackingRefBased/>
  <w15:docId w15:val="{CB943642-3985-43BF-B189-9B4DA570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7D"/>
  </w:style>
  <w:style w:type="paragraph" w:styleId="Heading1">
    <w:name w:val="heading 1"/>
    <w:basedOn w:val="Normal"/>
    <w:next w:val="Normal"/>
    <w:link w:val="Heading1Char"/>
    <w:uiPriority w:val="9"/>
    <w:qFormat/>
    <w:rsid w:val="00111C7D"/>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111C7D"/>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111C7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11C7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11C7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11C7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11C7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11C7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11C7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A51"/>
    <w:pPr>
      <w:ind w:left="720"/>
      <w:contextualSpacing/>
    </w:pPr>
  </w:style>
  <w:style w:type="paragraph" w:styleId="Header">
    <w:name w:val="header"/>
    <w:basedOn w:val="Normal"/>
    <w:link w:val="HeaderChar"/>
    <w:uiPriority w:val="99"/>
    <w:unhideWhenUsed/>
    <w:rsid w:val="007B4D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D65"/>
  </w:style>
  <w:style w:type="paragraph" w:styleId="Footer">
    <w:name w:val="footer"/>
    <w:basedOn w:val="Normal"/>
    <w:link w:val="FooterChar"/>
    <w:uiPriority w:val="99"/>
    <w:unhideWhenUsed/>
    <w:rsid w:val="007B4D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D65"/>
  </w:style>
  <w:style w:type="table" w:styleId="TableGrid">
    <w:name w:val="Table Grid"/>
    <w:basedOn w:val="TableNormal"/>
    <w:uiPriority w:val="39"/>
    <w:rsid w:val="00D06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1C7D"/>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111C7D"/>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111C7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11C7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11C7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11C7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11C7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11C7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11C7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11C7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11C7D"/>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111C7D"/>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111C7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11C7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11C7D"/>
    <w:rPr>
      <w:b/>
      <w:bCs/>
    </w:rPr>
  </w:style>
  <w:style w:type="character" w:styleId="Emphasis">
    <w:name w:val="Emphasis"/>
    <w:basedOn w:val="DefaultParagraphFont"/>
    <w:uiPriority w:val="20"/>
    <w:qFormat/>
    <w:rsid w:val="00111C7D"/>
    <w:rPr>
      <w:i/>
      <w:iCs/>
    </w:rPr>
  </w:style>
  <w:style w:type="paragraph" w:styleId="NoSpacing">
    <w:name w:val="No Spacing"/>
    <w:uiPriority w:val="1"/>
    <w:qFormat/>
    <w:rsid w:val="00111C7D"/>
    <w:pPr>
      <w:spacing w:after="0" w:line="240" w:lineRule="auto"/>
    </w:pPr>
  </w:style>
  <w:style w:type="paragraph" w:styleId="Quote">
    <w:name w:val="Quote"/>
    <w:basedOn w:val="Normal"/>
    <w:next w:val="Normal"/>
    <w:link w:val="QuoteChar"/>
    <w:uiPriority w:val="29"/>
    <w:qFormat/>
    <w:rsid w:val="00111C7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11C7D"/>
    <w:rPr>
      <w:i/>
      <w:iCs/>
    </w:rPr>
  </w:style>
  <w:style w:type="paragraph" w:styleId="IntenseQuote">
    <w:name w:val="Intense Quote"/>
    <w:basedOn w:val="Normal"/>
    <w:next w:val="Normal"/>
    <w:link w:val="IntenseQuoteChar"/>
    <w:uiPriority w:val="30"/>
    <w:qFormat/>
    <w:rsid w:val="00111C7D"/>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11C7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11C7D"/>
    <w:rPr>
      <w:i/>
      <w:iCs/>
      <w:color w:val="595959" w:themeColor="text1" w:themeTint="A6"/>
    </w:rPr>
  </w:style>
  <w:style w:type="character" w:styleId="IntenseEmphasis">
    <w:name w:val="Intense Emphasis"/>
    <w:basedOn w:val="DefaultParagraphFont"/>
    <w:uiPriority w:val="21"/>
    <w:qFormat/>
    <w:rsid w:val="00111C7D"/>
    <w:rPr>
      <w:b/>
      <w:bCs/>
      <w:i/>
      <w:iCs/>
    </w:rPr>
  </w:style>
  <w:style w:type="character" w:styleId="SubtleReference">
    <w:name w:val="Subtle Reference"/>
    <w:basedOn w:val="DefaultParagraphFont"/>
    <w:uiPriority w:val="31"/>
    <w:qFormat/>
    <w:rsid w:val="00111C7D"/>
    <w:rPr>
      <w:smallCaps/>
      <w:color w:val="404040" w:themeColor="text1" w:themeTint="BF"/>
    </w:rPr>
  </w:style>
  <w:style w:type="character" w:styleId="IntenseReference">
    <w:name w:val="Intense Reference"/>
    <w:basedOn w:val="DefaultParagraphFont"/>
    <w:uiPriority w:val="32"/>
    <w:qFormat/>
    <w:rsid w:val="00111C7D"/>
    <w:rPr>
      <w:b/>
      <w:bCs/>
      <w:smallCaps/>
      <w:u w:val="single"/>
    </w:rPr>
  </w:style>
  <w:style w:type="character" w:styleId="BookTitle">
    <w:name w:val="Book Title"/>
    <w:basedOn w:val="DefaultParagraphFont"/>
    <w:uiPriority w:val="33"/>
    <w:qFormat/>
    <w:rsid w:val="00111C7D"/>
    <w:rPr>
      <w:b/>
      <w:bCs/>
      <w:smallCaps/>
    </w:rPr>
  </w:style>
  <w:style w:type="paragraph" w:styleId="TOCHeading">
    <w:name w:val="TOC Heading"/>
    <w:basedOn w:val="Heading1"/>
    <w:next w:val="Normal"/>
    <w:uiPriority w:val="39"/>
    <w:semiHidden/>
    <w:unhideWhenUsed/>
    <w:qFormat/>
    <w:rsid w:val="00111C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3809">
      <w:bodyDiv w:val="1"/>
      <w:marLeft w:val="0"/>
      <w:marRight w:val="0"/>
      <w:marTop w:val="0"/>
      <w:marBottom w:val="0"/>
      <w:divBdr>
        <w:top w:val="none" w:sz="0" w:space="0" w:color="auto"/>
        <w:left w:val="none" w:sz="0" w:space="0" w:color="auto"/>
        <w:bottom w:val="none" w:sz="0" w:space="0" w:color="auto"/>
        <w:right w:val="none" w:sz="0" w:space="0" w:color="auto"/>
      </w:divBdr>
    </w:div>
    <w:div w:id="822350950">
      <w:bodyDiv w:val="1"/>
      <w:marLeft w:val="0"/>
      <w:marRight w:val="0"/>
      <w:marTop w:val="0"/>
      <w:marBottom w:val="0"/>
      <w:divBdr>
        <w:top w:val="none" w:sz="0" w:space="0" w:color="auto"/>
        <w:left w:val="none" w:sz="0" w:space="0" w:color="auto"/>
        <w:bottom w:val="none" w:sz="0" w:space="0" w:color="auto"/>
        <w:right w:val="none" w:sz="0" w:space="0" w:color="auto"/>
      </w:divBdr>
    </w:div>
    <w:div w:id="893852085">
      <w:bodyDiv w:val="1"/>
      <w:marLeft w:val="0"/>
      <w:marRight w:val="0"/>
      <w:marTop w:val="0"/>
      <w:marBottom w:val="0"/>
      <w:divBdr>
        <w:top w:val="none" w:sz="0" w:space="0" w:color="auto"/>
        <w:left w:val="none" w:sz="0" w:space="0" w:color="auto"/>
        <w:bottom w:val="none" w:sz="0" w:space="0" w:color="auto"/>
        <w:right w:val="none" w:sz="0" w:space="0" w:color="auto"/>
      </w:divBdr>
    </w:div>
    <w:div w:id="1032222461">
      <w:bodyDiv w:val="1"/>
      <w:marLeft w:val="0"/>
      <w:marRight w:val="0"/>
      <w:marTop w:val="0"/>
      <w:marBottom w:val="0"/>
      <w:divBdr>
        <w:top w:val="none" w:sz="0" w:space="0" w:color="auto"/>
        <w:left w:val="none" w:sz="0" w:space="0" w:color="auto"/>
        <w:bottom w:val="none" w:sz="0" w:space="0" w:color="auto"/>
        <w:right w:val="none" w:sz="0" w:space="0" w:color="auto"/>
      </w:divBdr>
    </w:div>
    <w:div w:id="1087851648">
      <w:bodyDiv w:val="1"/>
      <w:marLeft w:val="0"/>
      <w:marRight w:val="0"/>
      <w:marTop w:val="0"/>
      <w:marBottom w:val="0"/>
      <w:divBdr>
        <w:top w:val="none" w:sz="0" w:space="0" w:color="auto"/>
        <w:left w:val="none" w:sz="0" w:space="0" w:color="auto"/>
        <w:bottom w:val="none" w:sz="0" w:space="0" w:color="auto"/>
        <w:right w:val="none" w:sz="0" w:space="0" w:color="auto"/>
      </w:divBdr>
    </w:div>
    <w:div w:id="1100491389">
      <w:bodyDiv w:val="1"/>
      <w:marLeft w:val="0"/>
      <w:marRight w:val="0"/>
      <w:marTop w:val="0"/>
      <w:marBottom w:val="0"/>
      <w:divBdr>
        <w:top w:val="none" w:sz="0" w:space="0" w:color="auto"/>
        <w:left w:val="none" w:sz="0" w:space="0" w:color="auto"/>
        <w:bottom w:val="none" w:sz="0" w:space="0" w:color="auto"/>
        <w:right w:val="none" w:sz="0" w:space="0" w:color="auto"/>
      </w:divBdr>
    </w:div>
    <w:div w:id="1452019251">
      <w:bodyDiv w:val="1"/>
      <w:marLeft w:val="0"/>
      <w:marRight w:val="0"/>
      <w:marTop w:val="0"/>
      <w:marBottom w:val="0"/>
      <w:divBdr>
        <w:top w:val="none" w:sz="0" w:space="0" w:color="auto"/>
        <w:left w:val="none" w:sz="0" w:space="0" w:color="auto"/>
        <w:bottom w:val="none" w:sz="0" w:space="0" w:color="auto"/>
        <w:right w:val="none" w:sz="0" w:space="0" w:color="auto"/>
      </w:divBdr>
    </w:div>
    <w:div w:id="1535311981">
      <w:bodyDiv w:val="1"/>
      <w:marLeft w:val="0"/>
      <w:marRight w:val="0"/>
      <w:marTop w:val="0"/>
      <w:marBottom w:val="0"/>
      <w:divBdr>
        <w:top w:val="none" w:sz="0" w:space="0" w:color="auto"/>
        <w:left w:val="none" w:sz="0" w:space="0" w:color="auto"/>
        <w:bottom w:val="none" w:sz="0" w:space="0" w:color="auto"/>
        <w:right w:val="none" w:sz="0" w:space="0" w:color="auto"/>
      </w:divBdr>
    </w:div>
    <w:div w:id="1619726722">
      <w:bodyDiv w:val="1"/>
      <w:marLeft w:val="0"/>
      <w:marRight w:val="0"/>
      <w:marTop w:val="0"/>
      <w:marBottom w:val="0"/>
      <w:divBdr>
        <w:top w:val="none" w:sz="0" w:space="0" w:color="auto"/>
        <w:left w:val="none" w:sz="0" w:space="0" w:color="auto"/>
        <w:bottom w:val="none" w:sz="0" w:space="0" w:color="auto"/>
        <w:right w:val="none" w:sz="0" w:space="0" w:color="auto"/>
      </w:divBdr>
    </w:div>
    <w:div w:id="1671789452">
      <w:bodyDiv w:val="1"/>
      <w:marLeft w:val="0"/>
      <w:marRight w:val="0"/>
      <w:marTop w:val="0"/>
      <w:marBottom w:val="0"/>
      <w:divBdr>
        <w:top w:val="none" w:sz="0" w:space="0" w:color="auto"/>
        <w:left w:val="none" w:sz="0" w:space="0" w:color="auto"/>
        <w:bottom w:val="none" w:sz="0" w:space="0" w:color="auto"/>
        <w:right w:val="none" w:sz="0" w:space="0" w:color="auto"/>
      </w:divBdr>
      <w:divsChild>
        <w:div w:id="1331565592">
          <w:marLeft w:val="360"/>
          <w:marRight w:val="0"/>
          <w:marTop w:val="200"/>
          <w:marBottom w:val="0"/>
          <w:divBdr>
            <w:top w:val="none" w:sz="0" w:space="0" w:color="auto"/>
            <w:left w:val="none" w:sz="0" w:space="0" w:color="auto"/>
            <w:bottom w:val="none" w:sz="0" w:space="0" w:color="auto"/>
            <w:right w:val="none" w:sz="0" w:space="0" w:color="auto"/>
          </w:divBdr>
        </w:div>
        <w:div w:id="1339383080">
          <w:marLeft w:val="360"/>
          <w:marRight w:val="0"/>
          <w:marTop w:val="200"/>
          <w:marBottom w:val="0"/>
          <w:divBdr>
            <w:top w:val="none" w:sz="0" w:space="0" w:color="auto"/>
            <w:left w:val="none" w:sz="0" w:space="0" w:color="auto"/>
            <w:bottom w:val="none" w:sz="0" w:space="0" w:color="auto"/>
            <w:right w:val="none" w:sz="0" w:space="0" w:color="auto"/>
          </w:divBdr>
        </w:div>
        <w:div w:id="618758002">
          <w:marLeft w:val="360"/>
          <w:marRight w:val="0"/>
          <w:marTop w:val="200"/>
          <w:marBottom w:val="0"/>
          <w:divBdr>
            <w:top w:val="none" w:sz="0" w:space="0" w:color="auto"/>
            <w:left w:val="none" w:sz="0" w:space="0" w:color="auto"/>
            <w:bottom w:val="none" w:sz="0" w:space="0" w:color="auto"/>
            <w:right w:val="none" w:sz="0" w:space="0" w:color="auto"/>
          </w:divBdr>
        </w:div>
        <w:div w:id="1837068290">
          <w:marLeft w:val="360"/>
          <w:marRight w:val="0"/>
          <w:marTop w:val="200"/>
          <w:marBottom w:val="0"/>
          <w:divBdr>
            <w:top w:val="none" w:sz="0" w:space="0" w:color="auto"/>
            <w:left w:val="none" w:sz="0" w:space="0" w:color="auto"/>
            <w:bottom w:val="none" w:sz="0" w:space="0" w:color="auto"/>
            <w:right w:val="none" w:sz="0" w:space="0" w:color="auto"/>
          </w:divBdr>
        </w:div>
        <w:div w:id="98263470">
          <w:marLeft w:val="360"/>
          <w:marRight w:val="0"/>
          <w:marTop w:val="200"/>
          <w:marBottom w:val="0"/>
          <w:divBdr>
            <w:top w:val="none" w:sz="0" w:space="0" w:color="auto"/>
            <w:left w:val="none" w:sz="0" w:space="0" w:color="auto"/>
            <w:bottom w:val="none" w:sz="0" w:space="0" w:color="auto"/>
            <w:right w:val="none" w:sz="0" w:space="0" w:color="auto"/>
          </w:divBdr>
        </w:div>
      </w:divsChild>
    </w:div>
    <w:div w:id="1797528001">
      <w:bodyDiv w:val="1"/>
      <w:marLeft w:val="0"/>
      <w:marRight w:val="0"/>
      <w:marTop w:val="0"/>
      <w:marBottom w:val="0"/>
      <w:divBdr>
        <w:top w:val="none" w:sz="0" w:space="0" w:color="auto"/>
        <w:left w:val="none" w:sz="0" w:space="0" w:color="auto"/>
        <w:bottom w:val="none" w:sz="0" w:space="0" w:color="auto"/>
        <w:right w:val="none" w:sz="0" w:space="0" w:color="auto"/>
      </w:divBdr>
    </w:div>
    <w:div w:id="1928805072">
      <w:bodyDiv w:val="1"/>
      <w:marLeft w:val="0"/>
      <w:marRight w:val="0"/>
      <w:marTop w:val="0"/>
      <w:marBottom w:val="0"/>
      <w:divBdr>
        <w:top w:val="none" w:sz="0" w:space="0" w:color="auto"/>
        <w:left w:val="none" w:sz="0" w:space="0" w:color="auto"/>
        <w:bottom w:val="none" w:sz="0" w:space="0" w:color="auto"/>
        <w:right w:val="none" w:sz="0" w:space="0" w:color="auto"/>
      </w:divBdr>
    </w:div>
    <w:div w:id="198018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Location</a:t>
            </a:r>
            <a:r>
              <a:rPr lang="en-GB" baseline="0"/>
              <a:t> of Service User at Referral (N=38)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2021 - March 2022'!$A$84:$A$102</c:f>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f>'April 2021 - March 2022'!$B$84:$B$102</c:f>
              <c:numCache>
                <c:formatCode>General</c:formatCode>
                <c:ptCount val="19"/>
                <c:pt idx="0">
                  <c:v>3</c:v>
                </c:pt>
                <c:pt idx="1">
                  <c:v>7</c:v>
                </c:pt>
                <c:pt idx="2">
                  <c:v>3</c:v>
                </c:pt>
                <c:pt idx="3">
                  <c:v>1</c:v>
                </c:pt>
                <c:pt idx="4">
                  <c:v>3</c:v>
                </c:pt>
                <c:pt idx="5">
                  <c:v>1</c:v>
                </c:pt>
                <c:pt idx="6">
                  <c:v>2</c:v>
                </c:pt>
                <c:pt idx="7">
                  <c:v>3</c:v>
                </c:pt>
                <c:pt idx="8">
                  <c:v>1</c:v>
                </c:pt>
                <c:pt idx="9">
                  <c:v>1</c:v>
                </c:pt>
                <c:pt idx="10">
                  <c:v>1</c:v>
                </c:pt>
                <c:pt idx="11">
                  <c:v>1</c:v>
                </c:pt>
                <c:pt idx="12">
                  <c:v>1</c:v>
                </c:pt>
                <c:pt idx="13">
                  <c:v>1</c:v>
                </c:pt>
                <c:pt idx="14">
                  <c:v>1</c:v>
                </c:pt>
                <c:pt idx="15">
                  <c:v>1</c:v>
                </c:pt>
                <c:pt idx="16">
                  <c:v>1</c:v>
                </c:pt>
                <c:pt idx="17">
                  <c:v>4</c:v>
                </c:pt>
                <c:pt idx="18">
                  <c:v>2</c:v>
                </c:pt>
              </c:numCache>
            </c:numRef>
          </c:val>
          <c:extLst>
            <c:ext xmlns:c16="http://schemas.microsoft.com/office/drawing/2014/chart" uri="{C3380CC4-5D6E-409C-BE32-E72D297353CC}">
              <c16:uniqueId val="{00000000-DF2F-49E1-9709-A4BAB78B8563}"/>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2021 - March 2022'!$A$84:$A$102</c:f>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f>'April 2021 - March 2022'!$AI$84:$AI$102</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1-DF2F-49E1-9709-A4BAB78B8563}"/>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2021 - March 2022'!$A$84:$A$102</c:f>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f>'April 2021 - March 2022'!$AJ$84:$AJ$102</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2-DF2F-49E1-9709-A4BAB78B8563}"/>
            </c:ext>
          </c:extLst>
        </c:ser>
        <c:dLbls>
          <c:dLblPos val="ctr"/>
          <c:showLegendKey val="0"/>
          <c:showVal val="1"/>
          <c:showCatName val="0"/>
          <c:showSerName val="0"/>
          <c:showPercent val="0"/>
          <c:showBubbleSize val="0"/>
        </c:dLbls>
        <c:gapWidth val="150"/>
        <c:overlap val="100"/>
        <c:axId val="1821586399"/>
        <c:axId val="1821603039"/>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c:ext uri="{02D57815-91ED-43cb-92C2-25804820EDAC}">
                        <c15:formulaRef>
                          <c15:sqref>'April 2021 - March 2022'!$C$84:$C$102</c15:sqref>
                        </c15:formulaRef>
                      </c:ext>
                    </c:extLst>
                    <c:numCache>
                      <c:formatCode>General</c:formatCode>
                      <c:ptCount val="19"/>
                    </c:numCache>
                  </c:numRef>
                </c:val>
                <c:extLst>
                  <c:ext xmlns:c16="http://schemas.microsoft.com/office/drawing/2014/chart" uri="{C3380CC4-5D6E-409C-BE32-E72D297353CC}">
                    <c16:uniqueId val="{00000003-DF2F-49E1-9709-A4BAB78B8563}"/>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2022'!$D$84:$D$102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4-DF2F-49E1-9709-A4BAB78B8563}"/>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2022'!$E$84:$E$102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5-DF2F-49E1-9709-A4BAB78B8563}"/>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2022'!$F$84:$F$102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6-DF2F-49E1-9709-A4BAB78B8563}"/>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2022'!$G$84:$G$102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7-DF2F-49E1-9709-A4BAB78B8563}"/>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2022'!$H$84:$H$102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8-DF2F-49E1-9709-A4BAB78B8563}"/>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2022'!$I$84:$I$102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9-DF2F-49E1-9709-A4BAB78B8563}"/>
                  </c:ext>
                </c:extLst>
              </c15:ser>
            </c15:filteredBarSeries>
            <c15:filteredBarSeries>
              <c15: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2022'!$J$84:$J$102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A-DF2F-49E1-9709-A4BAB78B8563}"/>
                  </c:ext>
                </c:extLst>
              </c15:ser>
            </c15:filteredBarSeries>
            <c15:filteredBarSeries>
              <c15: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2022'!$K$84:$K$102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B-DF2F-49E1-9709-A4BAB78B8563}"/>
                  </c:ext>
                </c:extLst>
              </c15:ser>
            </c15:filteredBarSeries>
            <c15:filteredBarSeries>
              <c15: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2022'!$L$84:$L$102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C-DF2F-49E1-9709-A4BAB78B8563}"/>
                  </c:ext>
                </c:extLst>
              </c15:ser>
            </c15:filteredBarSeries>
            <c15:filteredBarSeries>
              <c15: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2022'!$M$84:$M$102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D-DF2F-49E1-9709-A4BAB78B8563}"/>
                  </c:ext>
                </c:extLst>
              </c15:ser>
            </c15:filteredBarSeries>
            <c15:filteredBarSeries>
              <c15: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2022'!$N$84:$N$102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E-DF2F-49E1-9709-A4BAB78B8563}"/>
                  </c:ext>
                </c:extLst>
              </c15:ser>
            </c15:filteredBarSeries>
            <c15:filteredBarSeries>
              <c15: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2022'!$O$84:$O$102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0F-DF2F-49E1-9709-A4BAB78B8563}"/>
                  </c:ext>
                </c:extLst>
              </c15:ser>
            </c15:filteredBarSeries>
            <c15:filteredBarSeries>
              <c15: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2022'!$P$84:$P$102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0-DF2F-49E1-9709-A4BAB78B8563}"/>
                  </c:ext>
                </c:extLst>
              </c15:ser>
            </c15:filteredBarSeries>
            <c15:filteredBarSeries>
              <c15: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2022'!$Q$84:$Q$102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1-DF2F-49E1-9709-A4BAB78B8563}"/>
                  </c:ext>
                </c:extLst>
              </c15:ser>
            </c15:filteredBarSeries>
            <c15:filteredBarSeries>
              <c15: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2022'!$R$84:$R$102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2-DF2F-49E1-9709-A4BAB78B8563}"/>
                  </c:ext>
                </c:extLst>
              </c15:ser>
            </c15:filteredBarSeries>
            <c15:filteredBarSeries>
              <c15: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2022'!$S$84:$S$102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3-DF2F-49E1-9709-A4BAB78B8563}"/>
                  </c:ext>
                </c:extLst>
              </c15:ser>
            </c15:filteredBarSeries>
            <c15:filteredBarSeries>
              <c15: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2022'!$T$84:$T$102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4-DF2F-49E1-9709-A4BAB78B8563}"/>
                  </c:ext>
                </c:extLst>
              </c15:ser>
            </c15:filteredBarSeries>
            <c15:filteredBarSeries>
              <c15: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2022'!$U$84:$U$102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5-DF2F-49E1-9709-A4BAB78B8563}"/>
                  </c:ext>
                </c:extLst>
              </c15:ser>
            </c15:filteredBarSeries>
            <c15:filteredBarSeries>
              <c15: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2022'!$V$84:$V$102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6-DF2F-49E1-9709-A4BAB78B8563}"/>
                  </c:ext>
                </c:extLst>
              </c15:ser>
            </c15:filteredBarSeries>
            <c15:filteredBarSeries>
              <c15: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2022'!$W$84:$W$102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7-DF2F-49E1-9709-A4BAB78B8563}"/>
                  </c:ext>
                </c:extLst>
              </c15:ser>
            </c15:filteredBarSeries>
            <c15:filteredBarSeries>
              <c15: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2022'!$X$84:$X$102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8-DF2F-49E1-9709-A4BAB78B8563}"/>
                  </c:ext>
                </c:extLst>
              </c15:ser>
            </c15:filteredBarSeries>
            <c15:filteredBarSeries>
              <c15: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2022'!$Y$84:$Y$102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9-DF2F-49E1-9709-A4BAB78B8563}"/>
                  </c:ext>
                </c:extLst>
              </c15:ser>
            </c15:filteredBarSeries>
            <c15:filteredBarSeries>
              <c15: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2022'!$Z$84:$Z$102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A-DF2F-49E1-9709-A4BAB78B8563}"/>
                  </c:ext>
                </c:extLst>
              </c15:ser>
            </c15:filteredBarSeries>
            <c15:filteredBarSeries>
              <c15: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2022'!$AA$84:$AA$102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B-DF2F-49E1-9709-A4BAB78B8563}"/>
                  </c:ext>
                </c:extLst>
              </c15:ser>
            </c15:filteredBarSeries>
            <c15:filteredBarSeries>
              <c15: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2022'!$AB$84:$AB$102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C-DF2F-49E1-9709-A4BAB78B8563}"/>
                  </c:ext>
                </c:extLst>
              </c15:ser>
            </c15:filteredBarSeries>
            <c15:filteredBarSeries>
              <c15: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2022'!$AC$84:$AC$102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D-DF2F-49E1-9709-A4BAB78B8563}"/>
                  </c:ext>
                </c:extLst>
              </c15:ser>
            </c15:filteredBarSeries>
            <c15:filteredBarSeries>
              <c15: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2022'!$AD$84:$AD$102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E-DF2F-49E1-9709-A4BAB78B8563}"/>
                  </c:ext>
                </c:extLst>
              </c15:ser>
            </c15:filteredBarSeries>
            <c15:filteredBarSeries>
              <c15: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2022'!$AE$84:$AE$102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1F-DF2F-49E1-9709-A4BAB78B8563}"/>
                  </c:ext>
                </c:extLst>
              </c15:ser>
            </c15:filteredBarSeries>
            <c15:filteredBarSeries>
              <c15: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2022'!$AF$84:$AF$102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20-DF2F-49E1-9709-A4BAB78B8563}"/>
                  </c:ext>
                </c:extLst>
              </c15:ser>
            </c15:filteredBarSeries>
            <c15:filteredBarSeries>
              <c15: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2022'!$AG$84:$AG$102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21-DF2F-49E1-9709-A4BAB78B8563}"/>
                  </c:ext>
                </c:extLst>
              </c15:ser>
            </c15:filteredBarSeries>
            <c15:filteredBarSeries>
              <c15: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2022'!$AH$84:$AH$102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22-DF2F-49E1-9709-A4BAB78B8563}"/>
                  </c:ext>
                </c:extLst>
              </c15:ser>
            </c15:filteredBarSeries>
            <c15:filteredBarSeries>
              <c15: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'April 2021 - March 2022'!$A$84:$A$102</c15:sqref>
                        </c15:formulaRef>
                      </c:ext>
                    </c:extLst>
                    <c:strCache>
                      <c:ptCount val="19"/>
                      <c:pt idx="0">
                        <c:v>Sheffield</c:v>
                      </c:pt>
                      <c:pt idx="1">
                        <c:v>Leeds</c:v>
                      </c:pt>
                      <c:pt idx="2">
                        <c:v>Doncaster</c:v>
                      </c:pt>
                      <c:pt idx="3">
                        <c:v>Warrington</c:v>
                      </c:pt>
                      <c:pt idx="4">
                        <c:v>Darlington</c:v>
                      </c:pt>
                      <c:pt idx="5">
                        <c:v>Nottingham</c:v>
                      </c:pt>
                      <c:pt idx="6">
                        <c:v>Bradford</c:v>
                      </c:pt>
                      <c:pt idx="7">
                        <c:v>Hull</c:v>
                      </c:pt>
                      <c:pt idx="8">
                        <c:v>Scunthorpe</c:v>
                      </c:pt>
                      <c:pt idx="9">
                        <c:v>Blackburn</c:v>
                      </c:pt>
                      <c:pt idx="10">
                        <c:v>Wetherby</c:v>
                      </c:pt>
                      <c:pt idx="11">
                        <c:v>Mexborough </c:v>
                      </c:pt>
                      <c:pt idx="12">
                        <c:v>Wilmslow</c:v>
                      </c:pt>
                      <c:pt idx="13">
                        <c:v>Crewe</c:v>
                      </c:pt>
                      <c:pt idx="14">
                        <c:v>Newark</c:v>
                      </c:pt>
                      <c:pt idx="15">
                        <c:v>Wyke</c:v>
                      </c:pt>
                      <c:pt idx="16">
                        <c:v>Bury</c:v>
                      </c:pt>
                      <c:pt idx="17">
                        <c:v>Wakefield</c:v>
                      </c:pt>
                      <c:pt idx="18">
                        <c:v>Barnsley</c:v>
                      </c:pt>
                    </c:strCache>
                  </c:strRef>
                </c:cat>
                <c:val>
                  <c:numRef>
                    <c:extLst xmlns:c15="http://schemas.microsoft.com/office/drawing/2012/chart">
                      <c:ext xmlns:c15="http://schemas.microsoft.com/office/drawing/2012/chart" uri="{02D57815-91ED-43cb-92C2-25804820EDAC}">
                        <c15:formulaRef>
                          <c15:sqref>'April 2021 - March 2022'!$AK$84:$AK$102</c15:sqref>
                        </c15:formulaRef>
                      </c:ext>
                    </c:extLst>
                    <c:numCache>
                      <c:formatCode>General</c:formatCode>
                      <c:ptCount val="19"/>
                    </c:numCache>
                  </c:numRef>
                </c:val>
                <c:extLst xmlns:c15="http://schemas.microsoft.com/office/drawing/2012/chart">
                  <c:ext xmlns:c16="http://schemas.microsoft.com/office/drawing/2014/chart" uri="{C3380CC4-5D6E-409C-BE32-E72D297353CC}">
                    <c16:uniqueId val="{00000023-DF2F-49E1-9709-A4BAB78B8563}"/>
                  </c:ext>
                </c:extLst>
              </c15:ser>
            </c15:filteredBarSeries>
          </c:ext>
        </c:extLst>
      </c:barChart>
      <c:catAx>
        <c:axId val="1821586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603039"/>
        <c:crosses val="autoZero"/>
        <c:auto val="1"/>
        <c:lblAlgn val="ctr"/>
        <c:lblOffset val="100"/>
        <c:noMultiLvlLbl val="0"/>
      </c:catAx>
      <c:valAx>
        <c:axId val="1821603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Service Users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586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a:t>
            </a:r>
            <a:r>
              <a:rPr lang="en-GB" baseline="0"/>
              <a:t> Reach Caseload - Meetings Attended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03937007874016"/>
          <c:y val="0.19486111111111112"/>
          <c:w val="0.84396062992125986"/>
          <c:h val="0.67003098571011954"/>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Sheet1!$A$1:$A$5</c:f>
              <c:strCache>
                <c:ptCount val="4"/>
                <c:pt idx="0">
                  <c:v>CPAs</c:v>
                </c:pt>
                <c:pt idx="1">
                  <c:v>MDTs</c:v>
                </c:pt>
                <c:pt idx="2">
                  <c:v>Professionals Meetings</c:v>
                </c:pt>
                <c:pt idx="3">
                  <c:v>Other </c:v>
                </c:pt>
              </c:strCache>
            </c:strRef>
          </c:cat>
          <c:val>
            <c:numRef>
              <c:f>Sheet1!$B$1:$B$5</c:f>
              <c:numCache>
                <c:formatCode>General</c:formatCode>
                <c:ptCount val="5"/>
                <c:pt idx="0">
                  <c:v>25</c:v>
                </c:pt>
                <c:pt idx="1">
                  <c:v>2</c:v>
                </c:pt>
                <c:pt idx="2">
                  <c:v>25</c:v>
                </c:pt>
                <c:pt idx="3">
                  <c:v>7</c:v>
                </c:pt>
              </c:numCache>
            </c:numRef>
          </c:val>
          <c:extLst>
            <c:ext xmlns:c16="http://schemas.microsoft.com/office/drawing/2014/chart" uri="{C3380CC4-5D6E-409C-BE32-E72D297353CC}">
              <c16:uniqueId val="{00000000-99E8-4A9A-85D0-3019A7D25CA9}"/>
            </c:ext>
          </c:extLst>
        </c:ser>
        <c:dLbls>
          <c:dLblPos val="outEnd"/>
          <c:showLegendKey val="0"/>
          <c:showVal val="1"/>
          <c:showCatName val="0"/>
          <c:showSerName val="0"/>
          <c:showPercent val="0"/>
          <c:showBubbleSize val="0"/>
        </c:dLbls>
        <c:gapWidth val="219"/>
        <c:overlap val="-27"/>
        <c:axId val="726476224"/>
        <c:axId val="726482880"/>
      </c:barChart>
      <c:catAx>
        <c:axId val="72647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482880"/>
        <c:crosses val="autoZero"/>
        <c:auto val="1"/>
        <c:lblAlgn val="ctr"/>
        <c:lblOffset val="100"/>
        <c:noMultiLvlLbl val="0"/>
      </c:catAx>
      <c:valAx>
        <c:axId val="726482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Meetings Attended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47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2FBC9-51A3-418C-A01D-CC8F96C17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9624</Words>
  <Characters>54860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Heather (LEEDS AND YORK PARTNERSHIP NHS FOUNDATION TRUST)</dc:creator>
  <cp:keywords/>
  <dc:description/>
  <cp:lastModifiedBy>RAMSDEN, Joanne (LEEDS AND YORK PARTNERSHIP NHS FOUNDATION TRUST)</cp:lastModifiedBy>
  <cp:revision>2</cp:revision>
  <dcterms:created xsi:type="dcterms:W3CDTF">2022-10-31T11:15:00Z</dcterms:created>
  <dcterms:modified xsi:type="dcterms:W3CDTF">2022-10-31T11:15:00Z</dcterms:modified>
</cp:coreProperties>
</file>